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D" w:rsidRDefault="00CB468D" w:rsidP="00CB468D">
      <w:r w:rsidRPr="00465523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附件1：</w:t>
      </w:r>
    </w:p>
    <w:p w:rsidR="00CB468D" w:rsidRDefault="00CB468D" w:rsidP="00CB468D">
      <w:pPr>
        <w:jc w:val="center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采购需求</w:t>
      </w:r>
    </w:p>
    <w:p w:rsidR="00CB468D" w:rsidRDefault="00CB468D" w:rsidP="00CB468D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172C82">
        <w:rPr>
          <w:rFonts w:ascii="宋体" w:hAnsi="宋体" w:cs="宋体" w:hint="eastAsia"/>
          <w:b/>
          <w:bCs/>
          <w:sz w:val="28"/>
          <w:szCs w:val="28"/>
        </w:rPr>
        <w:t>技术参数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1146"/>
        <w:gridCol w:w="4904"/>
        <w:gridCol w:w="709"/>
        <w:gridCol w:w="1134"/>
      </w:tblGrid>
      <w:tr w:rsidR="00CB468D" w:rsidRPr="00D0092B" w:rsidTr="00044B1A">
        <w:tc>
          <w:tcPr>
            <w:tcW w:w="1146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904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709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B468D" w:rsidRPr="00D0092B" w:rsidTr="00044B1A">
        <w:tc>
          <w:tcPr>
            <w:tcW w:w="1146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四门</w:t>
            </w:r>
          </w:p>
          <w:p w:rsidR="00CB468D" w:rsidRPr="00D0092B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4904" w:type="dxa"/>
            <w:vAlign w:val="center"/>
          </w:tcPr>
          <w:p w:rsidR="00CB468D" w:rsidRPr="00C26B52" w:rsidRDefault="00CB468D" w:rsidP="00044B1A">
            <w:pPr>
              <w:jc w:val="left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F1A4B">
              <w:rPr>
                <w:rFonts w:ascii="宋体" w:hAnsi="宋体" w:cs="宋体" w:hint="eastAsia"/>
                <w:sz w:val="24"/>
              </w:rPr>
              <w:t>主材采用优质304不锈钢板1.0制作，全铜管工程款，保温层为全聚胺脂一次性发泡成型，保温隔热性好；恒温控制，数码液晶显示，内胆为不锈钢材质，制冷效果好，配两台进口压缩机，制冷更迅速；双机双温，自动回归门。</w:t>
            </w:r>
            <w:r w:rsidRPr="00C26B52"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2. 技术参数:型号：QB1.0L4电压/功率（V/KW）：220/0. 32；冷冻温度：-6℃～-15℃；冷藏温度：-5℃～+5℃。</w:t>
            </w:r>
          </w:p>
          <w:p w:rsidR="00CB468D" w:rsidRPr="008A6A51" w:rsidRDefault="00CB468D" w:rsidP="00044B1A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6B52"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尺寸</w:t>
            </w:r>
            <w:r w:rsidRPr="00C26B52">
              <w:rPr>
                <w:rFonts w:ascii="宋体" w:hAnsi="宋体" w:cs="宋体" w:hint="eastAsia"/>
                <w:sz w:val="24"/>
              </w:rPr>
              <w:t>：1200*740*1920</w:t>
            </w:r>
            <w:r>
              <w:rPr>
                <w:rFonts w:ascii="宋体" w:hAnsi="宋体" w:cs="宋体" w:hint="eastAsia"/>
                <w:sz w:val="24"/>
              </w:rPr>
              <w:t>或</w:t>
            </w:r>
            <w:r w:rsidRPr="007F1A4B">
              <w:rPr>
                <w:rFonts w:ascii="宋体" w:hAnsi="宋体" w:cs="宋体"/>
                <w:sz w:val="24"/>
              </w:rPr>
              <w:t>1230*730*1920</w:t>
            </w:r>
          </w:p>
        </w:tc>
        <w:tc>
          <w:tcPr>
            <w:tcW w:w="709" w:type="dxa"/>
            <w:vAlign w:val="center"/>
          </w:tcPr>
          <w:p w:rsidR="00CB468D" w:rsidRPr="00D0092B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0092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B468D" w:rsidRPr="00D0092B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CB468D" w:rsidRPr="00D0092B" w:rsidTr="00044B1A">
        <w:tc>
          <w:tcPr>
            <w:tcW w:w="1146" w:type="dxa"/>
            <w:vAlign w:val="center"/>
          </w:tcPr>
          <w:p w:rsidR="00CB468D" w:rsidRPr="00D0092B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双门</w:t>
            </w:r>
          </w:p>
          <w:p w:rsidR="00CB468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蒸饭车</w:t>
            </w:r>
          </w:p>
        </w:tc>
        <w:tc>
          <w:tcPr>
            <w:tcW w:w="4904" w:type="dxa"/>
            <w:vAlign w:val="center"/>
          </w:tcPr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 w:rsidRPr="007F1A4B">
              <w:rPr>
                <w:rFonts w:ascii="宋体" w:hAnsi="宋体" w:cs="宋体" w:hint="eastAsia"/>
                <w:sz w:val="24"/>
              </w:rPr>
              <w:t>1.</w:t>
            </w:r>
            <w:r w:rsidRPr="00C26B52">
              <w:rPr>
                <w:rFonts w:ascii="宋体" w:hAnsi="宋体" w:cs="宋体" w:hint="eastAsia"/>
                <w:sz w:val="24"/>
              </w:rPr>
              <w:t>主材采用优质不锈钢发纹贴塑板制造，具有简洁美观的外型，全不锈钢内胆两种设计，耐热硬质聚胺</w:t>
            </w:r>
            <w:proofErr w:type="gramStart"/>
            <w:r w:rsidRPr="00C26B52">
              <w:rPr>
                <w:rFonts w:ascii="宋体" w:hAnsi="宋体" w:cs="宋体" w:hint="eastAsia"/>
                <w:sz w:val="24"/>
              </w:rPr>
              <w:t>脂整体</w:t>
            </w:r>
            <w:proofErr w:type="gramEnd"/>
            <w:r w:rsidRPr="00C26B52">
              <w:rPr>
                <w:rFonts w:ascii="宋体" w:hAnsi="宋体" w:cs="宋体" w:hint="eastAsia"/>
                <w:sz w:val="24"/>
              </w:rPr>
              <w:t>发泡，硅胶耐高温密封圈， 使箱体绝热性能良好，密封性能强，保温时间长，既耐用又经济。</w:t>
            </w:r>
          </w:p>
          <w:p w:rsidR="00CB468D" w:rsidRPr="00C26B52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 </w:t>
            </w:r>
            <w:r w:rsidRPr="00C26B52">
              <w:rPr>
                <w:rFonts w:ascii="宋体" w:hAnsi="宋体" w:cs="宋体" w:hint="eastAsia"/>
                <w:sz w:val="24"/>
              </w:rPr>
              <w:t>外壳架δ1.0mm，炉身、背板δ1.0mm，框架采用正标L4*4角铁焊接，门把手采用铸铝弹力活动把手，轻巧快捷，内置自动加水装置及安全阀。内置燃气器，无黑烟、热效高、省能源、省时间、环保卫生；箱体内设有浮球式自动进水、关水及排污阀等装置。</w:t>
            </w:r>
          </w:p>
          <w:p w:rsidR="00CB468D" w:rsidRPr="003B1ABD" w:rsidRDefault="00CB468D" w:rsidP="00044B1A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 w:rsidRPr="00C26B52"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规格</w:t>
            </w:r>
            <w:r w:rsidRPr="00C26B52">
              <w:rPr>
                <w:rFonts w:ascii="宋体" w:hAnsi="宋体" w:cs="宋体" w:hint="eastAsia"/>
                <w:sz w:val="24"/>
              </w:rPr>
              <w:t>：24盘。</w:t>
            </w:r>
          </w:p>
        </w:tc>
        <w:tc>
          <w:tcPr>
            <w:tcW w:w="709" w:type="dxa"/>
            <w:vAlign w:val="center"/>
          </w:tcPr>
          <w:p w:rsidR="00CB468D" w:rsidRPr="00D0092B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CB468D" w:rsidRPr="00D0092B" w:rsidTr="00044B1A"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2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广式双眼双温炒灶</w:t>
            </w:r>
          </w:p>
        </w:tc>
        <w:tc>
          <w:tcPr>
            <w:tcW w:w="4904" w:type="dxa"/>
            <w:vAlign w:val="center"/>
          </w:tcPr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 w:rsidRPr="0017242D">
              <w:rPr>
                <w:rFonts w:ascii="宋体" w:hAnsi="宋体" w:cs="宋体" w:hint="eastAsia"/>
                <w:sz w:val="24"/>
              </w:rPr>
              <w:t>1.主材采用优质304不锈钢板制作；面板厚1.5mm,水围、炉围、前板、背板、一次性模压成型。侧板厚1.0mm，底架4号角铁及2mm热轧钢板，采用高效节能灶头，炉头不生锈，燃气充分燃烧；高级耐火棉及高温发泡双层隔热；高级耐火砖；进口气制；带点火棒；优质鼓风机，火力</w:t>
            </w:r>
            <w:proofErr w:type="gramStart"/>
            <w:r w:rsidRPr="0017242D">
              <w:rPr>
                <w:rFonts w:ascii="宋体" w:hAnsi="宋体" w:cs="宋体" w:hint="eastAsia"/>
                <w:sz w:val="24"/>
              </w:rPr>
              <w:t>快猛并</w:t>
            </w:r>
            <w:proofErr w:type="gramEnd"/>
            <w:r w:rsidRPr="0017242D">
              <w:rPr>
                <w:rFonts w:ascii="宋体" w:hAnsi="宋体" w:cs="宋体" w:hint="eastAsia"/>
                <w:sz w:val="24"/>
              </w:rPr>
              <w:t>能有效散热；高效节能环保。配不锈钢可调节脚。</w:t>
            </w:r>
          </w:p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 风机配置：双风机，</w:t>
            </w:r>
            <w:r w:rsidRPr="0017242D">
              <w:rPr>
                <w:rFonts w:ascii="宋体" w:hAnsi="宋体" w:cs="宋体" w:hint="eastAsia"/>
                <w:sz w:val="24"/>
              </w:rPr>
              <w:t>220V/</w:t>
            </w:r>
            <w:r>
              <w:rPr>
                <w:rFonts w:ascii="宋体" w:hAnsi="宋体" w:cs="宋体" w:hint="eastAsia"/>
                <w:sz w:val="24"/>
              </w:rPr>
              <w:t>250</w:t>
            </w:r>
            <w:r w:rsidRPr="0017242D"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3. </w:t>
            </w:r>
            <w:r w:rsidRPr="008D3712">
              <w:rPr>
                <w:rFonts w:ascii="Tahoma" w:hAnsi="Tahoma" w:cs="Tahoma"/>
                <w:color w:val="333333"/>
              </w:rPr>
              <w:t>适用燃料</w:t>
            </w:r>
            <w:r>
              <w:rPr>
                <w:rFonts w:ascii="Tahoma" w:hAnsi="Tahoma" w:cs="Tahoma" w:hint="eastAsia"/>
                <w:color w:val="333333"/>
              </w:rPr>
              <w:t>：</w:t>
            </w:r>
            <w:r w:rsidRPr="008D3712">
              <w:rPr>
                <w:rFonts w:ascii="Tahoma" w:hAnsi="Tahoma" w:cs="Tahoma" w:hint="eastAsia"/>
                <w:color w:val="333333"/>
              </w:rPr>
              <w:t>天然气</w:t>
            </w:r>
            <w:r>
              <w:rPr>
                <w:rFonts w:ascii="Tahoma" w:hAnsi="Tahoma" w:cs="Tahoma" w:hint="eastAsia"/>
                <w:color w:val="333333"/>
              </w:rPr>
              <w:t>。</w:t>
            </w:r>
          </w:p>
          <w:p w:rsidR="00CB468D" w:rsidRPr="007F1A4B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 尺寸：</w:t>
            </w:r>
            <w:r w:rsidRPr="0017242D">
              <w:rPr>
                <w:rFonts w:ascii="宋体" w:hAnsi="宋体" w:cs="宋体"/>
                <w:sz w:val="24"/>
              </w:rPr>
              <w:t>2000*1000*1250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CB468D" w:rsidRPr="00D0092B" w:rsidTr="00044B1A"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vAlign w:val="center"/>
          </w:tcPr>
          <w:p w:rsidR="00CB468D" w:rsidRPr="0017242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2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广式双眼大灶</w:t>
            </w:r>
          </w:p>
        </w:tc>
        <w:tc>
          <w:tcPr>
            <w:tcW w:w="4904" w:type="dxa"/>
            <w:vAlign w:val="center"/>
          </w:tcPr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 w:rsidRPr="0017242D">
              <w:rPr>
                <w:rFonts w:ascii="宋体" w:hAnsi="宋体" w:cs="宋体" w:hint="eastAsia"/>
                <w:sz w:val="24"/>
              </w:rPr>
              <w:t>主材采用优质304不锈钢板制作；面板厚1.5mm,水围、炉围、前板、背板、一次性模压成型。侧板厚1.0mm，底架4号角铁及2mm热轧钢板，采用高效节能灶头，炉头不生锈，燃气充分燃烧；高级耐火棉及高温发泡双层隔</w:t>
            </w:r>
            <w:r w:rsidRPr="0017242D">
              <w:rPr>
                <w:rFonts w:ascii="宋体" w:hAnsi="宋体" w:cs="宋体" w:hint="eastAsia"/>
                <w:sz w:val="24"/>
              </w:rPr>
              <w:lastRenderedPageBreak/>
              <w:t>热；高级耐火砖；进口气制；带点火棒；优质鼓风机，火力</w:t>
            </w:r>
            <w:proofErr w:type="gramStart"/>
            <w:r w:rsidRPr="0017242D">
              <w:rPr>
                <w:rFonts w:ascii="宋体" w:hAnsi="宋体" w:cs="宋体" w:hint="eastAsia"/>
                <w:sz w:val="24"/>
              </w:rPr>
              <w:t>快猛并</w:t>
            </w:r>
            <w:proofErr w:type="gramEnd"/>
            <w:r w:rsidRPr="0017242D">
              <w:rPr>
                <w:rFonts w:ascii="宋体" w:hAnsi="宋体" w:cs="宋体" w:hint="eastAsia"/>
                <w:sz w:val="24"/>
              </w:rPr>
              <w:t>能有效散热；高效节能环保。配不锈钢可调节脚。</w:t>
            </w:r>
          </w:p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 风机配置：双风机，</w:t>
            </w:r>
            <w:r w:rsidRPr="0017242D">
              <w:rPr>
                <w:rFonts w:ascii="宋体" w:hAnsi="宋体" w:cs="宋体" w:hint="eastAsia"/>
                <w:sz w:val="24"/>
              </w:rPr>
              <w:t>220V/</w:t>
            </w:r>
            <w:r>
              <w:rPr>
                <w:rFonts w:ascii="宋体" w:hAnsi="宋体" w:cs="宋体" w:hint="eastAsia"/>
                <w:sz w:val="24"/>
              </w:rPr>
              <w:t>250</w:t>
            </w:r>
            <w:r w:rsidRPr="0017242D"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B468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3. </w:t>
            </w:r>
            <w:r w:rsidRPr="008D3712">
              <w:rPr>
                <w:rFonts w:ascii="Tahoma" w:hAnsi="Tahoma" w:cs="Tahoma"/>
                <w:color w:val="333333"/>
              </w:rPr>
              <w:t>适用燃料</w:t>
            </w:r>
            <w:r>
              <w:rPr>
                <w:rFonts w:ascii="Tahoma" w:hAnsi="Tahoma" w:cs="Tahoma" w:hint="eastAsia"/>
                <w:color w:val="333333"/>
              </w:rPr>
              <w:t>：</w:t>
            </w:r>
            <w:r w:rsidRPr="008D3712">
              <w:rPr>
                <w:rFonts w:ascii="Tahoma" w:hAnsi="Tahoma" w:cs="Tahoma" w:hint="eastAsia"/>
                <w:color w:val="333333"/>
              </w:rPr>
              <w:t>天然气</w:t>
            </w:r>
            <w:r>
              <w:rPr>
                <w:rFonts w:ascii="Tahoma" w:hAnsi="Tahoma" w:cs="Tahoma" w:hint="eastAsia"/>
                <w:color w:val="333333"/>
              </w:rPr>
              <w:t>。</w:t>
            </w:r>
          </w:p>
          <w:p w:rsidR="00CB468D" w:rsidRPr="0017242D" w:rsidRDefault="00CB468D" w:rsidP="00044B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4.尺寸：</w:t>
            </w:r>
            <w:r w:rsidRPr="0017242D">
              <w:rPr>
                <w:rFonts w:ascii="宋体" w:hAnsi="宋体" w:cs="宋体"/>
                <w:sz w:val="24"/>
              </w:rPr>
              <w:t>2100*1200*1250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台</w:t>
            </w:r>
          </w:p>
        </w:tc>
        <w:tc>
          <w:tcPr>
            <w:tcW w:w="1134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CB468D" w:rsidRPr="00D0092B" w:rsidTr="00044B1A">
        <w:tc>
          <w:tcPr>
            <w:tcW w:w="1146" w:type="dxa"/>
            <w:vAlign w:val="center"/>
          </w:tcPr>
          <w:p w:rsidR="00CB468D" w:rsidRDefault="00CB468D" w:rsidP="00044B1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6" w:type="dxa"/>
            <w:vAlign w:val="center"/>
          </w:tcPr>
          <w:p w:rsidR="00CB468D" w:rsidRPr="0017242D" w:rsidRDefault="00CB468D" w:rsidP="00044B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2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长龙式洗碗机</w:t>
            </w:r>
          </w:p>
        </w:tc>
        <w:tc>
          <w:tcPr>
            <w:tcW w:w="4904" w:type="dxa"/>
            <w:vAlign w:val="center"/>
          </w:tcPr>
          <w:p w:rsidR="00CB468D" w:rsidRDefault="00CB468D" w:rsidP="00044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1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耗水量：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450 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升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/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小时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洗涤量：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3000-4000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/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小时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喷淋温度：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82-90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℃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</w:p>
          <w:p w:rsidR="00CB468D" w:rsidRPr="0089402C" w:rsidRDefault="00CB468D" w:rsidP="00044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2.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传送带宽度：≧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612mm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有效洗涤高度：≧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440mm</w:t>
            </w:r>
          </w:p>
          <w:p w:rsidR="00CB468D" w:rsidRPr="0089402C" w:rsidRDefault="00CB468D" w:rsidP="00044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进口长度：≧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950mm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出口长度：≧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1600mm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水箱加热功率：≦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18kW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喷淋加热功率：≦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36kW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总配电量：≦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52kW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,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电源：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380V/50Hz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</w:p>
          <w:p w:rsidR="00CB468D" w:rsidRDefault="00CB468D" w:rsidP="00044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3.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尺寸：</w:t>
            </w:r>
            <w:r w:rsidRPr="0089402C">
              <w:rPr>
                <w:rFonts w:ascii="Arial" w:hAnsi="Arial" w:cs="Arial"/>
                <w:color w:val="000000"/>
                <w:shd w:val="clear" w:color="auto" w:fill="FFFFFF"/>
              </w:rPr>
              <w:t>2950*900*1650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</w:p>
          <w:p w:rsidR="00CB468D" w:rsidRPr="0089402C" w:rsidRDefault="00CB468D" w:rsidP="00044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4.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产品特点：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⑴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自清洗功能，最大程度地保证卫生与清洁。</w:t>
            </w:r>
            <w:proofErr w:type="gramStart"/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倾斜式内顶盖</w:t>
            </w:r>
            <w:proofErr w:type="gramEnd"/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，可防止洗涤液滴到干净洗涤品上。</w:t>
            </w:r>
            <w:proofErr w:type="gramStart"/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前门双</w:t>
            </w:r>
            <w:proofErr w:type="gramEnd"/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成壁式结构隔热、隔音、节省能源且操作舒适。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⑵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.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安全保护装置，无人收取时会自动停机。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⑶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.</w:t>
            </w:r>
            <w:r w:rsidRPr="0089402C">
              <w:rPr>
                <w:rFonts w:ascii="Arial" w:hAnsi="Arial" w:cs="Arial" w:hint="eastAsia"/>
                <w:color w:val="000000"/>
                <w:shd w:val="clear" w:color="auto" w:fill="FFFFFF"/>
              </w:rPr>
              <w:t>智能控制，温度可自行设定。</w:t>
            </w:r>
          </w:p>
        </w:tc>
        <w:tc>
          <w:tcPr>
            <w:tcW w:w="709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B468D" w:rsidRDefault="00CB468D" w:rsidP="00044B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</w:tr>
    </w:tbl>
    <w:p w:rsidR="000F5343" w:rsidRDefault="000F5343" w:rsidP="000F5343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注：相关尺寸，以现场踏勘为准，各单位自行测量。</w:t>
      </w:r>
    </w:p>
    <w:p w:rsidR="00CB468D" w:rsidRDefault="00CB468D" w:rsidP="00CB468D"/>
    <w:p w:rsidR="00CB468D" w:rsidRDefault="00CB468D" w:rsidP="00CB468D">
      <w:pPr>
        <w:adjustRightInd w:val="0"/>
        <w:snapToGrid w:val="0"/>
        <w:spacing w:line="500" w:lineRule="atLeast"/>
        <w:ind w:right="780"/>
        <w:jc w:val="left"/>
        <w:rPr>
          <w:rFonts w:cs="宋体"/>
          <w:color w:val="333333"/>
          <w:sz w:val="26"/>
          <w:szCs w:val="26"/>
          <w:shd w:val="clear" w:color="auto" w:fill="FFFFFF"/>
        </w:rPr>
      </w:pPr>
    </w:p>
    <w:p w:rsidR="00CB468D" w:rsidRDefault="00CB468D" w:rsidP="00CB468D">
      <w:pPr>
        <w:widowControl/>
        <w:jc w:val="left"/>
        <w:rPr>
          <w:rFonts w:cs="宋体"/>
          <w:color w:val="333333"/>
          <w:sz w:val="26"/>
          <w:szCs w:val="26"/>
          <w:shd w:val="clear" w:color="auto" w:fill="FFFFFF"/>
        </w:rPr>
      </w:pPr>
      <w:r>
        <w:rPr>
          <w:rFonts w:cs="宋体"/>
          <w:color w:val="333333"/>
          <w:sz w:val="26"/>
          <w:szCs w:val="26"/>
          <w:shd w:val="clear" w:color="auto" w:fill="FFFFFF"/>
        </w:rPr>
        <w:br w:type="page"/>
      </w:r>
    </w:p>
    <w:p w:rsidR="00CB468D" w:rsidRPr="00DD4961" w:rsidRDefault="00CB468D" w:rsidP="00CB468D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D4961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附件2：</w:t>
      </w:r>
    </w:p>
    <w:p w:rsidR="00CB468D" w:rsidRPr="00DD4961" w:rsidRDefault="003E3DC9" w:rsidP="00CB468D">
      <w:pPr>
        <w:ind w:right="-23"/>
        <w:rPr>
          <w:rFonts w:ascii="Times New Roman" w:hAnsi="Times New Roman"/>
          <w:b/>
          <w:sz w:val="32"/>
          <w:szCs w:val="32"/>
        </w:rPr>
      </w:pPr>
      <w:r w:rsidRPr="003E3DC9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0" type="#_x0000_t202" style="position:absolute;left:0;text-align:left;margin-left:384.7pt;margin-top:6pt;width:32.5pt;height:23.4pt;z-index:251660288" filled="f">
            <v:textbox>
              <w:txbxContent>
                <w:p w:rsidR="00CB468D" w:rsidRDefault="00CB468D" w:rsidP="00CB468D"/>
              </w:txbxContent>
            </v:textbox>
          </v:shape>
        </w:pict>
      </w:r>
      <w:r w:rsidR="00CB468D" w:rsidRPr="00DD4961">
        <w:rPr>
          <w:rFonts w:ascii="Times New Roman" w:eastAsia="仿宋_GB2312" w:hAnsi="Times New Roman" w:hint="eastAsia"/>
          <w:snapToGrid w:val="0"/>
          <w:sz w:val="30"/>
        </w:rPr>
        <w:t>招标项目编号：</w:t>
      </w:r>
      <w:r w:rsidR="00CB468D" w:rsidRPr="00DD4961">
        <w:rPr>
          <w:rFonts w:ascii="Times New Roman" w:eastAsia="仿宋_GB2312" w:hAnsi="Times New Roman" w:hint="eastAsia"/>
          <w:snapToGrid w:val="0"/>
          <w:sz w:val="30"/>
        </w:rPr>
        <w:t>WYGZ201804</w:t>
      </w:r>
      <w:r w:rsidR="00CB468D">
        <w:rPr>
          <w:rFonts w:ascii="Times New Roman" w:eastAsia="仿宋_GB2312" w:hAnsi="Times New Roman" w:hint="eastAsia"/>
          <w:snapToGrid w:val="0"/>
          <w:sz w:val="30"/>
        </w:rPr>
        <w:t>3</w:t>
      </w:r>
      <w:r w:rsidR="00CB468D" w:rsidRPr="00DD4961">
        <w:rPr>
          <w:rFonts w:ascii="Times New Roman" w:eastAsia="仿宋_GB2312" w:hAnsi="Times New Roman"/>
          <w:snapToGrid w:val="0"/>
          <w:sz w:val="30"/>
        </w:rPr>
        <w:t xml:space="preserve">                  </w:t>
      </w:r>
      <w:r w:rsidR="00CB468D" w:rsidRPr="00DD4961">
        <w:rPr>
          <w:rFonts w:ascii="Times New Roman" w:eastAsia="仿宋_GB2312" w:hAnsi="Times New Roman" w:hint="eastAsia"/>
          <w:snapToGrid w:val="0"/>
          <w:sz w:val="30"/>
        </w:rPr>
        <w:t xml:space="preserve">   </w:t>
      </w:r>
      <w:r w:rsidR="00CB468D" w:rsidRPr="00DD4961">
        <w:rPr>
          <w:rFonts w:ascii="Times New Roman" w:eastAsia="仿宋_GB2312" w:hAnsi="Times New Roman"/>
          <w:snapToGrid w:val="0"/>
          <w:sz w:val="30"/>
        </w:rPr>
        <w:t xml:space="preserve">    </w:t>
      </w:r>
      <w:r w:rsidR="00CB468D" w:rsidRPr="00DD4961">
        <w:rPr>
          <w:rFonts w:ascii="Times New Roman" w:hAnsi="Times New Roman" w:hint="eastAsia"/>
          <w:b/>
          <w:sz w:val="32"/>
          <w:szCs w:val="32"/>
        </w:rPr>
        <w:t>正本</w:t>
      </w:r>
    </w:p>
    <w:p w:rsidR="00CB468D" w:rsidRPr="00DD4961" w:rsidRDefault="00CB468D" w:rsidP="00CB468D">
      <w:pPr>
        <w:spacing w:line="360" w:lineRule="auto"/>
        <w:rPr>
          <w:rFonts w:ascii="仿宋_GB2312" w:eastAsia="仿宋_GB2312" w:hAnsi="Times New Roman"/>
          <w:b/>
          <w:sz w:val="52"/>
          <w:szCs w:val="52"/>
        </w:rPr>
      </w:pPr>
    </w:p>
    <w:p w:rsidR="00CB468D" w:rsidRPr="00DD4961" w:rsidRDefault="00CB468D" w:rsidP="00CB468D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仿宋_GB2312" w:eastAsia="仿宋_GB2312" w:hAnsi="Times New Roman"/>
          <w:noProof/>
          <w:sz w:val="52"/>
          <w:szCs w:val="52"/>
        </w:rPr>
        <w:drawing>
          <wp:inline distT="0" distB="0" distL="0" distR="0">
            <wp:extent cx="3286125" cy="714375"/>
            <wp:effectExtent l="19050" t="0" r="9525" b="0"/>
            <wp:docPr id="1" name="图片 9" descr="皖南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皖南医学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D" w:rsidRPr="00DD4961" w:rsidRDefault="00CB468D" w:rsidP="00CB468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滨江校区食堂厨具购置项目</w:t>
      </w:r>
    </w:p>
    <w:p w:rsidR="00CB468D" w:rsidRPr="00DD4961" w:rsidRDefault="00CB468D" w:rsidP="00CB468D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CB468D" w:rsidRPr="00DD4961" w:rsidRDefault="00CB468D" w:rsidP="00CB468D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报</w:t>
      </w:r>
    </w:p>
    <w:p w:rsidR="00CB468D" w:rsidRPr="00DD4961" w:rsidRDefault="00CB468D" w:rsidP="00CB468D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价</w:t>
      </w:r>
    </w:p>
    <w:p w:rsidR="00CB468D" w:rsidRPr="00DD4961" w:rsidRDefault="00CB468D" w:rsidP="00CB468D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函</w:t>
      </w:r>
    </w:p>
    <w:p w:rsidR="00CB468D" w:rsidRPr="00DD4961" w:rsidRDefault="00CB468D" w:rsidP="00CB468D">
      <w:pPr>
        <w:rPr>
          <w:rFonts w:ascii="仿宋_GB2312" w:eastAsia="仿宋_GB2312" w:hAnsi="Times New Roman"/>
          <w:sz w:val="48"/>
          <w:szCs w:val="48"/>
        </w:rPr>
      </w:pPr>
    </w:p>
    <w:p w:rsidR="00CB468D" w:rsidRPr="00DD4961" w:rsidRDefault="00CB468D" w:rsidP="00CB468D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投标单位（盖章）：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CB468D" w:rsidRPr="00DD4961" w:rsidRDefault="00CB468D" w:rsidP="00CB468D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投标单位地址：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CB468D" w:rsidRPr="00DD4961" w:rsidRDefault="00CB468D" w:rsidP="00CB468D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人：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CB468D" w:rsidRPr="00DD4961" w:rsidRDefault="00CB468D" w:rsidP="00CB468D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电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话：</w:t>
      </w:r>
      <w:r w:rsidRPr="00DD4961">
        <w:rPr>
          <w:rFonts w:ascii="Times New Roman" w:hAnsi="Times New Roman"/>
          <w:sz w:val="32"/>
          <w:szCs w:val="32"/>
        </w:rPr>
        <w:t xml:space="preserve">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CB468D" w:rsidRPr="00DD4961" w:rsidRDefault="00CB468D" w:rsidP="00CB468D">
      <w:pPr>
        <w:ind w:firstLineChars="300" w:firstLine="960"/>
        <w:jc w:val="center"/>
        <w:rPr>
          <w:rFonts w:ascii="Times New Roman" w:hAnsi="Times New Roman"/>
          <w:sz w:val="32"/>
          <w:szCs w:val="32"/>
        </w:rPr>
      </w:pPr>
    </w:p>
    <w:p w:rsidR="00CB468D" w:rsidRPr="00DD4961" w:rsidRDefault="00CB468D" w:rsidP="00CB468D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  <w:r w:rsidRPr="00DD4961">
        <w:rPr>
          <w:rFonts w:ascii="Times New Roman" w:hAnsi="Times New Roman" w:hint="eastAsia"/>
          <w:sz w:val="32"/>
          <w:szCs w:val="32"/>
        </w:rPr>
        <w:t>年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月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日</w:t>
      </w:r>
    </w:p>
    <w:p w:rsidR="00CB468D" w:rsidRPr="00DD4961" w:rsidRDefault="00CB468D" w:rsidP="00CB468D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CB468D" w:rsidRPr="00DD4961" w:rsidRDefault="00CB468D" w:rsidP="00CB468D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CB468D" w:rsidRDefault="00CB468D" w:rsidP="00CB468D"/>
    <w:p w:rsidR="00CB468D" w:rsidRDefault="00CB468D" w:rsidP="00CB468D"/>
    <w:p w:rsidR="00CB468D" w:rsidRPr="00DC52DC" w:rsidRDefault="00CB468D" w:rsidP="00CB468D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CB468D" w:rsidRPr="00DC52DC" w:rsidRDefault="00CB468D" w:rsidP="00CB468D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</w:t>
      </w:r>
      <w:r w:rsidRPr="00465523">
        <w:rPr>
          <w:rFonts w:ascii="Times New Roman" w:eastAsia="仿宋_GB2312" w:hAnsi="Times New Roman" w:hint="eastAsia"/>
          <w:snapToGrid w:val="0"/>
          <w:sz w:val="30"/>
        </w:rPr>
        <w:t xml:space="preserve"> </w:t>
      </w:r>
      <w:r w:rsidRPr="00465523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WYGZ2018043</w:t>
      </w:r>
    </w:p>
    <w:p w:rsidR="00CB468D" w:rsidRPr="00DC52DC" w:rsidRDefault="00CB468D" w:rsidP="00CB468D">
      <w:pPr>
        <w:adjustRightInd w:val="0"/>
        <w:snapToGrid w:val="0"/>
        <w:spacing w:line="420" w:lineRule="atLeas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CB468D" w:rsidRPr="00DC52DC" w:rsidRDefault="00CB468D" w:rsidP="00CB468D">
      <w:pPr>
        <w:adjustRightInd w:val="0"/>
        <w:snapToGrid w:val="0"/>
        <w:spacing w:line="420" w:lineRule="atLeast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    我公司已认真阅读了</w:t>
      </w:r>
      <w:proofErr w:type="gramStart"/>
      <w:r w:rsidRPr="00DC52DC">
        <w:rPr>
          <w:rFonts w:ascii="宋体" w:hAnsi="宋体" w:cs="宋体" w:hint="eastAsia"/>
          <w:bCs/>
          <w:sz w:val="24"/>
          <w:szCs w:val="24"/>
        </w:rPr>
        <w:t>贵学校</w:t>
      </w:r>
      <w:proofErr w:type="gramEnd"/>
      <w:r w:rsidRPr="00DC52DC">
        <w:rPr>
          <w:rFonts w:ascii="宋体" w:hAnsi="宋体" w:cs="宋体" w:hint="eastAsia"/>
          <w:bCs/>
          <w:sz w:val="24"/>
          <w:szCs w:val="24"/>
        </w:rPr>
        <w:t>发布的</w:t>
      </w:r>
      <w:r w:rsidRPr="00465523">
        <w:rPr>
          <w:rFonts w:ascii="宋体" w:hAnsi="宋体" w:cs="宋体" w:hint="eastAsia"/>
          <w:b/>
          <w:bCs/>
          <w:sz w:val="24"/>
          <w:szCs w:val="24"/>
          <w:u w:val="single"/>
        </w:rPr>
        <w:t>滨江校区食堂厨具购置项目</w:t>
      </w:r>
      <w:r w:rsidRPr="00DC52DC">
        <w:rPr>
          <w:rFonts w:ascii="宋体" w:hAnsi="宋体" w:cs="宋体" w:hint="eastAsia"/>
          <w:bCs/>
          <w:sz w:val="24"/>
          <w:szCs w:val="24"/>
        </w:rPr>
        <w:t>询价公告，接受询价采购</w:t>
      </w:r>
      <w:proofErr w:type="gramStart"/>
      <w:r w:rsidRPr="00DC52DC">
        <w:rPr>
          <w:rFonts w:ascii="宋体" w:hAnsi="宋体" w:cs="宋体" w:hint="eastAsia"/>
          <w:bCs/>
          <w:sz w:val="24"/>
          <w:szCs w:val="24"/>
        </w:rPr>
        <w:t>函规定</w:t>
      </w:r>
      <w:proofErr w:type="gramEnd"/>
      <w:r w:rsidRPr="00DC52DC">
        <w:rPr>
          <w:rFonts w:ascii="宋体" w:hAnsi="宋体" w:cs="宋体" w:hint="eastAsia"/>
          <w:bCs/>
          <w:sz w:val="24"/>
          <w:szCs w:val="24"/>
        </w:rPr>
        <w:t>的各项要求，决定参加报价，向贵校提供一式三份报价书（正本一份、副本二份）。</w:t>
      </w:r>
    </w:p>
    <w:p w:rsidR="00CB468D" w:rsidRPr="00DC52DC" w:rsidRDefault="00CB468D" w:rsidP="00CB468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CB468D" w:rsidRPr="00DC52DC" w:rsidTr="00044B1A">
        <w:trPr>
          <w:trHeight w:val="1265"/>
        </w:trPr>
        <w:tc>
          <w:tcPr>
            <w:tcW w:w="2628" w:type="dxa"/>
            <w:vAlign w:val="center"/>
          </w:tcPr>
          <w:p w:rsidR="00CB468D" w:rsidRPr="00DC52DC" w:rsidRDefault="00CB468D" w:rsidP="00044B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894" w:type="dxa"/>
            <w:vAlign w:val="center"/>
          </w:tcPr>
          <w:p w:rsidR="00CB468D" w:rsidRPr="00465523" w:rsidRDefault="00CB468D" w:rsidP="00044B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465523">
              <w:rPr>
                <w:rFonts w:ascii="宋体" w:hAnsi="宋体" w:hint="eastAsia"/>
                <w:bCs/>
                <w:sz w:val="24"/>
                <w:szCs w:val="24"/>
              </w:rPr>
              <w:t>滨江校区食堂厨具购置项目</w:t>
            </w:r>
          </w:p>
        </w:tc>
      </w:tr>
      <w:tr w:rsidR="00CB468D" w:rsidRPr="00DC52DC" w:rsidTr="00044B1A">
        <w:trPr>
          <w:trHeight w:val="1313"/>
        </w:trPr>
        <w:tc>
          <w:tcPr>
            <w:tcW w:w="2628" w:type="dxa"/>
            <w:vAlign w:val="center"/>
          </w:tcPr>
          <w:p w:rsidR="00CB468D" w:rsidRPr="00DC52DC" w:rsidRDefault="00CB468D" w:rsidP="00044B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响应报价</w:t>
            </w:r>
          </w:p>
        </w:tc>
        <w:tc>
          <w:tcPr>
            <w:tcW w:w="5894" w:type="dxa"/>
            <w:vAlign w:val="center"/>
          </w:tcPr>
          <w:p w:rsidR="00CB468D" w:rsidRPr="00DC52DC" w:rsidRDefault="00CB468D" w:rsidP="00044B1A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元（大写：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</w:tr>
      <w:tr w:rsidR="00CB468D" w:rsidRPr="00DC52DC" w:rsidTr="00044B1A">
        <w:trPr>
          <w:trHeight w:val="734"/>
        </w:trPr>
        <w:tc>
          <w:tcPr>
            <w:tcW w:w="2628" w:type="dxa"/>
            <w:vAlign w:val="center"/>
          </w:tcPr>
          <w:p w:rsidR="00CB468D" w:rsidRPr="00DC52DC" w:rsidRDefault="00CB468D" w:rsidP="00044B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供货期</w:t>
            </w:r>
          </w:p>
        </w:tc>
        <w:tc>
          <w:tcPr>
            <w:tcW w:w="5894" w:type="dxa"/>
            <w:vAlign w:val="center"/>
          </w:tcPr>
          <w:p w:rsidR="00CB468D" w:rsidRPr="00DC52DC" w:rsidRDefault="00CB468D" w:rsidP="00044B1A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2018年8月15日之前</w:t>
            </w:r>
          </w:p>
        </w:tc>
      </w:tr>
    </w:tbl>
    <w:p w:rsidR="00CB468D" w:rsidRPr="00DC52DC" w:rsidRDefault="00CB468D" w:rsidP="00CB468D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注：1、投标报价包括但不限于材料费、交通费、人工费、税金等费用，中标人不得以任何理由要求招标人支付其他费用。</w:t>
      </w:r>
    </w:p>
    <w:p w:rsidR="00CB468D" w:rsidRPr="00DC52DC" w:rsidRDefault="00CB468D" w:rsidP="00CB468D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2、缺报、漏报视为无效投标。</w:t>
      </w:r>
    </w:p>
    <w:p w:rsidR="00CB468D" w:rsidRPr="00DC52DC" w:rsidRDefault="00CB468D" w:rsidP="00CB468D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</w:p>
    <w:p w:rsidR="00CB468D" w:rsidRPr="00DC52DC" w:rsidRDefault="00CB468D" w:rsidP="00CB468D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联系人：                      地址：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联系电话：                    手机号码：                    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开户银行：                    银行帐号：     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lastRenderedPageBreak/>
        <w:t>二、服务承诺：</w:t>
      </w:r>
      <w:r w:rsidRPr="00DC52DC">
        <w:rPr>
          <w:rFonts w:ascii="宋体" w:hAnsi="宋体" w:cs="宋体" w:hint="eastAsia"/>
          <w:bCs/>
          <w:sz w:val="28"/>
          <w:szCs w:val="28"/>
        </w:rPr>
        <w:t>（质量保证、售后服务等）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>三、有关资质证明材料：</w:t>
      </w:r>
      <w:r w:rsidRPr="00DC52DC">
        <w:rPr>
          <w:rFonts w:ascii="宋体" w:hAnsi="宋体" w:cs="宋体" w:hint="eastAsia"/>
          <w:bCs/>
          <w:sz w:val="28"/>
          <w:szCs w:val="28"/>
        </w:rPr>
        <w:t>（企业法人营业执照、法定代表人授权书、询价</w:t>
      </w:r>
      <w:proofErr w:type="gramStart"/>
      <w:r w:rsidRPr="00DC52DC">
        <w:rPr>
          <w:rFonts w:ascii="宋体" w:hAnsi="宋体" w:cs="宋体" w:hint="eastAsia"/>
          <w:bCs/>
          <w:sz w:val="28"/>
          <w:szCs w:val="28"/>
        </w:rPr>
        <w:t>函要求</w:t>
      </w:r>
      <w:proofErr w:type="gramEnd"/>
      <w:r w:rsidRPr="00DC52DC">
        <w:rPr>
          <w:rFonts w:ascii="宋体" w:hAnsi="宋体" w:cs="宋体" w:hint="eastAsia"/>
          <w:bCs/>
          <w:sz w:val="28"/>
          <w:szCs w:val="28"/>
        </w:rPr>
        <w:t>的其他有关证明材料复印件，并加盖公章）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 xml:space="preserve">四、投标具体参数 </w:t>
      </w:r>
    </w:p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9373" w:type="dxa"/>
        <w:tblInd w:w="91" w:type="dxa"/>
        <w:tblLook w:val="04A0"/>
      </w:tblPr>
      <w:tblGrid>
        <w:gridCol w:w="580"/>
        <w:gridCol w:w="2220"/>
        <w:gridCol w:w="3000"/>
        <w:gridCol w:w="640"/>
        <w:gridCol w:w="580"/>
        <w:gridCol w:w="1060"/>
        <w:gridCol w:w="1293"/>
      </w:tblGrid>
      <w:tr w:rsidR="00CB468D" w:rsidRPr="00DC52DC" w:rsidTr="00044B1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设备型号、详细配置、参数和厂家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CB468D" w:rsidRPr="00DC52DC" w:rsidTr="00044B1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468D" w:rsidRPr="00DC52DC" w:rsidTr="00044B1A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8D" w:rsidRPr="00DC52DC" w:rsidRDefault="00CB468D" w:rsidP="0004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468D" w:rsidRPr="00DC52DC" w:rsidTr="00044B1A">
        <w:trPr>
          <w:trHeight w:val="555"/>
        </w:trPr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8D" w:rsidRPr="00DC52DC" w:rsidRDefault="00CB468D" w:rsidP="00044B1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宋体" w:hAnsi="Times New Roman" w:cs="宋体" w:hint="eastAsia"/>
                <w:kern w:val="0"/>
                <w:sz w:val="24"/>
                <w:szCs w:val="24"/>
              </w:rPr>
              <w:t>合计金额：</w:t>
            </w:r>
          </w:p>
        </w:tc>
      </w:tr>
    </w:tbl>
    <w:p w:rsidR="00CB468D" w:rsidRPr="00DC52DC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Chars="100" w:firstLine="281"/>
        <w:jc w:val="left"/>
        <w:rPr>
          <w:rFonts w:ascii="宋体" w:hAnsi="宋体" w:cs="宋体"/>
          <w:b/>
          <w:bCs/>
          <w:sz w:val="28"/>
          <w:szCs w:val="28"/>
        </w:rPr>
      </w:pPr>
    </w:p>
    <w:p w:rsidR="00CB468D" w:rsidRDefault="00CB468D" w:rsidP="00CB468D"/>
    <w:p w:rsidR="00CB468D" w:rsidRDefault="00CB468D" w:rsidP="00CB468D">
      <w:pPr>
        <w:widowControl/>
        <w:jc w:val="left"/>
      </w:pPr>
    </w:p>
    <w:p w:rsidR="00CB468D" w:rsidRDefault="00CB468D" w:rsidP="00CB468D">
      <w:pPr>
        <w:widowControl/>
        <w:jc w:val="left"/>
      </w:pPr>
      <w:r>
        <w:br w:type="page"/>
      </w:r>
    </w:p>
    <w:p w:rsidR="00CB468D" w:rsidRDefault="00CB468D" w:rsidP="00CB468D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465523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附件3：</w:t>
      </w:r>
    </w:p>
    <w:p w:rsidR="00CB468D" w:rsidRPr="004E04C3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center"/>
        <w:rPr>
          <w:rFonts w:ascii="宋体" w:hAnsi="宋体" w:cs="宋体"/>
          <w:b/>
          <w:bCs/>
          <w:sz w:val="28"/>
          <w:szCs w:val="28"/>
        </w:rPr>
      </w:pPr>
      <w:r w:rsidRPr="004E04C3">
        <w:rPr>
          <w:rFonts w:ascii="宋体" w:hAnsi="宋体" w:cs="宋体" w:hint="eastAsia"/>
          <w:b/>
          <w:bCs/>
          <w:sz w:val="28"/>
          <w:szCs w:val="28"/>
        </w:rPr>
        <w:t>合同主要条款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新宋体" w:eastAsia="新宋体" w:hAnsi="新宋体"/>
          <w:b/>
          <w:color w:val="000000"/>
          <w:kern w:val="0"/>
          <w:sz w:val="30"/>
          <w:szCs w:val="30"/>
        </w:rPr>
      </w:pPr>
    </w:p>
    <w:p w:rsidR="00CB468D" w:rsidRPr="004E04C3" w:rsidRDefault="00CB468D" w:rsidP="00CB468D">
      <w:pPr>
        <w:spacing w:line="48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甲乙双方本着友好协商、相互合作的原则，现就甲方因设备需求向乙方订购设备事宜订立如下合同；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一、清单如下：</w:t>
      </w:r>
    </w:p>
    <w:tbl>
      <w:tblPr>
        <w:tblW w:w="5172" w:type="pct"/>
        <w:jc w:val="center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"/>
        <w:gridCol w:w="2319"/>
        <w:gridCol w:w="3576"/>
        <w:gridCol w:w="677"/>
        <w:gridCol w:w="1370"/>
      </w:tblGrid>
      <w:tr w:rsidR="00CB468D" w:rsidRPr="004E04C3" w:rsidTr="00044B1A">
        <w:trPr>
          <w:jc w:val="center"/>
        </w:trPr>
        <w:tc>
          <w:tcPr>
            <w:tcW w:w="3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2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设备型号、详细配置、</w:t>
            </w:r>
          </w:p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参数和厂家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单价</w:t>
            </w:r>
          </w:p>
        </w:tc>
      </w:tr>
      <w:tr w:rsidR="00CB468D" w:rsidRPr="004E04C3" w:rsidTr="00044B1A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E04C3">
              <w:rPr>
                <w:rFonts w:ascii="宋体" w:hAnsi="宋体" w:hint="eastAsia"/>
                <w:color w:val="000000"/>
                <w:sz w:val="28"/>
                <w:szCs w:val="28"/>
              </w:rPr>
              <w:t>四门冰箱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B468D" w:rsidRPr="004E04C3" w:rsidTr="00044B1A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E04C3">
              <w:rPr>
                <w:rFonts w:ascii="宋体" w:hAnsi="宋体" w:hint="eastAsia"/>
                <w:color w:val="000000"/>
                <w:sz w:val="28"/>
                <w:szCs w:val="28"/>
              </w:rPr>
              <w:t>蒸饭车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B468D" w:rsidRPr="004E04C3" w:rsidTr="00044B1A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E04C3">
              <w:rPr>
                <w:rFonts w:ascii="宋体" w:hAnsi="宋体" w:hint="eastAsia"/>
                <w:color w:val="000000"/>
                <w:sz w:val="28"/>
                <w:szCs w:val="28"/>
              </w:rPr>
              <w:t>双眼炒灶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B468D" w:rsidRPr="004E04C3" w:rsidTr="00044B1A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E04C3">
              <w:rPr>
                <w:rFonts w:ascii="宋体" w:hAnsi="宋体" w:hint="eastAsia"/>
                <w:color w:val="000000"/>
                <w:sz w:val="28"/>
                <w:szCs w:val="28"/>
              </w:rPr>
              <w:t>双眼大灶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B468D" w:rsidRPr="004E04C3" w:rsidTr="00044B1A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E04C3">
              <w:rPr>
                <w:rFonts w:ascii="宋体" w:hAnsi="宋体" w:hint="eastAsia"/>
                <w:color w:val="000000"/>
                <w:sz w:val="28"/>
                <w:szCs w:val="28"/>
              </w:rPr>
              <w:t>长龙式洗碗机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B468D" w:rsidRPr="004E04C3" w:rsidTr="00044B1A">
        <w:trPr>
          <w:trHeight w:val="435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68D" w:rsidRPr="004E04C3" w:rsidRDefault="00CB468D" w:rsidP="00044B1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26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68D" w:rsidRPr="004E04C3" w:rsidRDefault="00CB468D" w:rsidP="00044B1A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E04C3">
              <w:rPr>
                <w:rFonts w:ascii="宋体" w:hAnsi="宋体" w:cs="宋体" w:hint="eastAsia"/>
                <w:kern w:val="0"/>
                <w:sz w:val="28"/>
                <w:szCs w:val="28"/>
              </w:rPr>
              <w:t>人民币（大写）</w:t>
            </w:r>
          </w:p>
        </w:tc>
      </w:tr>
    </w:tbl>
    <w:p w:rsidR="00CB468D" w:rsidRPr="004E04C3" w:rsidRDefault="00CB468D" w:rsidP="00CB468D">
      <w:pPr>
        <w:spacing w:line="480" w:lineRule="exact"/>
        <w:ind w:firstLineChars="200" w:firstLine="562"/>
        <w:rPr>
          <w:rFonts w:ascii="宋体" w:hAnsi="宋体" w:cs="宋体"/>
          <w:kern w:val="0"/>
          <w:sz w:val="28"/>
          <w:szCs w:val="28"/>
        </w:rPr>
      </w:pPr>
      <w:r w:rsidRPr="004E04C3">
        <w:rPr>
          <w:rFonts w:ascii="宋体" w:hAnsi="宋体" w:hint="eastAsia"/>
          <w:b/>
          <w:color w:val="000000"/>
          <w:kern w:val="0"/>
          <w:sz w:val="28"/>
          <w:szCs w:val="28"/>
        </w:rPr>
        <w:t>二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、付款方式：</w:t>
      </w:r>
      <w:r w:rsidRPr="004E04C3">
        <w:rPr>
          <w:rFonts w:ascii="宋体" w:hAnsi="宋体"/>
          <w:color w:val="000000"/>
          <w:kern w:val="0"/>
          <w:sz w:val="28"/>
          <w:szCs w:val="28"/>
        </w:rPr>
        <w:t>甲方在乙方设备安装及调试并验收合格后，设备无质量问题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4E04C3">
        <w:rPr>
          <w:rFonts w:ascii="宋体" w:hAnsi="宋体"/>
          <w:color w:val="000000"/>
          <w:kern w:val="0"/>
          <w:sz w:val="28"/>
          <w:szCs w:val="28"/>
        </w:rPr>
        <w:t>十个工作日内一次性付清全部合同货款。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三、交货方式：本合同</w:t>
      </w:r>
      <w:r w:rsidR="007605FB">
        <w:rPr>
          <w:rFonts w:ascii="宋体" w:hAnsi="宋体" w:hint="eastAsia"/>
          <w:color w:val="000000"/>
          <w:kern w:val="0"/>
          <w:sz w:val="28"/>
          <w:szCs w:val="28"/>
        </w:rPr>
        <w:t>签订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后，并按照学校工作安排，在</w:t>
      </w:r>
      <w:r w:rsidRPr="004E04C3">
        <w:rPr>
          <w:rFonts w:ascii="宋体" w:hAnsi="宋体" w:hint="eastAsia"/>
          <w:b/>
          <w:color w:val="000000"/>
          <w:kern w:val="0"/>
          <w:sz w:val="28"/>
          <w:szCs w:val="28"/>
        </w:rPr>
        <w:t>2018年8月15日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前完成以下工作：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1. 乙方须承诺免费对原设施设备进行拆除，并按照甲方要求运送至指定地点（滨江校区库房内）。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2. 乙方负责提供合同产品，送货到甲方指定地点，运费由乙方承担。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 xml:space="preserve">3. 乙方免费提供安装、调试服务。   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b/>
          <w:color w:val="000000"/>
          <w:kern w:val="0"/>
          <w:sz w:val="28"/>
          <w:szCs w:val="28"/>
        </w:rPr>
        <w:t>注：1.以上地点以现场踏勘为主。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341" w:firstLine="959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b/>
          <w:color w:val="000000"/>
          <w:kern w:val="0"/>
          <w:sz w:val="28"/>
          <w:szCs w:val="28"/>
        </w:rPr>
        <w:t>2.乙方因自身原因导致在约定期限前无法完成上述内容的，甲方将按照延迟一天扣除履约保障金的10%。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五、</w:t>
      </w:r>
      <w:r w:rsidRPr="004E04C3">
        <w:rPr>
          <w:rFonts w:ascii="宋体" w:hAnsi="宋体" w:hint="eastAsia"/>
          <w:sz w:val="28"/>
          <w:szCs w:val="28"/>
        </w:rPr>
        <w:t>售后服务：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4E04C3">
        <w:rPr>
          <w:rFonts w:ascii="宋体" w:hAnsi="宋体" w:hint="eastAsia"/>
          <w:sz w:val="28"/>
          <w:szCs w:val="28"/>
        </w:rPr>
        <w:t>1. 本项目售后服务期为1年（自验收之日起计算）。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4E04C3">
        <w:rPr>
          <w:rFonts w:ascii="宋体" w:hAnsi="宋体" w:hint="eastAsia"/>
          <w:sz w:val="28"/>
          <w:szCs w:val="28"/>
        </w:rPr>
        <w:lastRenderedPageBreak/>
        <w:t>2. 本项目的产品质保金为履约保证金，在本合同</w:t>
      </w:r>
      <w:r w:rsidR="007605FB">
        <w:rPr>
          <w:rFonts w:ascii="宋体" w:hAnsi="宋体" w:hint="eastAsia"/>
          <w:sz w:val="28"/>
          <w:szCs w:val="28"/>
        </w:rPr>
        <w:t>签订</w:t>
      </w:r>
      <w:r w:rsidRPr="004E04C3">
        <w:rPr>
          <w:rFonts w:ascii="宋体" w:hAnsi="宋体" w:hint="eastAsia"/>
          <w:sz w:val="28"/>
          <w:szCs w:val="28"/>
        </w:rPr>
        <w:t>后履约保证金自动转为产品质保金，</w:t>
      </w:r>
      <w:proofErr w:type="gramStart"/>
      <w:r w:rsidRPr="004E04C3">
        <w:rPr>
          <w:rFonts w:ascii="宋体" w:hAnsi="宋体" w:hint="eastAsia"/>
          <w:sz w:val="28"/>
          <w:szCs w:val="28"/>
        </w:rPr>
        <w:t>待质保期</w:t>
      </w:r>
      <w:proofErr w:type="gramEnd"/>
      <w:r w:rsidRPr="004E04C3">
        <w:rPr>
          <w:rFonts w:ascii="宋体" w:hAnsi="宋体" w:hint="eastAsia"/>
          <w:sz w:val="28"/>
          <w:szCs w:val="28"/>
        </w:rPr>
        <w:t>结束后无息退还。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4E04C3">
        <w:rPr>
          <w:rFonts w:ascii="宋体" w:hAnsi="宋体" w:hint="eastAsia"/>
          <w:sz w:val="28"/>
          <w:szCs w:val="28"/>
        </w:rPr>
        <w:t>3. 在质保期内，若有产品质量问题，由乙方负责免费更换或维修，但由于甲方人为操作不当或者不可抗力等原因引起的故障，乙方维修后可酌情收费，但不得高于市场价。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sz w:val="28"/>
          <w:szCs w:val="28"/>
        </w:rPr>
        <w:t>4. 在质保期内，乙方对产品质量问题不按要求进行维修或更换的，甲方有权使用质保金进行维修；</w:t>
      </w:r>
      <w:proofErr w:type="gramStart"/>
      <w:r w:rsidRPr="004E04C3">
        <w:rPr>
          <w:rFonts w:ascii="宋体" w:hAnsi="宋体" w:hint="eastAsia"/>
          <w:sz w:val="28"/>
          <w:szCs w:val="28"/>
        </w:rPr>
        <w:t>若质保金</w:t>
      </w:r>
      <w:proofErr w:type="gramEnd"/>
      <w:r w:rsidRPr="004E04C3">
        <w:rPr>
          <w:rFonts w:ascii="宋体" w:hAnsi="宋体" w:hint="eastAsia"/>
          <w:sz w:val="28"/>
          <w:szCs w:val="28"/>
        </w:rPr>
        <w:t>低于维修金额的，甲方保留向乙方索赔的法律权利。（</w:t>
      </w:r>
      <w:r w:rsidRPr="004E04C3">
        <w:rPr>
          <w:rFonts w:ascii="宋体" w:hAnsi="宋体" w:hint="eastAsia"/>
          <w:b/>
          <w:sz w:val="28"/>
          <w:szCs w:val="28"/>
        </w:rPr>
        <w:t>注：甲方有权视情况将乙方列入校内招投标活动的黑名单，禁止参与我校的任何招投标活动</w:t>
      </w:r>
      <w:r w:rsidRPr="004E04C3">
        <w:rPr>
          <w:rFonts w:ascii="宋体" w:hAnsi="宋体" w:hint="eastAsia"/>
          <w:sz w:val="28"/>
          <w:szCs w:val="28"/>
        </w:rPr>
        <w:t>。）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Times New Roman"/>
          <w:color w:val="000000"/>
          <w:spacing w:val="-12"/>
          <w:kern w:val="0"/>
          <w:sz w:val="28"/>
          <w:szCs w:val="28"/>
        </w:rPr>
      </w:pPr>
      <w:r w:rsidRPr="004E04C3">
        <w:rPr>
          <w:rFonts w:ascii="宋体" w:hAnsi="宋体" w:cs="Times New Roman" w:hint="eastAsia"/>
          <w:color w:val="000000"/>
          <w:kern w:val="0"/>
          <w:sz w:val="28"/>
          <w:szCs w:val="28"/>
        </w:rPr>
        <w:t xml:space="preserve">    六、</w:t>
      </w:r>
      <w:r w:rsidRPr="004E04C3">
        <w:rPr>
          <w:rFonts w:ascii="宋体" w:hAnsi="宋体" w:cs="Times New Roman" w:hint="eastAsia"/>
          <w:color w:val="000000"/>
          <w:spacing w:val="-12"/>
          <w:kern w:val="0"/>
          <w:sz w:val="28"/>
          <w:szCs w:val="28"/>
        </w:rPr>
        <w:t>甲乙双方本着友好合作、相互信任、相互谅解的原则，未尽事宜，协商解决。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七、本合同一式</w:t>
      </w:r>
      <w:r w:rsidRPr="004E04C3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陆   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份，甲方存档</w:t>
      </w:r>
      <w:r w:rsidRPr="004E04C3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 肆 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份，</w:t>
      </w:r>
      <w:r w:rsidRPr="004E04C3">
        <w:rPr>
          <w:rFonts w:ascii="宋体" w:hAnsi="宋体" w:hint="eastAsia"/>
          <w:spacing w:val="-12"/>
          <w:sz w:val="28"/>
          <w:szCs w:val="28"/>
        </w:rPr>
        <w:t>乙方存档</w:t>
      </w:r>
      <w:r w:rsidRPr="004E04C3">
        <w:rPr>
          <w:rFonts w:ascii="宋体" w:hAnsi="宋体" w:hint="eastAsia"/>
          <w:spacing w:val="-12"/>
          <w:sz w:val="28"/>
          <w:szCs w:val="28"/>
          <w:u w:val="single"/>
        </w:rPr>
        <w:t xml:space="preserve">  </w:t>
      </w:r>
      <w:proofErr w:type="gramStart"/>
      <w:r w:rsidRPr="004E04C3">
        <w:rPr>
          <w:rFonts w:ascii="宋体" w:hAnsi="宋体" w:hint="eastAsia"/>
          <w:spacing w:val="-12"/>
          <w:sz w:val="28"/>
          <w:szCs w:val="28"/>
          <w:u w:val="single"/>
        </w:rPr>
        <w:t>贰</w:t>
      </w:r>
      <w:proofErr w:type="gramEnd"/>
      <w:r w:rsidRPr="004E04C3">
        <w:rPr>
          <w:rFonts w:ascii="宋体" w:hAnsi="宋体" w:hint="eastAsia"/>
          <w:spacing w:val="-12"/>
          <w:sz w:val="28"/>
          <w:szCs w:val="28"/>
          <w:u w:val="single"/>
        </w:rPr>
        <w:t xml:space="preserve">   </w:t>
      </w:r>
      <w:r w:rsidRPr="004E04C3">
        <w:rPr>
          <w:rFonts w:ascii="宋体" w:hAnsi="宋体" w:hint="eastAsia"/>
          <w:spacing w:val="-12"/>
          <w:sz w:val="28"/>
          <w:szCs w:val="28"/>
        </w:rPr>
        <w:t>份，</w:t>
      </w: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具同等效力。本合同自双方签字之日起生效。</w:t>
      </w:r>
    </w:p>
    <w:p w:rsidR="00CB468D" w:rsidRPr="004E04C3" w:rsidRDefault="00CB468D" w:rsidP="00CB468D">
      <w:pPr>
        <w:spacing w:line="520" w:lineRule="exact"/>
        <w:rPr>
          <w:rFonts w:ascii="宋体" w:hAnsi="宋体"/>
          <w:szCs w:val="28"/>
        </w:rPr>
      </w:pPr>
    </w:p>
    <w:p w:rsidR="00CB468D" w:rsidRPr="004E04C3" w:rsidRDefault="00CB468D" w:rsidP="00CB468D">
      <w:pPr>
        <w:spacing w:line="520" w:lineRule="exact"/>
        <w:rPr>
          <w:rFonts w:ascii="宋体" w:hAnsi="宋体"/>
          <w:szCs w:val="28"/>
        </w:rPr>
      </w:pPr>
    </w:p>
    <w:p w:rsidR="00CB468D" w:rsidRPr="004E04C3" w:rsidRDefault="00CB468D" w:rsidP="00CB468D">
      <w:pPr>
        <w:spacing w:line="520" w:lineRule="exact"/>
        <w:rPr>
          <w:rFonts w:ascii="宋体" w:hAnsi="宋体"/>
          <w:szCs w:val="28"/>
        </w:rPr>
      </w:pPr>
    </w:p>
    <w:p w:rsidR="00CB468D" w:rsidRPr="004E04C3" w:rsidRDefault="00CB468D" w:rsidP="00CB468D">
      <w:pPr>
        <w:spacing w:line="520" w:lineRule="exact"/>
        <w:rPr>
          <w:rFonts w:ascii="宋体" w:hAnsi="宋体"/>
          <w:szCs w:val="28"/>
        </w:rPr>
      </w:pP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甲     方：（公章）            乙      方：（公章）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法定代表人:　　               法定代表人：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4E04C3">
        <w:rPr>
          <w:rFonts w:ascii="宋体" w:hAnsi="宋体" w:hint="eastAsia"/>
          <w:color w:val="000000"/>
          <w:kern w:val="0"/>
          <w:sz w:val="28"/>
          <w:szCs w:val="28"/>
        </w:rPr>
        <w:t>委托代表人：　　　　　        委托代表人：</w:t>
      </w:r>
    </w:p>
    <w:p w:rsidR="00CB468D" w:rsidRPr="004E04C3" w:rsidRDefault="00CB468D" w:rsidP="00CB468D">
      <w:pPr>
        <w:autoSpaceDE w:val="0"/>
        <w:autoSpaceDN w:val="0"/>
        <w:adjustRightInd w:val="0"/>
        <w:spacing w:line="480" w:lineRule="exact"/>
        <w:ind w:firstLineChars="200" w:firstLine="420"/>
        <w:jc w:val="left"/>
        <w:rPr>
          <w:rFonts w:ascii="新宋体" w:eastAsia="新宋体" w:hAnsi="新宋体"/>
          <w:color w:val="000000"/>
          <w:kern w:val="0"/>
        </w:rPr>
      </w:pPr>
    </w:p>
    <w:p w:rsidR="00CB468D" w:rsidRPr="004E04C3" w:rsidRDefault="00CB468D" w:rsidP="00CB468D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8"/>
          <w:szCs w:val="28"/>
        </w:rPr>
      </w:pPr>
    </w:p>
    <w:p w:rsidR="00CB468D" w:rsidRPr="004E04C3" w:rsidRDefault="00CB468D" w:rsidP="00CB468D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2A3FF9" w:rsidRDefault="002A3FF9"/>
    <w:sectPr w:rsidR="002A3FF9" w:rsidSect="00E91B5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6C" w:rsidRDefault="0071016C" w:rsidP="00CB468D">
      <w:r>
        <w:separator/>
      </w:r>
    </w:p>
  </w:endnote>
  <w:endnote w:type="continuationSeparator" w:id="0">
    <w:p w:rsidR="0071016C" w:rsidRDefault="0071016C" w:rsidP="00CB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7251"/>
      <w:docPartObj>
        <w:docPartGallery w:val="Page Numbers (Bottom of Page)"/>
        <w:docPartUnique/>
      </w:docPartObj>
    </w:sdtPr>
    <w:sdtContent>
      <w:p w:rsidR="00E91B5D" w:rsidRDefault="003E3DC9">
        <w:pPr>
          <w:pStyle w:val="a4"/>
          <w:jc w:val="center"/>
        </w:pPr>
        <w:r>
          <w:fldChar w:fldCharType="begin"/>
        </w:r>
        <w:r w:rsidR="0011315E">
          <w:instrText xml:space="preserve"> PAGE   \* MERGEFORMAT </w:instrText>
        </w:r>
        <w:r>
          <w:fldChar w:fldCharType="separate"/>
        </w:r>
        <w:r w:rsidR="007605FB" w:rsidRPr="007605FB">
          <w:rPr>
            <w:noProof/>
            <w:lang w:val="zh-CN"/>
          </w:rPr>
          <w:t>-</w:t>
        </w:r>
        <w:r w:rsidR="007605FB">
          <w:rPr>
            <w:noProof/>
          </w:rPr>
          <w:t xml:space="preserve"> 7 -</w:t>
        </w:r>
        <w:r>
          <w:fldChar w:fldCharType="end"/>
        </w:r>
      </w:p>
    </w:sdtContent>
  </w:sdt>
  <w:p w:rsidR="00E91B5D" w:rsidRPr="00E91B5D" w:rsidRDefault="0071016C" w:rsidP="00E91B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6C" w:rsidRDefault="0071016C" w:rsidP="00CB468D">
      <w:r>
        <w:separator/>
      </w:r>
    </w:p>
  </w:footnote>
  <w:footnote w:type="continuationSeparator" w:id="0">
    <w:p w:rsidR="0071016C" w:rsidRDefault="0071016C" w:rsidP="00CB4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multilevel"/>
    <w:tmpl w:val="02AC4039"/>
    <w:lvl w:ilvl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A6311"/>
    <w:multiLevelType w:val="hybridMultilevel"/>
    <w:tmpl w:val="3B0482DA"/>
    <w:lvl w:ilvl="0" w:tplc="8E445AF0">
      <w:start w:val="1"/>
      <w:numFmt w:val="none"/>
      <w:lvlText w:val="一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68D"/>
    <w:rsid w:val="000F5343"/>
    <w:rsid w:val="0011315E"/>
    <w:rsid w:val="00235EBC"/>
    <w:rsid w:val="002A3FF9"/>
    <w:rsid w:val="003E3DC9"/>
    <w:rsid w:val="00474FE2"/>
    <w:rsid w:val="0071016C"/>
    <w:rsid w:val="007605FB"/>
    <w:rsid w:val="00CB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6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68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464</Words>
  <Characters>2646</Characters>
  <Application>Microsoft Office Word</Application>
  <DocSecurity>0</DocSecurity>
  <Lines>22</Lines>
  <Paragraphs>6</Paragraphs>
  <ScaleCrop>false</ScaleCrop>
  <Company>微软中国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2018-05-16T08:28:00Z</dcterms:created>
  <dcterms:modified xsi:type="dcterms:W3CDTF">2018-05-16T09:12:00Z</dcterms:modified>
</cp:coreProperties>
</file>