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2940" w:firstLineChars="1400"/>
        <w:rPr>
          <w:b/>
        </w:rPr>
      </w:pPr>
      <w:bookmarkStart w:id="0" w:name="_Toc52892866"/>
      <w:r>
        <w:rPr>
          <w:rFonts w:hint="eastAsia" w:ascii="华文中宋" w:hAnsi="华文中宋" w:eastAsia="华文中宋" w:cs="华文中宋"/>
          <w:szCs w:val="36"/>
        </w:rPr>
        <w:t xml:space="preserve"> </w:t>
      </w:r>
      <w:bookmarkEnd w:id="0"/>
    </w:p>
    <w:p>
      <w:pPr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>附件一：电梯配件明细表</w:t>
      </w:r>
      <w:bookmarkStart w:id="1" w:name="_GoBack"/>
      <w:bookmarkEnd w:id="1"/>
    </w:p>
    <w:p>
      <w:pPr>
        <w:rPr>
          <w:rFonts w:ascii="仿宋_GB2312" w:eastAsia="仿宋_GB2312"/>
          <w:b/>
          <w:szCs w:val="28"/>
        </w:rPr>
      </w:pPr>
      <w:r>
        <w:rPr>
          <w:rFonts w:hint="eastAsia" w:ascii="仿宋_GB2312" w:eastAsia="仿宋_GB2312"/>
          <w:b/>
          <w:szCs w:val="28"/>
        </w:rPr>
        <w:t xml:space="preserve"> </w:t>
      </w:r>
    </w:p>
    <w:p>
      <w:pPr>
        <w:widowControl/>
        <w:rPr>
          <w:rFonts w:ascii="仿宋" w:hAnsi="仿宋" w:eastAsia="仿宋"/>
          <w:bCs/>
          <w:kern w:val="0"/>
          <w:sz w:val="24"/>
        </w:rPr>
      </w:pPr>
      <w:r>
        <w:rPr>
          <w:rFonts w:hint="eastAsia" w:ascii="仿宋" w:hAnsi="仿宋" w:eastAsia="仿宋"/>
          <w:bCs/>
          <w:kern w:val="0"/>
          <w:sz w:val="24"/>
        </w:rPr>
        <w:t>1.日立电梯配件</w:t>
      </w:r>
    </w:p>
    <w:tbl>
      <w:tblPr>
        <w:tblStyle w:val="28"/>
        <w:tblW w:w="4474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387"/>
        <w:gridCol w:w="1608"/>
        <w:gridCol w:w="1245"/>
        <w:gridCol w:w="554"/>
        <w:gridCol w:w="555"/>
        <w:gridCol w:w="820"/>
        <w:gridCol w:w="8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9"/>
                <w:szCs w:val="19"/>
              </w:rPr>
            </w:pPr>
            <w:r>
              <w:rPr>
                <w:rFonts w:hint="eastAsia" w:ascii="宋体" w:hAnsi="宋体"/>
                <w:kern w:val="0"/>
                <w:sz w:val="19"/>
                <w:szCs w:val="19"/>
              </w:rPr>
              <w:t>序号</w:t>
            </w:r>
          </w:p>
        </w:tc>
        <w:tc>
          <w:tcPr>
            <w:tcW w:w="90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9"/>
                <w:szCs w:val="19"/>
              </w:rPr>
            </w:pPr>
            <w:r>
              <w:rPr>
                <w:rFonts w:hint="eastAsia" w:ascii="宋体" w:hAnsi="宋体"/>
                <w:kern w:val="0"/>
                <w:sz w:val="19"/>
                <w:szCs w:val="19"/>
              </w:rPr>
              <w:t>物资名称</w:t>
            </w:r>
          </w:p>
        </w:tc>
        <w:tc>
          <w:tcPr>
            <w:tcW w:w="10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9"/>
                <w:szCs w:val="19"/>
              </w:rPr>
            </w:pPr>
            <w:r>
              <w:rPr>
                <w:rFonts w:hint="eastAsia" w:ascii="宋体" w:hAnsi="宋体"/>
                <w:kern w:val="0"/>
                <w:sz w:val="19"/>
                <w:szCs w:val="19"/>
              </w:rPr>
              <w:t>规格型号</w:t>
            </w:r>
          </w:p>
        </w:tc>
        <w:tc>
          <w:tcPr>
            <w:tcW w:w="81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9"/>
                <w:szCs w:val="19"/>
              </w:rPr>
            </w:pPr>
            <w:r>
              <w:rPr>
                <w:rFonts w:hint="eastAsia" w:ascii="宋体" w:hAnsi="宋体"/>
                <w:kern w:val="0"/>
                <w:sz w:val="19"/>
                <w:szCs w:val="19"/>
              </w:rPr>
              <w:t>图纸代码</w:t>
            </w:r>
          </w:p>
        </w:tc>
        <w:tc>
          <w:tcPr>
            <w:tcW w:w="36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9"/>
                <w:szCs w:val="19"/>
              </w:rPr>
            </w:pPr>
            <w:r>
              <w:rPr>
                <w:rFonts w:hint="eastAsia" w:ascii="宋体" w:hAnsi="宋体"/>
                <w:kern w:val="0"/>
                <w:sz w:val="19"/>
                <w:szCs w:val="19"/>
              </w:rPr>
              <w:t>单位</w:t>
            </w:r>
          </w:p>
        </w:tc>
        <w:tc>
          <w:tcPr>
            <w:tcW w:w="36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9"/>
                <w:szCs w:val="19"/>
              </w:rPr>
            </w:pPr>
            <w:r>
              <w:rPr>
                <w:rFonts w:hint="eastAsia" w:ascii="宋体" w:hAnsi="宋体"/>
                <w:kern w:val="0"/>
                <w:sz w:val="19"/>
                <w:szCs w:val="19"/>
              </w:rPr>
              <w:t>数量</w:t>
            </w:r>
          </w:p>
        </w:tc>
        <w:tc>
          <w:tcPr>
            <w:tcW w:w="5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9"/>
                <w:szCs w:val="19"/>
              </w:rPr>
            </w:pPr>
            <w:r>
              <w:rPr>
                <w:rFonts w:hint="eastAsia" w:ascii="宋体" w:hAnsi="宋体"/>
                <w:kern w:val="0"/>
                <w:sz w:val="19"/>
                <w:szCs w:val="19"/>
              </w:rPr>
              <w:t>质量保证期</w:t>
            </w:r>
          </w:p>
        </w:tc>
        <w:tc>
          <w:tcPr>
            <w:tcW w:w="58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9"/>
                <w:szCs w:val="19"/>
              </w:rPr>
            </w:pPr>
            <w:r>
              <w:rPr>
                <w:rFonts w:hint="eastAsia" w:ascii="宋体" w:hAnsi="宋体"/>
                <w:kern w:val="0"/>
                <w:sz w:val="19"/>
                <w:szCs w:val="19"/>
              </w:rPr>
              <w:t>单价（元）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保险管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1A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保险管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2.0A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保险管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3A,250V,MF01-NR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保险管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3.2A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保险管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5A,250V,MF01-NR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33148444-B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保险管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10A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保险管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10A,250V,MF01-N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保险管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16A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保险管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20A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保险丝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10.3x38 15A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条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低压供电箱保险管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5A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对讲机主机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DJ-A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型</w:t>
            </w:r>
            <w:r>
              <w:rPr>
                <w:kern w:val="0"/>
                <w:sz w:val="18"/>
                <w:szCs w:val="18"/>
              </w:rPr>
              <w:t>,24V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对讲机分机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24V,MLC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13503668-A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对讲机电源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24V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14501195-A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对讲机电源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DY-DJ524(24V)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13503869-B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靴衬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8K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M3090445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靴衬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13K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83003333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对重导靴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5K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导轨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32083063-A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橡胶门靴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全梯种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33381986-A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门靴</w:t>
            </w:r>
            <w:r>
              <w:rPr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带铁的</w:t>
            </w:r>
            <w:r>
              <w:rPr>
                <w:kern w:val="0"/>
                <w:sz w:val="18"/>
                <w:szCs w:val="18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全梯种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FF00FF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FF00FF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按钮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DL-PO-2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13500688-A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按钮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DL-POB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13504087-A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紧急按钮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IP-DC24-A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13501643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数字铭牌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(-1-29)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字片</w:t>
            </w:r>
            <w:r>
              <w:rPr>
                <w:kern w:val="0"/>
                <w:sz w:val="18"/>
                <w:szCs w:val="18"/>
              </w:rPr>
              <w:t>(DL-PO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按钮用</w:t>
            </w:r>
            <w:r>
              <w:rPr>
                <w:kern w:val="0"/>
                <w:sz w:val="18"/>
                <w:szCs w:val="18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箭头↑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33384504-B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消音盖金属壳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3308297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锁匙开关</w:t>
            </w:r>
            <w:r>
              <w:rPr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国产件</w:t>
            </w:r>
            <w:r>
              <w:rPr>
                <w:kern w:val="0"/>
                <w:sz w:val="18"/>
                <w:szCs w:val="18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33109987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急停开关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13502653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微动开关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Z-15GW2-B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FF00FF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FF00FF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微动开关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Z-15GQ-A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（欧姆龙）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M4049009-A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微动开关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M4101376-A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微动开关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Z-15GW2-B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34000845-A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行程开关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LX21-212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90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门锁开关</w:t>
            </w:r>
          </w:p>
        </w:tc>
        <w:tc>
          <w:tcPr>
            <w:tcW w:w="10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22200162-A</w:t>
            </w:r>
          </w:p>
        </w:tc>
        <w:tc>
          <w:tcPr>
            <w:tcW w:w="36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凸轮开关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TKB-1B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32008009-B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凸轮开关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TKB-1A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32098009-C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插销开关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220V,1A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13000808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二硫化钼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250G/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瓶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二硫化钼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500G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  <w:kern w:val="0"/>
                <w:sz w:val="18"/>
                <w:szCs w:val="18"/>
              </w:rPr>
              <w:t>免费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电子板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VIB-8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双字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块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1813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电子板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SCL-A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13503553-A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  <w:r>
              <w:rPr>
                <w:rFonts w:hint="eastAsia"/>
                <w:kern w:val="0"/>
                <w:sz w:val="18"/>
                <w:szCs w:val="18"/>
              </w:rPr>
              <w:t>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电子板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NPH-2-SCLB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FF00FF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FF00FF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2519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电子板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MCUB0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3板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19343</w:t>
            </w:r>
            <w:r>
              <w:rPr>
                <w:kern w:val="0"/>
                <w:sz w:val="18"/>
                <w:szCs w:val="18"/>
              </w:rPr>
              <w:t>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指示器组件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SCL C2 无信号灯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13503639-A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723.19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轿内数显板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55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门机控制电子板总装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DAB-C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56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门机驱动电子板总装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DAB-D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2308.5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NF门机板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ind w:firstLine="270" w:firstLineChars="15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645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分频板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FDB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块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889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59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旋转编码器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TKL主机用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块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2170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旋转编码器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门电动机用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块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578.55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61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解码板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STB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块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753.35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62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PLC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NF货梯用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6194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63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主板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FMT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14267.1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继电器板装配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RYBD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16506194-B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1761.205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开关电源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AVR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13508543-A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1719.804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旋转编码器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TS5208N122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2422.329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蜂鸣器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24V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14001032-A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56.506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蜂鸣器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高响</w:t>
            </w:r>
            <w:r>
              <w:rPr>
                <w:kern w:val="0"/>
                <w:sz w:val="18"/>
                <w:szCs w:val="18"/>
              </w:rPr>
              <w:t>,DC6V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14001113-A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88.331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门机编码器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HES-0512-2MHL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1012.795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曳引机箱体油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320WS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罐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695.97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导轨油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N46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30020035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罐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58.957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M68</w:t>
            </w:r>
            <w:r>
              <w:rPr>
                <w:rFonts w:hint="eastAsia"/>
                <w:kern w:val="0"/>
                <w:sz w:val="18"/>
                <w:szCs w:val="18"/>
              </w:rPr>
              <w:t>（美孚320）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润滑油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20L/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桶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罐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890.758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油封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190-225-15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333.925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油封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MG557812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68.799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油封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MG507212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65.113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O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型橡胶圈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14000093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6.707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层门锁匙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16003065-A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4.769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操纵箱锁匙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34007857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把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3.306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GVF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操纵箱锁胆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GVF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33109987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36.993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门机皮带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LM-SB3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门机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34183723-B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条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560.234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B89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门锁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DK-RS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209.513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泊梯锁</w:t>
            </w:r>
            <w:r>
              <w:rPr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国产</w:t>
            </w:r>
            <w:r>
              <w:rPr>
                <w:kern w:val="0"/>
                <w:sz w:val="18"/>
                <w:szCs w:val="18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14500309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103.284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弹簧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8X68X120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条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19.589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84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FMT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板电池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PM-20BL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575.814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平层感应器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FF00FF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FF00FF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32210090-A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493.943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导轨润滑装置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16502743-B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18.012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消防透镜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34022517-A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5.111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外召透镜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双位</w:t>
            </w:r>
            <w:r>
              <w:rPr>
                <w:kern w:val="0"/>
                <w:sz w:val="18"/>
                <w:szCs w:val="18"/>
              </w:rPr>
              <w:t>,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单控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(13500483-D)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17.005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90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冷却风扇</w:t>
            </w:r>
          </w:p>
        </w:tc>
        <w:tc>
          <w:tcPr>
            <w:tcW w:w="10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3115PS-23T-B30</w:t>
            </w:r>
          </w:p>
        </w:tc>
        <w:tc>
          <w:tcPr>
            <w:tcW w:w="81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36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309.187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安全锁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全梯种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把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83.4765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变压器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TBL-100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372.704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限位开关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(LX-21),(32119217-B)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101.802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限位开关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(LX-21)(32217763-B)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116.546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限位开关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LX-22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13515094-B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73.739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贯流风扇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GF-971H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12500619-C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372.4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断相继电器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WJD-A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FF00FF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FF00FF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467.324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差动变压器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已加工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929.822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电铃</w:t>
            </w:r>
            <w:r>
              <w:rPr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轿顶用</w:t>
            </w:r>
            <w:r>
              <w:rPr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AC  55V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13200093-A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69.369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103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信号转换器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13100257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383.8665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20P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插接头</w:t>
            </w:r>
            <w:r>
              <w:rPr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带引线</w:t>
            </w:r>
            <w:r>
              <w:rPr>
                <w:kern w:val="0"/>
                <w:sz w:val="18"/>
                <w:szCs w:val="18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20P,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线长</w:t>
            </w:r>
            <w:r>
              <w:rPr>
                <w:kern w:val="0"/>
                <w:sz w:val="18"/>
                <w:szCs w:val="18"/>
              </w:rPr>
              <w:t>500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线径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69.7205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107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电阻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RXG25W  2.2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支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62.985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108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电阻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500W,5.6Ω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32047166-C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207.974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109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整流桥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KBPC15A-1000V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11.4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通讯电缆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14503551-A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米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104.3575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召唤箱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VIB-8A,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单台</w:t>
            </w:r>
            <w:r>
              <w:rPr>
                <w:kern w:val="0"/>
                <w:sz w:val="18"/>
                <w:szCs w:val="18"/>
              </w:rPr>
              <w:t>,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双</w:t>
            </w:r>
            <w:r>
              <w:rPr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字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1431.137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大方灯罩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CS-101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轿顶</w:t>
            </w:r>
            <w:r>
              <w:rPr>
                <w:kern w:val="0"/>
                <w:sz w:val="18"/>
                <w:szCs w:val="18"/>
              </w:rPr>
              <w:t>P11-B4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370.044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113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底坑检修箱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全梯种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464.037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114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直流门电机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841.7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115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接触器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SC-N4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13504299-A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1520.475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116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接触器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SC-4-1/G,DC110V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604.276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117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接触器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SC-5-1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32487417-B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506.768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909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光幕装置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EMT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型</w:t>
            </w:r>
            <w:r>
              <w:rPr>
                <w:kern w:val="0"/>
                <w:sz w:val="18"/>
                <w:szCs w:val="18"/>
              </w:rPr>
              <w:t>/E-M</w:t>
            </w:r>
          </w:p>
        </w:tc>
        <w:tc>
          <w:tcPr>
            <w:tcW w:w="816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364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3629.608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37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DC24</w:t>
            </w:r>
          </w:p>
        </w:tc>
        <w:tc>
          <w:tcPr>
            <w:tcW w:w="8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53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84" w:type="pct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121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指示器插接端子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NPX,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单钮</w:t>
            </w:r>
            <w:r>
              <w:rPr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下</w:t>
            </w:r>
            <w:r>
              <w:rPr>
                <w:kern w:val="0"/>
                <w:sz w:val="18"/>
                <w:szCs w:val="18"/>
              </w:rPr>
              <w:t>)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SC(J)02010-7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条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4.731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122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停电灯电源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22000404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521.4835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124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涡流传感器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DW-01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22502066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834.328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125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地板胶</w:t>
            </w:r>
            <w:r>
              <w:rPr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石纹灰色</w:t>
            </w:r>
            <w:r>
              <w:rPr>
                <w:kern w:val="0"/>
                <w:sz w:val="18"/>
                <w:szCs w:val="18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FL-8230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FF00FF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FF00FF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16.15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126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漏电断路器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DE47LE-32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FF00FF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FF00FF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180.5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127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制动单元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IPC-DR-EL1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13503601-A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2453.812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128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启辉器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20-80W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1.482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129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螺口灯泡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36V,40W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130</w:t>
            </w:r>
          </w:p>
        </w:tc>
        <w:tc>
          <w:tcPr>
            <w:tcW w:w="90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应急灯泡</w:t>
            </w:r>
          </w:p>
        </w:tc>
        <w:tc>
          <w:tcPr>
            <w:tcW w:w="10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12V,20W,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双脚</w:t>
            </w:r>
          </w:p>
        </w:tc>
        <w:tc>
          <w:tcPr>
            <w:tcW w:w="81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4.902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131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应急灯座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FF00FF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FF00FF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FF00FF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FF00FF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件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13.471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132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电子镇流器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FF00FF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FF00FF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78.717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133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7W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节能灯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2U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FF00FF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FF00FF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11.4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134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3U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灯管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3U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FF00FF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FF00FF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41.8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136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飞利浦球型灯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22W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只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易损件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14.25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137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富士变频器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11kw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sz w:val="19"/>
              </w:rPr>
              <w:t>13503142</w:t>
            </w:r>
            <w:r>
              <w:rPr>
                <w:rFonts w:hint="eastAsia"/>
                <w:sz w:val="19"/>
              </w:rPr>
              <w:t>-</w:t>
            </w:r>
            <w:r>
              <w:rPr>
                <w:sz w:val="19"/>
              </w:rPr>
              <w:t>C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台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25127.5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138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门机板（替代DMC）非标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SF2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套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5320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139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钢丝绳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12mm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米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26.6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140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差动变压器电源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ES-GA-50(A)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块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606.1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1</w:t>
            </w:r>
            <w:r>
              <w:rPr>
                <w:sz w:val="19"/>
              </w:rPr>
              <w:t>41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限速器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D</w:t>
            </w:r>
            <w:r>
              <w:rPr>
                <w:sz w:val="19"/>
              </w:rPr>
              <w:t>S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台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4275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1</w:t>
            </w:r>
            <w:r>
              <w:rPr>
                <w:sz w:val="19"/>
              </w:rPr>
              <w:t>42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张紧轮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D</w:t>
            </w:r>
            <w:r>
              <w:rPr>
                <w:sz w:val="19"/>
              </w:rPr>
              <w:t>S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台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1</w:t>
            </w:r>
            <w:r>
              <w:rPr>
                <w:sz w:val="19"/>
              </w:rPr>
              <w:t>43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厅门门头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货梯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层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4275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1</w:t>
            </w:r>
            <w:r>
              <w:rPr>
                <w:sz w:val="19"/>
              </w:rPr>
              <w:t>44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门机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货梯用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台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9"/>
              </w:rPr>
            </w:pPr>
            <w:r>
              <w:rPr>
                <w:rFonts w:hint="eastAsia"/>
                <w:sz w:val="19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1662.5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钢丝绳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MM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米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壹年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17.1</w:t>
            </w:r>
          </w:p>
        </w:tc>
      </w:tr>
    </w:tbl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rFonts w:ascii="仿宋" w:hAnsi="仿宋" w:eastAsia="仿宋"/>
          <w:sz w:val="24"/>
        </w:rPr>
      </w:pPr>
    </w:p>
    <w:p>
      <w:pPr>
        <w:rPr>
          <w:rFonts w:ascii="仿宋" w:hAnsi="仿宋" w:eastAsia="仿宋"/>
          <w:sz w:val="24"/>
        </w:rPr>
      </w:pPr>
    </w:p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2.奥的斯电梯配件价格清单</w:t>
      </w:r>
    </w:p>
    <w:tbl>
      <w:tblPr>
        <w:tblStyle w:val="28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2010"/>
        <w:gridCol w:w="1749"/>
        <w:gridCol w:w="1020"/>
        <w:gridCol w:w="597"/>
        <w:gridCol w:w="1281"/>
        <w:gridCol w:w="12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48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皖南医学院电梯部分备品配件清单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lang w:bidi="ar"/>
              </w:rPr>
              <w:t>序号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lang w:bidi="ar"/>
              </w:rPr>
              <w:t>部件号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lang w:bidi="ar"/>
              </w:rPr>
              <w:t>部件名称规格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right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lang w:bidi="ar"/>
              </w:rPr>
              <w:t>数量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lang w:bidi="ar"/>
              </w:rPr>
              <w:t>配件品牌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lang w:bidi="ar"/>
              </w:rPr>
              <w:t>单价（元）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XAA431R1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门锁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1把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XAA431AB2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三角锁芯 左/右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XAA237F1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全塑滑块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XAA386AKE1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小铁板滑块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5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XAA237E1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滑块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6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XAA349C1  PB10C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油杯 （方）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42.75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7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XAA349C2  PB10B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油杯  (圆)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8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DTJ1510-2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120*10靴衬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131.1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9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XAA380G1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120*17靴衬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148.2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10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DTJ1509-2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靴衬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118.75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11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XAA502K1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挂板偏心轮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55.1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12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XAA502J1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客梯轿门挂轮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109.25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13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XAA237D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导靴内靴衬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142.5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14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XWQ281C1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油封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142.5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15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XAA417E2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轿厢环形照明（灯管）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23.75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16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GMR-4-AC110V3NO1NC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继电器（FO）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欧姆龙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427.5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17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GMR-4-AC110V2NO2NC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继电器（FO）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欧姆龙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427.5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18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XAA177B1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安全开关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112.1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19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XAA317B1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召唤按钮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112.1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20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XAA317A1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召唤按钮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112.1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21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相序继电器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慧灵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294.5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22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光幕(一般）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微科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23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光幕（进口）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CEDES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3990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24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电梯扶手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902.5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25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横流风扇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26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液压缓冲器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1472.5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27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底坑电源盒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28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并联召唤盒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693.5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29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PMM5.0E门电机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2660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30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EASY-COM门机控制盒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4142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31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司机锁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207.1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32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基站锁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33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张紧轮开关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南通奇萌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34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轿厢地坎900MM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35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外召面板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36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RS32板(进口)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37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RS32板(国产)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38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XAA23750J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底坑检修盒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39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对讲机电源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40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对讲机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杭州鸿运达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41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五方对讲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杭州鸿运达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2261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42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轿内按钮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112.1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43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主继电器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富士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44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变压器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45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YH33/219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液压缓冲器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1282.5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46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横流风扇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47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RS5三合一板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48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RS5板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271.7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49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TV-2A整合型电源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788.5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50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圆形风扇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51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ALMCB板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52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对讲机专用电源7型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杭州鸿运达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1358.5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53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SPBC板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5985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54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DO3000门机变频控制盒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3420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55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BR34A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外召按鈕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89.3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56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主机（无齿轮）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1台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富沃德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57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曳引绳￠10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1米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58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曳引绳￠13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1米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59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曳引绳￠8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1米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60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主机编码器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4560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61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门机编码器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62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门机变频器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5985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63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DO3000门电机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5415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64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XRDS门电机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2945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65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西威变频器AVO（7.5KW）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1台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西威AVO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10925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66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西威变频器AVO（11KW）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1台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西威AVO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15960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67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西威变频器AVY（7.5KW）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1台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西威AVY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68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西威变频器AVY（11KW）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1台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西威AVY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18810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69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MLCB2主板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70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LCB2主板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71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电梯专业对讲机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杭州鸿运达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72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变频器驱动板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73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轿顶轮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5130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74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曵引轮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3990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75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抱闸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1对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76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AMCB板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2565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77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补偿链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1根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4560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78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限速器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宁波申菱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2660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79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GECB板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17670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80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制动电阻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1根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81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门机电阻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1根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82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轿顶检修箱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83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层门上坎（900）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84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层门上坎（1000）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2945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85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层门门扇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2660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86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层门地坎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1根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87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轿厢显示板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1995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88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厅门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1扇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89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轿门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1扇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3990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90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门刀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91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161门锁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三菱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92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XSQ115-02限速器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宁波申菱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3420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93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无机房限速器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94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抱闸DZD1-500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95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五方电话601W-HJ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96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变频器西威3110-KBL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西威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15960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97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AMCB2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98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LCBII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15675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99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对讲电源VII型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杭州鸿运达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826.5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100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RCB-II主板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15675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101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COCO-MCB板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19000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102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电阻RXHG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103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MCCB开关电源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104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强减开关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159.6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105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xXAA25302b6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轿顶对讲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106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横流风扇MODEL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845.5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107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轿门开关MKG131-02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108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CEDES光电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109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门机电机XTDR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2717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110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XAA25140AH13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轿内显示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111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轿厢对讲601WF-B5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112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缓冲器YH33-129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113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UKS开关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440" w:firstLineChars="200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南通奇萌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114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SPBX-I主板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115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中分变频门机XTDFCC-B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116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变压器XV-3027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2736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117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空开CP BKM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81.7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118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整流CD135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1个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119</w:t>
            </w:r>
          </w:p>
        </w:tc>
        <w:tc>
          <w:tcPr>
            <w:tcW w:w="11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轿厢地板（软PVC）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1套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奥的斯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617.5</w:t>
            </w:r>
          </w:p>
        </w:tc>
      </w:tr>
    </w:tbl>
    <w:p>
      <w:pPr>
        <w:spacing w:line="440" w:lineRule="exact"/>
        <w:ind w:firstLine="3080" w:firstLineChars="1400"/>
        <w:rPr>
          <w:rFonts w:ascii="宋体" w:hAnsi="宋体" w:cs="宋体"/>
          <w:kern w:val="0"/>
          <w:sz w:val="22"/>
        </w:rPr>
      </w:pPr>
    </w:p>
    <w:p>
      <w:pPr>
        <w:spacing w:line="440" w:lineRule="exact"/>
        <w:jc w:val="left"/>
        <w:rPr>
          <w:rFonts w:ascii="宋体" w:hAnsi="宋体" w:cs="宋体"/>
          <w:kern w:val="0"/>
          <w:sz w:val="22"/>
        </w:rPr>
      </w:pPr>
    </w:p>
    <w:p>
      <w:pPr>
        <w:spacing w:line="440" w:lineRule="exact"/>
        <w:jc w:val="left"/>
        <w:rPr>
          <w:rFonts w:ascii="宋体" w:hAnsi="宋体" w:cs="宋体"/>
          <w:kern w:val="0"/>
          <w:sz w:val="22"/>
        </w:rPr>
      </w:pPr>
    </w:p>
    <w:p>
      <w:pPr>
        <w:spacing w:line="440" w:lineRule="exact"/>
        <w:jc w:val="left"/>
        <w:rPr>
          <w:rFonts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3.通力电梯配件</w:t>
      </w:r>
    </w:p>
    <w:tbl>
      <w:tblPr>
        <w:tblStyle w:val="28"/>
        <w:tblpPr w:leftFromText="180" w:rightFromText="180" w:vertAnchor="text" w:horzAnchor="page" w:tblpX="1666" w:tblpY="403"/>
        <w:tblOverlap w:val="never"/>
        <w:tblW w:w="400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995"/>
        <w:gridCol w:w="1976"/>
        <w:gridCol w:w="413"/>
        <w:gridCol w:w="585"/>
        <w:gridCol w:w="1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9" w:type="pct"/>
            <w:shd w:val="clear" w:color="auto" w:fill="FFCC0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kern w:val="0"/>
                <w:sz w:val="22"/>
              </w:rPr>
              <w:t>序号</w:t>
            </w:r>
          </w:p>
        </w:tc>
        <w:tc>
          <w:tcPr>
            <w:tcW w:w="1461" w:type="pct"/>
            <w:shd w:val="clear" w:color="auto" w:fill="FFCC0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kern w:val="0"/>
                <w:sz w:val="22"/>
              </w:rPr>
              <w:t>配件名称</w:t>
            </w:r>
          </w:p>
        </w:tc>
        <w:tc>
          <w:tcPr>
            <w:tcW w:w="1448" w:type="pct"/>
            <w:shd w:val="clear" w:color="auto" w:fill="FFCC0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kern w:val="0"/>
                <w:sz w:val="22"/>
              </w:rPr>
              <w:t>品牌规格</w:t>
            </w:r>
          </w:p>
        </w:tc>
        <w:tc>
          <w:tcPr>
            <w:tcW w:w="303" w:type="pct"/>
            <w:shd w:val="clear" w:color="auto" w:fill="FFCC0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kern w:val="0"/>
                <w:sz w:val="22"/>
              </w:rPr>
              <w:t>数量</w:t>
            </w:r>
          </w:p>
        </w:tc>
        <w:tc>
          <w:tcPr>
            <w:tcW w:w="429" w:type="pct"/>
            <w:shd w:val="clear" w:color="auto" w:fill="FFCC0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kern w:val="0"/>
                <w:sz w:val="22"/>
              </w:rPr>
              <w:t>单位</w:t>
            </w:r>
          </w:p>
        </w:tc>
        <w:tc>
          <w:tcPr>
            <w:tcW w:w="859" w:type="pct"/>
            <w:shd w:val="clear" w:color="auto" w:fill="FFCC0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kern w:val="0"/>
                <w:sz w:val="22"/>
              </w:rPr>
              <w:t>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001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缺相保护模块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KM1366778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002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开关电源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KM50017700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942.4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003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继电器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KM258634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196.65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004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控制接触器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不单独提供,换</w:t>
            </w:r>
            <w:r>
              <w:rPr>
                <w:rFonts w:ascii="宋体" w:hAnsi="宋体" w:cs="宋体"/>
                <w:kern w:val="0"/>
                <w:sz w:val="22"/>
              </w:rPr>
              <w:t>变频器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17934.1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005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主接触器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不单独提供,换</w:t>
            </w:r>
            <w:r>
              <w:rPr>
                <w:rFonts w:ascii="宋体" w:hAnsi="宋体" w:cs="宋体"/>
                <w:kern w:val="0"/>
                <w:sz w:val="22"/>
              </w:rPr>
              <w:t>变频器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17934.1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006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松闸手柄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KM50013025G06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410.4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007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KDL16S</w:t>
            </w:r>
            <w:r>
              <w:rPr>
                <w:rFonts w:hint="eastAsia" w:ascii="宋体" w:hAnsi="宋体" w:cs="宋体"/>
                <w:kern w:val="0"/>
                <w:sz w:val="22"/>
              </w:rPr>
              <w:t>变频器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KM51004000V004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台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17934.1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008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减速</w:t>
            </w:r>
            <w:r>
              <w:rPr>
                <w:rFonts w:ascii="宋体" w:hAnsi="宋体" w:cs="宋体"/>
                <w:kern w:val="0"/>
                <w:sz w:val="22"/>
              </w:rPr>
              <w:t>感应器</w:t>
            </w:r>
            <w:r>
              <w:rPr>
                <w:rFonts w:hint="eastAsia" w:ascii="宋体" w:hAnsi="宋体" w:cs="宋体"/>
                <w:kern w:val="0"/>
                <w:sz w:val="22"/>
              </w:rPr>
              <w:t>77</w:t>
            </w:r>
            <w:r>
              <w:rPr>
                <w:rFonts w:ascii="宋体" w:hAnsi="宋体" w:cs="宋体"/>
                <w:kern w:val="0"/>
                <w:sz w:val="22"/>
              </w:rPr>
              <w:t>UN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KM740337G01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362.9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009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蓄电池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KM258773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264.1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010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制动电阻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KM1349547G01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2063.4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011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主板CPU561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KM773390G04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块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4497.3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012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手动松闸装置/松闸手柄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KM50013025G06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410.4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013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变压器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KM1332707G02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台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2178.35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014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NMX11马达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NMX11马达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台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66595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015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旋转编码器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KM950278G01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2611.55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016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曳引轮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不单独提供,换马达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66595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017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NMX11马达抱闸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KM51007092V000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台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6067.65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018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制动器控制模块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不单独提供,换</w:t>
            </w:r>
            <w:r>
              <w:rPr>
                <w:rFonts w:ascii="宋体" w:hAnsi="宋体" w:cs="宋体"/>
                <w:kern w:val="0"/>
                <w:sz w:val="22"/>
              </w:rPr>
              <w:t>变频器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17934.1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019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曳引</w:t>
            </w:r>
            <w:r>
              <w:rPr>
                <w:rFonts w:ascii="宋体" w:hAnsi="宋体" w:cs="宋体"/>
                <w:kern w:val="0"/>
                <w:sz w:val="22"/>
              </w:rPr>
              <w:t>钢丝绳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KM854129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米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020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限速器</w:t>
            </w:r>
            <w:r>
              <w:rPr>
                <w:rFonts w:ascii="宋体" w:hAnsi="宋体" w:cs="宋体"/>
                <w:kern w:val="0"/>
                <w:sz w:val="22"/>
              </w:rPr>
              <w:t>钢丝绳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KM854128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米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021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急停开关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KM740172G01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435.1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022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底坑对讲机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KM955477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220.4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023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控制柜风扇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不单独提供,换</w:t>
            </w:r>
            <w:r>
              <w:rPr>
                <w:rFonts w:ascii="宋体" w:hAnsi="宋体" w:cs="宋体"/>
                <w:kern w:val="0"/>
                <w:sz w:val="22"/>
              </w:rPr>
              <w:t>变频器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17934.1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024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轿厢风扇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KM858706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402.8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025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XS3C限速器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XS3C限速器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2169.8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026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导轨油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导轨油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升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027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轿厢导轨油杯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KM51079340V002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84.55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028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轿厢靴衬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KM51252146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55.1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029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对重靴衬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KM51034728V004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56.05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030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减震垫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KM756001H01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877.8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031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平层感应器61UN30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KM713226G01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508.25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032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检修按钮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ZK91014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033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检修转换开关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不单独提供,换</w:t>
            </w:r>
            <w:r>
              <w:rPr>
                <w:rFonts w:ascii="宋体" w:hAnsi="宋体" w:cs="宋体"/>
                <w:kern w:val="0"/>
                <w:sz w:val="22"/>
              </w:rPr>
              <w:t>检修盒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KM713856G22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1560.85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034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轿顶板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KM51070314G11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5721.85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035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77开关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KM740337G03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036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门机传动带/门机</w:t>
            </w:r>
            <w:r>
              <w:rPr>
                <w:rFonts w:ascii="宋体" w:hAnsi="宋体" w:cs="宋体"/>
                <w:kern w:val="0"/>
                <w:sz w:val="22"/>
              </w:rPr>
              <w:t>皮带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KM89740H04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根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377.15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037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轿顶免提式紧急对讲机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KM50095615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191.9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038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门机</w:t>
            </w:r>
            <w:r>
              <w:rPr>
                <w:rFonts w:ascii="宋体" w:hAnsi="宋体" w:cs="宋体"/>
                <w:kern w:val="0"/>
                <w:sz w:val="22"/>
              </w:rPr>
              <w:t>皮带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KM89740H04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根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377.15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039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门机变频器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KM606055G01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2226.8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040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门电动机/门机马达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KM903370G04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3658.45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041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光幕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KM1353398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套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3127.4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042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右置带锁门刀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KM900650G13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5690.5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043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轿门</w:t>
            </w:r>
            <w:r>
              <w:rPr>
                <w:rFonts w:ascii="宋体" w:hAnsi="宋体" w:cs="宋体"/>
                <w:kern w:val="0"/>
                <w:sz w:val="22"/>
              </w:rPr>
              <w:t>触点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KM274093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044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停电应急照明装置/应急照明板</w:t>
            </w:r>
          </w:p>
        </w:tc>
        <w:tc>
          <w:tcPr>
            <w:tcW w:w="144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KM851960</w:t>
            </w:r>
            <w:r>
              <w:rPr>
                <w:rFonts w:ascii="宋体" w:hAnsi="宋体" w:cs="宋体"/>
                <w:kern w:val="0"/>
                <w:sz w:val="22"/>
              </w:rPr>
              <w:t>G01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166.25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045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五方对讲</w:t>
            </w:r>
          </w:p>
        </w:tc>
        <w:tc>
          <w:tcPr>
            <w:tcW w:w="144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KM896385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4080.25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046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电缆20M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KM751288G01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根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439.85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047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轿门门挂轮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KM89350G01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306.85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048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厅门锁电气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601.6369.126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049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厅门锁副锁电气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AZ05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118.75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050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厅门三角锁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KM51175497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051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门滑块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KM2L1M035M23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42.75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052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厅门门头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Arial"/>
                <w:color w:val="000000"/>
                <w:sz w:val="22"/>
              </w:rPr>
              <w:t>KS</w:t>
            </w:r>
            <w:r>
              <w:rPr>
                <w:rFonts w:hint="eastAsia" w:ascii="宋体" w:hAnsi="宋体"/>
                <w:color w:val="000000"/>
                <w:sz w:val="22"/>
              </w:rPr>
              <w:t>中分挂件组件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根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2325.6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053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厅门地坎条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KM50062240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根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054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轿厢地坎/轿门</w:t>
            </w:r>
            <w:r>
              <w:rPr>
                <w:rFonts w:ascii="宋体" w:hAnsi="宋体" w:cs="宋体"/>
                <w:kern w:val="0"/>
                <w:sz w:val="22"/>
              </w:rPr>
              <w:t>地坎</w:t>
            </w:r>
            <w:r>
              <w:rPr>
                <w:rFonts w:hint="eastAsia" w:ascii="宋体" w:hAnsi="宋体" w:cs="宋体"/>
                <w:kern w:val="0"/>
                <w:sz w:val="22"/>
              </w:rPr>
              <w:t>/</w:t>
            </w:r>
            <w:r>
              <w:rPr>
                <w:rFonts w:ascii="宋体" w:hAnsi="宋体" w:cs="宋体"/>
                <w:kern w:val="0"/>
                <w:sz w:val="22"/>
              </w:rPr>
              <w:t xml:space="preserve"> AMD</w:t>
            </w:r>
            <w:r>
              <w:rPr>
                <w:rFonts w:hint="eastAsia" w:ascii="宋体" w:hAnsi="宋体" w:cs="宋体"/>
                <w:kern w:val="0"/>
                <w:sz w:val="22"/>
              </w:rPr>
              <w:t>中分</w:t>
            </w:r>
            <w:r>
              <w:rPr>
                <w:rFonts w:ascii="宋体" w:hAnsi="宋体" w:cs="宋体"/>
                <w:kern w:val="0"/>
                <w:sz w:val="22"/>
              </w:rPr>
              <w:t>900</w:t>
            </w:r>
            <w:r>
              <w:rPr>
                <w:rFonts w:hint="eastAsia" w:ascii="宋体" w:hAnsi="宋体" w:cs="宋体"/>
                <w:kern w:val="0"/>
                <w:sz w:val="22"/>
              </w:rPr>
              <w:t>铝地坎条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KM733851H03LL900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根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822.7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055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限位开关</w:t>
            </w:r>
          </w:p>
        </w:tc>
        <w:tc>
          <w:tcPr>
            <w:tcW w:w="144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KM50307576G01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544.35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056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缓冲器开关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KM51152844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229.9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057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XS3C限速器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XS3C限速器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2169.8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058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张紧轮开关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张紧轮开关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415.15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059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轿顶检修盒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KM713856G22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1560.85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060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按钮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KM863050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102.6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061</w:t>
            </w:r>
          </w:p>
        </w:tc>
        <w:tc>
          <w:tcPr>
            <w:tcW w:w="1461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轿厢显示板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KM50017283G01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1092.5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062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薄形中文锁梯锁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KM740139G15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063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同步</w:t>
            </w:r>
            <w:r>
              <w:rPr>
                <w:rFonts w:ascii="宋体" w:hAnsi="宋体" w:cs="宋体"/>
                <w:kern w:val="0"/>
                <w:sz w:val="22"/>
              </w:rPr>
              <w:t>钢丝绳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KM50062196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根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68.4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064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轿门同步钢丝绳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KM89739H17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根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065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关门弹簧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KM50062200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根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066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轿厢</w:t>
            </w:r>
            <w:r>
              <w:rPr>
                <w:rFonts w:ascii="宋体" w:hAnsi="宋体" w:cs="宋体"/>
                <w:kern w:val="0"/>
                <w:sz w:val="22"/>
              </w:rPr>
              <w:t>导靴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KM51245188V001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226.1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067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对重</w:t>
            </w:r>
            <w:r>
              <w:rPr>
                <w:rFonts w:ascii="宋体" w:hAnsi="宋体" w:cs="宋体"/>
                <w:kern w:val="0"/>
                <w:sz w:val="22"/>
              </w:rPr>
              <w:t>导靴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KM51034810V004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154.85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068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轿底反绳轮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KM50547G02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2508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069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对重反绳轮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KM480064G01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3988.1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070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对讲机电缆</w:t>
            </w:r>
            <w:r>
              <w:rPr>
                <w:rFonts w:ascii="宋体" w:hAnsi="宋体" w:cs="宋体"/>
                <w:kern w:val="0"/>
                <w:sz w:val="22"/>
              </w:rPr>
              <w:t>6M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KM740198G01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根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44.65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071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轿门门头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Z515902825G02090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4715.8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072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外显示板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KM1349446G21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644.1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073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厅门机械锁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911.02.203G4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536.75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074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外呼</w:t>
            </w:r>
            <w:r>
              <w:rPr>
                <w:rFonts w:ascii="宋体" w:hAnsi="宋体" w:cs="宋体"/>
                <w:kern w:val="0"/>
                <w:sz w:val="22"/>
              </w:rPr>
              <w:t>整套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KM1373000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套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1430.7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075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对重导轨油杯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KM51079340V003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84.55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076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BZJ1涨紧轮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KM51262996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918.65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077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BZJ1限速器涨紧装置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KM51105231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1038.35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078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轿厢侧导轨集油盒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KM746041H01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079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对重侧导轨集油盒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KM746041H03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080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缓冲器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KM946511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1576.05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081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对讲机电源适配器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KM955447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263.15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082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免提对讲机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KM896384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501.6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083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COP对讲机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KM896383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188.1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084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轿厢操作面板辅助对讲机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KM955450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085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称重感应器(轿底)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KM712542G01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3165.4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086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门挂轮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KM50062189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69.35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087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偏心轮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KM50062190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088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同步绳轮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KM50062191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45.6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089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门锁缓冲轮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KM50062188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090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门触点、触座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KM50062192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102.6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091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门球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KM50062193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092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AMD偏心轮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KM89629G02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093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轿门同步绳轮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KM89761G01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94.05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094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缓冲轮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KM89639G02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58.9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095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门钩锁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KM50062194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293.55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096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触点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KM274094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097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触座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KM274095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098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松闸钢丝绳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KM50027046V001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根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535.8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099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门导靴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KM50062210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门导靴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KM997109H01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101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厅门护脚板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KM50062242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155.8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102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门机马达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KM903370G04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3659.4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103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门机板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KM606040G01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3179.65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104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门机变压器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KM89794G02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525.35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105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门机变压器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KM89794G04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834.1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106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门机皮带后轮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KM601397G01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207.1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107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门机皮带后轮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KM902830G01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253.65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108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LCECCBN2E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KM51070314G11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5721.85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109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井道网络主开关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KM806520G02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4130.6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110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电源整流板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KM713140G08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2026.35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111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LCEADOE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KM50006052G01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4378.55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112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LCEOPT选项板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KM713150G11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2497.55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113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LCEGTWO板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KM50027064G03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1526.65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114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LCECOB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KM713720G71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1176.1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115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LCECEB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KM713730G71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1096.3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116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6220滚珠轴承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KM50029418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1095.35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117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NMX11</w:t>
            </w:r>
            <w:r>
              <w:rPr>
                <w:rFonts w:hint="eastAsia" w:ascii="宋体" w:hAnsi="宋体" w:cs="宋体"/>
                <w:kern w:val="0"/>
                <w:sz w:val="22"/>
              </w:rPr>
              <w:t>马达编码器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KM51035304V002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1944.65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118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NMX11马达轴承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KM50029424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只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1395.55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119</w:t>
            </w:r>
          </w:p>
        </w:tc>
        <w:tc>
          <w:tcPr>
            <w:tcW w:w="1461" w:type="pct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厅门门板组合</w:t>
            </w:r>
          </w:p>
        </w:tc>
        <w:tc>
          <w:tcPr>
            <w:tcW w:w="1448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厅门门板组合</w:t>
            </w:r>
          </w:p>
        </w:tc>
        <w:tc>
          <w:tcPr>
            <w:tcW w:w="30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429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套</w:t>
            </w:r>
          </w:p>
        </w:tc>
        <w:tc>
          <w:tcPr>
            <w:tcW w:w="85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4805.1</w:t>
            </w:r>
          </w:p>
        </w:tc>
      </w:tr>
    </w:tbl>
    <w:p>
      <w:pPr>
        <w:widowControl/>
        <w:rPr>
          <w:rFonts w:ascii="宋体" w:hAnsi="宋体"/>
          <w:spacing w:val="20"/>
          <w:kern w:val="0"/>
          <w:sz w:val="24"/>
        </w:rPr>
      </w:pPr>
    </w:p>
    <w:p>
      <w:pPr>
        <w:widowControl/>
        <w:spacing w:line="360" w:lineRule="atLeast"/>
        <w:rPr>
          <w:rFonts w:ascii="宋体" w:hAnsi="宋体"/>
          <w:spacing w:val="20"/>
          <w:kern w:val="0"/>
          <w:sz w:val="24"/>
        </w:rPr>
      </w:pPr>
    </w:p>
    <w:p>
      <w:pPr>
        <w:spacing w:line="440" w:lineRule="exact"/>
        <w:rPr>
          <w:rFonts w:hint="eastAsia" w:ascii="仿宋" w:hAnsi="仿宋" w:eastAsia="仿宋" w:cs="宋体"/>
          <w:kern w:val="0"/>
          <w:sz w:val="24"/>
        </w:rPr>
      </w:pPr>
    </w:p>
    <w:p>
      <w:pPr>
        <w:spacing w:line="440" w:lineRule="exact"/>
        <w:rPr>
          <w:rFonts w:hint="eastAsia" w:ascii="仿宋" w:hAnsi="仿宋" w:eastAsia="仿宋" w:cs="宋体"/>
          <w:kern w:val="0"/>
          <w:sz w:val="24"/>
        </w:rPr>
      </w:pPr>
    </w:p>
    <w:p>
      <w:pPr>
        <w:spacing w:line="440" w:lineRule="exact"/>
        <w:rPr>
          <w:rFonts w:hint="eastAsia" w:ascii="仿宋" w:hAnsi="仿宋" w:eastAsia="仿宋" w:cs="宋体"/>
          <w:kern w:val="0"/>
          <w:sz w:val="24"/>
        </w:rPr>
      </w:pPr>
    </w:p>
    <w:p>
      <w:pPr>
        <w:spacing w:line="440" w:lineRule="exact"/>
        <w:rPr>
          <w:rFonts w:hint="eastAsia" w:ascii="仿宋" w:hAnsi="仿宋" w:eastAsia="仿宋" w:cs="宋体"/>
          <w:kern w:val="0"/>
          <w:sz w:val="24"/>
        </w:rPr>
      </w:pPr>
    </w:p>
    <w:p>
      <w:pPr>
        <w:spacing w:line="440" w:lineRule="exact"/>
        <w:rPr>
          <w:rFonts w:hint="eastAsia" w:ascii="仿宋" w:hAnsi="仿宋" w:eastAsia="仿宋" w:cs="宋体"/>
          <w:kern w:val="0"/>
          <w:sz w:val="24"/>
        </w:rPr>
      </w:pPr>
    </w:p>
    <w:p>
      <w:pPr>
        <w:spacing w:line="440" w:lineRule="exact"/>
        <w:rPr>
          <w:rFonts w:hint="eastAsia" w:ascii="仿宋" w:hAnsi="仿宋" w:eastAsia="仿宋" w:cs="宋体"/>
          <w:kern w:val="0"/>
          <w:sz w:val="24"/>
        </w:rPr>
      </w:pPr>
    </w:p>
    <w:p>
      <w:pPr>
        <w:spacing w:line="440" w:lineRule="exact"/>
        <w:rPr>
          <w:rFonts w:hint="eastAsia" w:ascii="仿宋" w:hAnsi="仿宋" w:eastAsia="仿宋" w:cs="宋体"/>
          <w:kern w:val="0"/>
          <w:sz w:val="24"/>
        </w:rPr>
      </w:pPr>
    </w:p>
    <w:p>
      <w:pPr>
        <w:spacing w:line="440" w:lineRule="exact"/>
        <w:rPr>
          <w:rFonts w:hint="eastAsia" w:ascii="仿宋" w:hAnsi="仿宋" w:eastAsia="仿宋" w:cs="宋体"/>
          <w:kern w:val="0"/>
          <w:sz w:val="24"/>
        </w:rPr>
      </w:pPr>
    </w:p>
    <w:p>
      <w:pPr>
        <w:spacing w:line="440" w:lineRule="exact"/>
        <w:rPr>
          <w:rFonts w:hint="eastAsia" w:ascii="仿宋" w:hAnsi="仿宋" w:eastAsia="仿宋" w:cs="宋体"/>
          <w:kern w:val="0"/>
          <w:sz w:val="24"/>
        </w:rPr>
      </w:pPr>
    </w:p>
    <w:p>
      <w:pPr>
        <w:spacing w:line="440" w:lineRule="exact"/>
        <w:rPr>
          <w:rFonts w:hint="eastAsia" w:ascii="仿宋" w:hAnsi="仿宋" w:eastAsia="仿宋" w:cs="宋体"/>
          <w:kern w:val="0"/>
          <w:sz w:val="24"/>
        </w:rPr>
      </w:pPr>
    </w:p>
    <w:p>
      <w:pPr>
        <w:spacing w:line="440" w:lineRule="exact"/>
        <w:rPr>
          <w:rFonts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4.西继迅达电梯配件</w:t>
      </w:r>
    </w:p>
    <w:tbl>
      <w:tblPr>
        <w:tblStyle w:val="28"/>
        <w:tblW w:w="45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  <w:gridCol w:w="1478"/>
        <w:gridCol w:w="1896"/>
        <w:gridCol w:w="458"/>
        <w:gridCol w:w="644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138" w:type="pct"/>
            <w:shd w:val="clear" w:color="auto" w:fill="FFCC0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955" w:type="pct"/>
            <w:shd w:val="clear" w:color="auto" w:fill="FFCC0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配件名称</w:t>
            </w:r>
          </w:p>
        </w:tc>
        <w:tc>
          <w:tcPr>
            <w:tcW w:w="1225" w:type="pct"/>
            <w:shd w:val="clear" w:color="auto" w:fill="FFCC0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品牌规格</w:t>
            </w:r>
          </w:p>
        </w:tc>
        <w:tc>
          <w:tcPr>
            <w:tcW w:w="296" w:type="pct"/>
            <w:shd w:val="clear" w:color="auto" w:fill="FFCC0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16" w:type="pct"/>
            <w:shd w:val="clear" w:color="auto" w:fill="FFCC0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969" w:type="pct"/>
            <w:shd w:val="clear" w:color="auto" w:fill="FFCC0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001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相序保护器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欣灵；</w:t>
            </w:r>
            <w:r>
              <w:rPr>
                <w:rFonts w:ascii="宋体" w:hAnsi="宋体" w:cs="宋体"/>
                <w:kern w:val="0"/>
                <w:szCs w:val="21"/>
              </w:rPr>
              <w:t>HHD11-B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002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开关电源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明纬；24V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565.25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003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继电器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欧姆龙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004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控制接触器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施耐德；</w:t>
            </w:r>
            <w:r>
              <w:rPr>
                <w:rFonts w:ascii="宋体" w:hAnsi="宋体" w:cs="宋体"/>
                <w:kern w:val="0"/>
                <w:szCs w:val="21"/>
              </w:rPr>
              <w:t>LC1D</w:t>
            </w:r>
            <w:r>
              <w:rPr>
                <w:rFonts w:hint="eastAsia" w:ascii="宋体" w:hAnsi="宋体" w:cs="宋体"/>
                <w:kern w:val="0"/>
                <w:szCs w:val="21"/>
              </w:rPr>
              <w:t>系列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005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主接触器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施耐德；</w:t>
            </w:r>
            <w:r>
              <w:rPr>
                <w:rFonts w:ascii="宋体" w:hAnsi="宋体" w:cs="宋体"/>
                <w:kern w:val="0"/>
                <w:szCs w:val="21"/>
              </w:rPr>
              <w:t>LC1D</w:t>
            </w:r>
            <w:r>
              <w:rPr>
                <w:rFonts w:hint="eastAsia" w:ascii="宋体" w:hAnsi="宋体" w:cs="宋体"/>
                <w:kern w:val="0"/>
                <w:szCs w:val="21"/>
              </w:rPr>
              <w:t>系列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807.5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006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封星接触器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天津二继；</w:t>
            </w:r>
            <w:r>
              <w:rPr>
                <w:rFonts w:ascii="宋体" w:hAnsi="宋体" w:cs="宋体"/>
                <w:kern w:val="0"/>
                <w:szCs w:val="21"/>
              </w:rPr>
              <w:t>MG</w:t>
            </w:r>
            <w:r>
              <w:rPr>
                <w:rFonts w:hint="eastAsia" w:ascii="宋体" w:hAnsi="宋体" w:cs="宋体"/>
                <w:kern w:val="0"/>
                <w:szCs w:val="21"/>
              </w:rPr>
              <w:t>系列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1377.5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007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变频器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SIEI；7.5KW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008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PG卡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SIEI配套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块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009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制动单元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SIEI配套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010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制动电阻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SIEI配套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根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011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主板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西继；SCH5600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块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012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电动松闸装置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013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控制变压器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220V;110V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014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曳引机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BOMA；6.7KW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71250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015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旋转编码器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海德汉；</w:t>
            </w:r>
            <w:r>
              <w:rPr>
                <w:rFonts w:ascii="宋体" w:hAnsi="宋体" w:cs="宋体"/>
                <w:kern w:val="0"/>
                <w:szCs w:val="21"/>
              </w:rPr>
              <w:t>ERN 1387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4560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016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绕绳轮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017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制动器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BOMA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018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制动器控制模块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BOMA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019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制动器反馈开关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茂仁；MJ2系列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020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盘车手轮开关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021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急停开关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022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闸皮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BOMA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片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023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控制柜风扇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建准；DP200A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024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轿厢风扇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恒达；FB-9B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025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限速器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西继；XS25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1686.25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026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导轨油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32#；16L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桶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522.5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027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油杯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圆形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028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轿厢靴衬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029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对重靴衬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030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减震垫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031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平层感应器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032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检修按钮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033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检修转换开关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034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轿顶板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西继；</w:t>
            </w:r>
            <w:r>
              <w:rPr>
                <w:rFonts w:ascii="宋体" w:hAnsi="宋体" w:cs="宋体"/>
                <w:kern w:val="0"/>
                <w:szCs w:val="21"/>
              </w:rPr>
              <w:t>SCH5600-0</w:t>
            </w: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Cs w:val="21"/>
              </w:rPr>
              <w:t>A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块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035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指令板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西继；</w:t>
            </w:r>
            <w:r>
              <w:rPr>
                <w:rFonts w:ascii="宋体" w:hAnsi="宋体" w:cs="宋体"/>
                <w:kern w:val="0"/>
                <w:szCs w:val="21"/>
              </w:rPr>
              <w:t>SCH5600-0</w:t>
            </w:r>
            <w:r>
              <w:rPr>
                <w:rFonts w:hint="eastAsia" w:ascii="宋体" w:hAnsi="宋体" w:cs="宋体"/>
                <w:kern w:val="0"/>
                <w:szCs w:val="21"/>
              </w:rPr>
              <w:t>2B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块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036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门机传动带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根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037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门机减速开关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申菱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038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门机编码器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内密控；</w:t>
            </w:r>
            <w:r>
              <w:rPr>
                <w:rFonts w:ascii="宋体" w:hAnsi="宋体" w:cs="宋体"/>
                <w:kern w:val="0"/>
                <w:szCs w:val="21"/>
              </w:rPr>
              <w:t>HES-0512-2HC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039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门机变频器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松下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AAD03011DK-0.4KW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040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门电动机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申菱；</w:t>
            </w:r>
            <w:r>
              <w:rPr>
                <w:rFonts w:ascii="宋体" w:hAnsi="宋体" w:cs="宋体"/>
                <w:kern w:val="0"/>
                <w:szCs w:val="21"/>
              </w:rPr>
              <w:t>YVP90-6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041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光幕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WECO；917A61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042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门刀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043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轿门锁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044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停电应急照明装置</w:t>
            </w:r>
          </w:p>
        </w:tc>
        <w:tc>
          <w:tcPr>
            <w:tcW w:w="122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DC12V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045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五方对讲</w:t>
            </w:r>
          </w:p>
        </w:tc>
        <w:tc>
          <w:tcPr>
            <w:tcW w:w="122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1377.5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046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操作屏钩子锁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047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门挂轮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048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厅门锁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049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厅门副锁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050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三角锁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051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门滑块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迅达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052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厅门上坎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西继；JJ=900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2660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053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厅门地坎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硬质铝；JJ=900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根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054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轿厢地坎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硬质铝；JJ=900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根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055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减速限位极限开关</w:t>
            </w:r>
          </w:p>
        </w:tc>
        <w:tc>
          <w:tcPr>
            <w:tcW w:w="122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1370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056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缓冲器开关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UKS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057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缓冲器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东阳；聚氨酯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1092.5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058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张紧轮开关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1375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059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底坑检修盒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060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按钮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西继；</w:t>
            </w:r>
            <w:r>
              <w:rPr>
                <w:rFonts w:ascii="宋体" w:hAnsi="宋体" w:cs="宋体"/>
                <w:kern w:val="0"/>
                <w:szCs w:val="21"/>
              </w:rPr>
              <w:t>PB-29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061</w:t>
            </w:r>
          </w:p>
        </w:tc>
        <w:tc>
          <w:tcPr>
            <w:tcW w:w="95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显示板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西继；</w:t>
            </w:r>
            <w:r>
              <w:rPr>
                <w:rFonts w:ascii="宋体" w:hAnsi="宋体" w:cs="宋体"/>
                <w:kern w:val="0"/>
                <w:szCs w:val="21"/>
              </w:rPr>
              <w:t>SCH5600-04A</w:t>
            </w:r>
          </w:p>
        </w:tc>
        <w:tc>
          <w:tcPr>
            <w:tcW w:w="2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块</w:t>
            </w:r>
          </w:p>
        </w:tc>
        <w:tc>
          <w:tcPr>
            <w:tcW w:w="969" w:type="pct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062</w:t>
            </w:r>
          </w:p>
        </w:tc>
        <w:tc>
          <w:tcPr>
            <w:tcW w:w="955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基站锁梯开关</w:t>
            </w:r>
          </w:p>
        </w:tc>
        <w:tc>
          <w:tcPr>
            <w:tcW w:w="1225" w:type="pct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西继；102</w:t>
            </w:r>
          </w:p>
        </w:tc>
        <w:tc>
          <w:tcPr>
            <w:tcW w:w="296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16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只</w:t>
            </w:r>
          </w:p>
        </w:tc>
        <w:tc>
          <w:tcPr>
            <w:tcW w:w="969" w:type="pct"/>
            <w:noWrap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315</w:t>
            </w:r>
          </w:p>
        </w:tc>
      </w:tr>
    </w:tbl>
    <w:p>
      <w:pPr>
        <w:widowControl/>
        <w:spacing w:line="360" w:lineRule="atLeast"/>
        <w:rPr>
          <w:rFonts w:ascii="宋体" w:hAnsi="宋体"/>
          <w:spacing w:val="20"/>
          <w:kern w:val="0"/>
          <w:sz w:val="24"/>
        </w:rPr>
      </w:pPr>
    </w:p>
    <w:p>
      <w:pPr>
        <w:spacing w:line="360" w:lineRule="auto"/>
        <w:rPr>
          <w:rFonts w:ascii="仿宋_GB2312" w:hAnsi="Calibri" w:eastAsia="仿宋_GB2312"/>
          <w:b/>
          <w:sz w:val="24"/>
        </w:rPr>
      </w:pPr>
    </w:p>
    <w:p>
      <w:pPr>
        <w:spacing w:line="360" w:lineRule="auto"/>
        <w:rPr>
          <w:rFonts w:ascii="仿宋_GB2312" w:hAnsi="Calibri" w:eastAsia="仿宋_GB2312"/>
          <w:b/>
          <w:sz w:val="24"/>
        </w:rPr>
      </w:pPr>
    </w:p>
    <w:p>
      <w:pPr>
        <w:widowControl/>
        <w:spacing w:line="360" w:lineRule="atLeast"/>
        <w:rPr>
          <w:rFonts w:ascii="宋体" w:hAnsi="宋体"/>
          <w:spacing w:val="20"/>
          <w:kern w:val="0"/>
          <w:sz w:val="24"/>
        </w:rPr>
      </w:pPr>
      <w:r>
        <w:rPr>
          <w:rFonts w:hint="eastAsia" w:ascii="仿宋_GB2312" w:hAnsi="Calibri" w:eastAsia="仿宋_GB2312"/>
          <w:sz w:val="24"/>
        </w:rPr>
        <w:t xml:space="preserve"> </w:t>
      </w:r>
    </w:p>
    <w:p>
      <w:pPr>
        <w:widowControl/>
        <w:spacing w:line="360" w:lineRule="atLeast"/>
        <w:rPr>
          <w:rFonts w:ascii="宋体" w:hAnsi="宋体"/>
          <w:spacing w:val="20"/>
          <w:kern w:val="0"/>
          <w:sz w:val="24"/>
        </w:rPr>
      </w:pPr>
      <w:r>
        <w:rPr>
          <w:rFonts w:hint="eastAsia" w:ascii="宋体" w:hAnsi="宋体"/>
          <w:spacing w:val="20"/>
          <w:kern w:val="0"/>
          <w:sz w:val="24"/>
        </w:rPr>
        <w:t>备注：本报价有效期为三年。所销售配件除易损件外质量保证期均为壹年。</w:t>
      </w:r>
    </w:p>
    <w:p>
      <w:pPr>
        <w:rPr>
          <w:rFonts w:ascii="仿宋_GB2312" w:eastAsia="仿宋_GB2312"/>
          <w:b/>
          <w:szCs w:val="28"/>
          <w:highlight w:val="yellow"/>
        </w:rPr>
      </w:pPr>
    </w:p>
    <w:p>
      <w:pPr>
        <w:rPr>
          <w:rFonts w:ascii="仿宋_GB2312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eastAsia="仿宋_GB2312"/>
          <w:sz w:val="24"/>
        </w:rPr>
        <w:t xml:space="preserve">                                      </w:t>
      </w:r>
    </w:p>
    <w:p>
      <w:pPr>
        <w:spacing w:line="360" w:lineRule="auto"/>
        <w:rPr>
          <w:rFonts w:ascii="仿宋_GB2312" w:hAnsi="宋体" w:eastAsia="仿宋_GB2312" w:cs="宋体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46"/>
    <w:rsid w:val="00012E32"/>
    <w:rsid w:val="000404BE"/>
    <w:rsid w:val="00040C01"/>
    <w:rsid w:val="00044FA7"/>
    <w:rsid w:val="000D0CC0"/>
    <w:rsid w:val="0012019A"/>
    <w:rsid w:val="001356C6"/>
    <w:rsid w:val="00162C64"/>
    <w:rsid w:val="001A26AC"/>
    <w:rsid w:val="001B06CD"/>
    <w:rsid w:val="001D78FB"/>
    <w:rsid w:val="001E7710"/>
    <w:rsid w:val="00205A9C"/>
    <w:rsid w:val="00251596"/>
    <w:rsid w:val="002903E2"/>
    <w:rsid w:val="002D1059"/>
    <w:rsid w:val="003732AC"/>
    <w:rsid w:val="003936DD"/>
    <w:rsid w:val="0040431D"/>
    <w:rsid w:val="00420540"/>
    <w:rsid w:val="004A0CF0"/>
    <w:rsid w:val="005657EB"/>
    <w:rsid w:val="00573357"/>
    <w:rsid w:val="005A36F6"/>
    <w:rsid w:val="005C7DF0"/>
    <w:rsid w:val="00646DE0"/>
    <w:rsid w:val="006676F3"/>
    <w:rsid w:val="006861DA"/>
    <w:rsid w:val="006875BF"/>
    <w:rsid w:val="006A46B5"/>
    <w:rsid w:val="00736099"/>
    <w:rsid w:val="00766837"/>
    <w:rsid w:val="00776E62"/>
    <w:rsid w:val="007E0465"/>
    <w:rsid w:val="007F1067"/>
    <w:rsid w:val="00801C54"/>
    <w:rsid w:val="00871423"/>
    <w:rsid w:val="0089615F"/>
    <w:rsid w:val="00902CDF"/>
    <w:rsid w:val="0090535A"/>
    <w:rsid w:val="00917F1B"/>
    <w:rsid w:val="009416CB"/>
    <w:rsid w:val="009B66C3"/>
    <w:rsid w:val="009C6E46"/>
    <w:rsid w:val="009F2D61"/>
    <w:rsid w:val="00A351CA"/>
    <w:rsid w:val="00A50EAE"/>
    <w:rsid w:val="00A772B2"/>
    <w:rsid w:val="00AB52F6"/>
    <w:rsid w:val="00B116A3"/>
    <w:rsid w:val="00B17A6C"/>
    <w:rsid w:val="00B214DE"/>
    <w:rsid w:val="00B34239"/>
    <w:rsid w:val="00B72A69"/>
    <w:rsid w:val="00C078B7"/>
    <w:rsid w:val="00C15299"/>
    <w:rsid w:val="00C648D3"/>
    <w:rsid w:val="00C7712F"/>
    <w:rsid w:val="00CC203C"/>
    <w:rsid w:val="00CE655F"/>
    <w:rsid w:val="00CF1A7D"/>
    <w:rsid w:val="00CF48ED"/>
    <w:rsid w:val="00DB0D25"/>
    <w:rsid w:val="00DB6471"/>
    <w:rsid w:val="00DF334E"/>
    <w:rsid w:val="00E71170"/>
    <w:rsid w:val="00E8656D"/>
    <w:rsid w:val="00EE2A9B"/>
    <w:rsid w:val="00F05AA1"/>
    <w:rsid w:val="00F10C1D"/>
    <w:rsid w:val="00F221C2"/>
    <w:rsid w:val="00F41BA6"/>
    <w:rsid w:val="00FA3596"/>
    <w:rsid w:val="00FA6808"/>
    <w:rsid w:val="00FB388B"/>
    <w:rsid w:val="00FD390F"/>
    <w:rsid w:val="3C49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0"/>
    <w:qFormat/>
    <w:uiPriority w:val="0"/>
    <w:pPr>
      <w:keepNext/>
      <w:keepLines/>
      <w:autoSpaceDE w:val="0"/>
      <w:autoSpaceDN w:val="0"/>
      <w:adjustRightInd w:val="0"/>
      <w:spacing w:before="340" w:after="330" w:line="360" w:lineRule="auto"/>
      <w:ind w:left="945" w:hanging="945"/>
      <w:jc w:val="left"/>
      <w:textAlignment w:val="baseline"/>
      <w:outlineLvl w:val="0"/>
    </w:pPr>
    <w:rPr>
      <w:rFonts w:ascii="宋体" w:hAnsi="Arial" w:eastAsia="黑体" w:cs="Times New Roman"/>
      <w:b/>
      <w:bCs/>
      <w:color w:val="000000"/>
      <w:kern w:val="44"/>
      <w:sz w:val="36"/>
      <w:szCs w:val="32"/>
    </w:rPr>
  </w:style>
  <w:style w:type="paragraph" w:styleId="3">
    <w:name w:val="heading 2"/>
    <w:basedOn w:val="1"/>
    <w:next w:val="1"/>
    <w:link w:val="4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47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paragraph" w:styleId="5">
    <w:name w:val="heading 4"/>
    <w:basedOn w:val="1"/>
    <w:next w:val="1"/>
    <w:link w:val="43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paragraph" w:styleId="6">
    <w:name w:val="heading 5"/>
    <w:basedOn w:val="1"/>
    <w:next w:val="1"/>
    <w:link w:val="44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rFonts w:ascii="Times New Roman" w:hAnsi="Times New Roman" w:eastAsia="宋体" w:cs="Times New Roman"/>
      <w:b/>
      <w:bCs/>
      <w:sz w:val="28"/>
      <w:szCs w:val="28"/>
    </w:rPr>
  </w:style>
  <w:style w:type="paragraph" w:styleId="7">
    <w:name w:val="heading 6"/>
    <w:basedOn w:val="1"/>
    <w:next w:val="1"/>
    <w:link w:val="45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  <w:szCs w:val="24"/>
    </w:rPr>
  </w:style>
  <w:style w:type="paragraph" w:styleId="8">
    <w:name w:val="heading 7"/>
    <w:basedOn w:val="1"/>
    <w:next w:val="1"/>
    <w:link w:val="46"/>
    <w:semiHidden/>
    <w:unhideWhenUsed/>
    <w:qFormat/>
    <w:uiPriority w:val="9"/>
    <w:pPr>
      <w:keepNext/>
      <w:keepLines/>
      <w:spacing w:before="240" w:after="64" w:line="320" w:lineRule="auto"/>
      <w:outlineLvl w:val="6"/>
    </w:pPr>
    <w:rPr>
      <w:rFonts w:ascii="Times New Roman" w:hAnsi="Times New Roman" w:eastAsia="宋体" w:cs="Times New Roman"/>
      <w:b/>
      <w:bCs/>
      <w:sz w:val="24"/>
      <w:szCs w:val="24"/>
    </w:rPr>
  </w:style>
  <w:style w:type="character" w:default="1" w:styleId="30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Document Map"/>
    <w:basedOn w:val="1"/>
    <w:link w:val="84"/>
    <w:uiPriority w:val="0"/>
    <w:rPr>
      <w:rFonts w:ascii="宋体"/>
      <w:sz w:val="18"/>
      <w:szCs w:val="18"/>
    </w:rPr>
  </w:style>
  <w:style w:type="paragraph" w:styleId="10">
    <w:name w:val="annotation text"/>
    <w:basedOn w:val="1"/>
    <w:link w:val="76"/>
    <w:qFormat/>
    <w:uiPriority w:val="0"/>
    <w:pPr>
      <w:jc w:val="left"/>
    </w:pPr>
    <w:rPr>
      <w:szCs w:val="21"/>
    </w:rPr>
  </w:style>
  <w:style w:type="paragraph" w:styleId="11">
    <w:name w:val="Body Text"/>
    <w:basedOn w:val="1"/>
    <w:link w:val="66"/>
    <w:qFormat/>
    <w:uiPriority w:val="0"/>
    <w:pPr>
      <w:tabs>
        <w:tab w:val="left" w:pos="630"/>
      </w:tabs>
      <w:spacing w:before="120" w:after="60" w:line="380" w:lineRule="exact"/>
      <w:ind w:right="-11"/>
    </w:pPr>
    <w:rPr>
      <w:rFonts w:ascii="Arial" w:hAnsi="Arial"/>
    </w:rPr>
  </w:style>
  <w:style w:type="paragraph" w:styleId="12">
    <w:name w:val="Body Text Indent"/>
    <w:basedOn w:val="1"/>
    <w:link w:val="48"/>
    <w:qFormat/>
    <w:uiPriority w:val="0"/>
    <w:pPr>
      <w:spacing w:line="200" w:lineRule="atLeast"/>
      <w:ind w:firstLine="301"/>
    </w:pPr>
    <w:rPr>
      <w:rFonts w:ascii="宋体" w:hAnsi="Courier New" w:eastAsia="宋体" w:cs="Times New Roman"/>
      <w:spacing w:val="-4"/>
      <w:sz w:val="18"/>
    </w:rPr>
  </w:style>
  <w:style w:type="paragraph" w:styleId="13">
    <w:name w:val="Plain Text"/>
    <w:basedOn w:val="1"/>
    <w:link w:val="50"/>
    <w:qFormat/>
    <w:uiPriority w:val="0"/>
    <w:pPr>
      <w:spacing w:beforeLines="50" w:afterLines="50" w:line="400" w:lineRule="atLeast"/>
    </w:pPr>
    <w:rPr>
      <w:rFonts w:ascii="宋体" w:hAnsi="Courier New" w:eastAsia="宋体" w:cs="Times New Roman"/>
      <w:sz w:val="24"/>
    </w:rPr>
  </w:style>
  <w:style w:type="paragraph" w:styleId="14">
    <w:name w:val="Date"/>
    <w:basedOn w:val="1"/>
    <w:next w:val="1"/>
    <w:link w:val="39"/>
    <w:unhideWhenUsed/>
    <w:qFormat/>
    <w:uiPriority w:val="0"/>
    <w:pPr>
      <w:ind w:left="100" w:leftChars="2500"/>
    </w:pPr>
  </w:style>
  <w:style w:type="paragraph" w:styleId="15">
    <w:name w:val="Body Text Indent 2"/>
    <w:basedOn w:val="1"/>
    <w:link w:val="68"/>
    <w:qFormat/>
    <w:uiPriority w:val="0"/>
    <w:pPr>
      <w:spacing w:line="360" w:lineRule="exact"/>
      <w:ind w:left="1"/>
    </w:pPr>
    <w:rPr>
      <w:rFonts w:ascii="宋体" w:hAnsi="宋体"/>
      <w:spacing w:val="20"/>
      <w:sz w:val="24"/>
    </w:rPr>
  </w:style>
  <w:style w:type="paragraph" w:styleId="16">
    <w:name w:val="Balloon Text"/>
    <w:basedOn w:val="1"/>
    <w:link w:val="51"/>
    <w:unhideWhenUsed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17">
    <w:name w:val="footer"/>
    <w:basedOn w:val="1"/>
    <w:link w:val="3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3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tabs>
        <w:tab w:val="right" w:leader="dot" w:pos="8296"/>
      </w:tabs>
      <w:jc w:val="center"/>
    </w:pPr>
    <w:rPr>
      <w:rFonts w:ascii="华文中宋" w:hAnsi="华文中宋" w:eastAsia="华文中宋" w:cs="Times New Roman"/>
      <w:b/>
      <w:sz w:val="36"/>
      <w:szCs w:val="36"/>
    </w:rPr>
  </w:style>
  <w:style w:type="paragraph" w:styleId="20">
    <w:name w:val="Body Text Indent 3"/>
    <w:basedOn w:val="1"/>
    <w:next w:val="1"/>
    <w:link w:val="70"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</w:rPr>
  </w:style>
  <w:style w:type="paragraph" w:styleId="21">
    <w:name w:val="toc 2"/>
    <w:basedOn w:val="1"/>
    <w:next w:val="1"/>
    <w:unhideWhenUsed/>
    <w:qFormat/>
    <w:uiPriority w:val="39"/>
    <w:pPr>
      <w:ind w:left="420" w:leftChars="200"/>
    </w:pPr>
    <w:rPr>
      <w:rFonts w:ascii="Times New Roman" w:hAnsi="Times New Roman" w:eastAsia="宋体" w:cs="Times New Roman"/>
      <w:sz w:val="28"/>
      <w:szCs w:val="20"/>
    </w:rPr>
  </w:style>
  <w:style w:type="paragraph" w:styleId="22">
    <w:name w:val="Body Text 2"/>
    <w:basedOn w:val="1"/>
    <w:link w:val="74"/>
    <w:unhideWhenUsed/>
    <w:qFormat/>
    <w:uiPriority w:val="99"/>
    <w:pPr>
      <w:spacing w:after="120" w:line="480" w:lineRule="auto"/>
    </w:pPr>
    <w:rPr>
      <w:rFonts w:ascii="Times New Roman" w:hAnsi="Times New Roman" w:eastAsia="宋体" w:cs="Times New Roman"/>
      <w:szCs w:val="21"/>
    </w:rPr>
  </w:style>
  <w:style w:type="paragraph" w:styleId="23">
    <w:name w:val="HTML Preformatted"/>
    <w:basedOn w:val="1"/>
    <w:link w:val="6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szCs w:val="21"/>
    </w:rPr>
  </w:style>
  <w:style w:type="paragraph" w:styleId="24">
    <w:name w:val="Normal (Web)"/>
    <w:basedOn w:val="1"/>
    <w:qFormat/>
    <w:uiPriority w:val="0"/>
    <w:pPr>
      <w:widowControl/>
      <w:spacing w:before="100" w:beforeAutospacing="1" w:after="100" w:afterAutospacing="1"/>
      <w:ind w:firstLine="420"/>
      <w:jc w:val="left"/>
    </w:pPr>
    <w:rPr>
      <w:rFonts w:ascii="宋体" w:hAnsi="宋体" w:eastAsia="宋体" w:cs="Times New Roman"/>
      <w:kern w:val="0"/>
      <w:sz w:val="20"/>
      <w:szCs w:val="20"/>
    </w:rPr>
  </w:style>
  <w:style w:type="paragraph" w:styleId="25">
    <w:name w:val="index 1"/>
    <w:basedOn w:val="1"/>
    <w:next w:val="1"/>
    <w:qFormat/>
    <w:uiPriority w:val="0"/>
    <w:pPr>
      <w:spacing w:line="440" w:lineRule="exact"/>
      <w:jc w:val="center"/>
    </w:pPr>
    <w:rPr>
      <w:rFonts w:ascii="宋体" w:hAnsi="Times New Roman" w:eastAsia="宋体" w:cs="Times New Roman"/>
      <w:b/>
      <w:bCs/>
      <w:color w:val="000000"/>
      <w:sz w:val="44"/>
      <w:szCs w:val="44"/>
    </w:rPr>
  </w:style>
  <w:style w:type="paragraph" w:styleId="26">
    <w:name w:val="Title"/>
    <w:basedOn w:val="1"/>
    <w:next w:val="1"/>
    <w:link w:val="52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paragraph" w:styleId="27">
    <w:name w:val="annotation subject"/>
    <w:basedOn w:val="10"/>
    <w:next w:val="10"/>
    <w:link w:val="77"/>
    <w:unhideWhenUsed/>
    <w:qFormat/>
    <w:uiPriority w:val="0"/>
    <w:pPr>
      <w:jc w:val="both"/>
    </w:pPr>
    <w:rPr>
      <w:b/>
      <w:bCs/>
    </w:rPr>
  </w:style>
  <w:style w:type="table" w:styleId="29">
    <w:name w:val="Table Grid"/>
    <w:basedOn w:val="28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1">
    <w:name w:val="Strong"/>
    <w:qFormat/>
    <w:uiPriority w:val="0"/>
    <w:rPr>
      <w:b/>
    </w:rPr>
  </w:style>
  <w:style w:type="character" w:styleId="32">
    <w:name w:val="page number"/>
    <w:qFormat/>
    <w:uiPriority w:val="0"/>
  </w:style>
  <w:style w:type="character" w:styleId="33">
    <w:name w:val="FollowedHyperlink"/>
    <w:semiHidden/>
    <w:unhideWhenUsed/>
    <w:qFormat/>
    <w:uiPriority w:val="99"/>
    <w:rPr>
      <w:color w:val="954F72"/>
      <w:u w:val="single"/>
    </w:rPr>
  </w:style>
  <w:style w:type="character" w:styleId="34">
    <w:name w:val="Hyperlink"/>
    <w:unhideWhenUsed/>
    <w:qFormat/>
    <w:uiPriority w:val="99"/>
    <w:rPr>
      <w:color w:val="0000FF"/>
      <w:u w:val="single"/>
    </w:rPr>
  </w:style>
  <w:style w:type="character" w:styleId="35">
    <w:name w:val="annotation reference"/>
    <w:unhideWhenUsed/>
    <w:qFormat/>
    <w:uiPriority w:val="0"/>
    <w:rPr>
      <w:sz w:val="16"/>
      <w:szCs w:val="16"/>
    </w:rPr>
  </w:style>
  <w:style w:type="paragraph" w:styleId="36">
    <w:name w:val="List Paragraph"/>
    <w:basedOn w:val="1"/>
    <w:link w:val="53"/>
    <w:qFormat/>
    <w:uiPriority w:val="0"/>
    <w:pPr>
      <w:ind w:firstLine="420" w:firstLineChars="200"/>
    </w:pPr>
  </w:style>
  <w:style w:type="character" w:customStyle="1" w:styleId="37">
    <w:name w:val="页眉 Char"/>
    <w:basedOn w:val="30"/>
    <w:link w:val="18"/>
    <w:qFormat/>
    <w:uiPriority w:val="0"/>
    <w:rPr>
      <w:sz w:val="18"/>
      <w:szCs w:val="18"/>
    </w:rPr>
  </w:style>
  <w:style w:type="character" w:customStyle="1" w:styleId="38">
    <w:name w:val="页脚 Char"/>
    <w:basedOn w:val="30"/>
    <w:link w:val="17"/>
    <w:qFormat/>
    <w:uiPriority w:val="0"/>
    <w:rPr>
      <w:sz w:val="18"/>
      <w:szCs w:val="18"/>
    </w:rPr>
  </w:style>
  <w:style w:type="character" w:customStyle="1" w:styleId="39">
    <w:name w:val="日期 Char"/>
    <w:basedOn w:val="30"/>
    <w:link w:val="14"/>
    <w:qFormat/>
    <w:uiPriority w:val="0"/>
  </w:style>
  <w:style w:type="character" w:customStyle="1" w:styleId="40">
    <w:name w:val="标题 1 Char"/>
    <w:basedOn w:val="30"/>
    <w:link w:val="2"/>
    <w:qFormat/>
    <w:uiPriority w:val="0"/>
    <w:rPr>
      <w:rFonts w:ascii="宋体" w:hAnsi="Arial" w:eastAsia="黑体" w:cs="Times New Roman"/>
      <w:b/>
      <w:bCs/>
      <w:color w:val="000000"/>
      <w:kern w:val="44"/>
      <w:sz w:val="36"/>
      <w:szCs w:val="32"/>
    </w:rPr>
  </w:style>
  <w:style w:type="character" w:customStyle="1" w:styleId="41">
    <w:name w:val="标题 2 Char"/>
    <w:basedOn w:val="30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42">
    <w:name w:val="标题 3 Char"/>
    <w:basedOn w:val="30"/>
    <w:qFormat/>
    <w:uiPriority w:val="0"/>
    <w:rPr>
      <w:b/>
      <w:bCs/>
      <w:sz w:val="32"/>
      <w:szCs w:val="32"/>
    </w:rPr>
  </w:style>
  <w:style w:type="character" w:customStyle="1" w:styleId="43">
    <w:name w:val="标题 4 Char"/>
    <w:basedOn w:val="30"/>
    <w:link w:val="5"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44">
    <w:name w:val="标题 5 Char"/>
    <w:basedOn w:val="30"/>
    <w:link w:val="6"/>
    <w:semiHidden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45">
    <w:name w:val="标题 6 Char"/>
    <w:basedOn w:val="30"/>
    <w:link w:val="7"/>
    <w:semiHidden/>
    <w:qFormat/>
    <w:uiPriority w:val="9"/>
    <w:rPr>
      <w:rFonts w:ascii="Cambria" w:hAnsi="Cambria" w:eastAsia="宋体" w:cs="Times New Roman"/>
      <w:b/>
      <w:bCs/>
      <w:sz w:val="24"/>
      <w:szCs w:val="24"/>
    </w:rPr>
  </w:style>
  <w:style w:type="character" w:customStyle="1" w:styleId="46">
    <w:name w:val="标题 7 Char"/>
    <w:basedOn w:val="30"/>
    <w:link w:val="8"/>
    <w:semiHidden/>
    <w:qFormat/>
    <w:uiPriority w:val="9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47">
    <w:name w:val="标题 3 Char1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48">
    <w:name w:val="正文文本缩进 Char"/>
    <w:basedOn w:val="30"/>
    <w:link w:val="12"/>
    <w:qFormat/>
    <w:uiPriority w:val="0"/>
    <w:rPr>
      <w:rFonts w:ascii="宋体" w:hAnsi="Courier New" w:eastAsia="宋体" w:cs="Times New Roman"/>
      <w:spacing w:val="-4"/>
      <w:sz w:val="18"/>
    </w:rPr>
  </w:style>
  <w:style w:type="character" w:customStyle="1" w:styleId="49">
    <w:name w:val="纯文本 Char"/>
    <w:basedOn w:val="30"/>
    <w:qFormat/>
    <w:uiPriority w:val="0"/>
    <w:rPr>
      <w:rFonts w:ascii="宋体" w:hAnsi="Courier New" w:eastAsia="宋体" w:cs="Courier New"/>
      <w:szCs w:val="21"/>
    </w:rPr>
  </w:style>
  <w:style w:type="character" w:customStyle="1" w:styleId="50">
    <w:name w:val="纯文本 Char1"/>
    <w:link w:val="13"/>
    <w:qFormat/>
    <w:uiPriority w:val="0"/>
    <w:rPr>
      <w:rFonts w:ascii="宋体" w:hAnsi="Courier New" w:eastAsia="宋体" w:cs="Times New Roman"/>
      <w:sz w:val="24"/>
    </w:rPr>
  </w:style>
  <w:style w:type="character" w:customStyle="1" w:styleId="51">
    <w:name w:val="批注框文本 Char"/>
    <w:basedOn w:val="30"/>
    <w:link w:val="1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52">
    <w:name w:val="标题 Char"/>
    <w:basedOn w:val="30"/>
    <w:link w:val="26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53">
    <w:name w:val="列出段落 Char"/>
    <w:link w:val="36"/>
    <w:qFormat/>
    <w:locked/>
    <w:uiPriority w:val="0"/>
  </w:style>
  <w:style w:type="paragraph" w:customStyle="1" w:styleId="54">
    <w:name w:val="正文 第一章"/>
    <w:basedOn w:val="1"/>
    <w:next w:val="55"/>
    <w:qFormat/>
    <w:uiPriority w:val="0"/>
    <w:pPr>
      <w:pageBreakBefore/>
      <w:adjustRightInd w:val="0"/>
      <w:spacing w:before="240" w:after="240" w:line="480" w:lineRule="auto"/>
      <w:ind w:left="300"/>
      <w:jc w:val="center"/>
      <w:textAlignment w:val="baseline"/>
      <w:outlineLvl w:val="0"/>
    </w:pPr>
    <w:rPr>
      <w:rFonts w:ascii="华文中宋" w:hAnsi="华文中宋" w:eastAsia="华文中宋" w:cs="Times New Roman"/>
      <w:b/>
      <w:kern w:val="0"/>
      <w:sz w:val="36"/>
      <w:szCs w:val="21"/>
    </w:rPr>
  </w:style>
  <w:style w:type="paragraph" w:customStyle="1" w:styleId="55">
    <w:name w:val="正文 1.1"/>
    <w:basedOn w:val="1"/>
    <w:next w:val="56"/>
    <w:qFormat/>
    <w:uiPriority w:val="0"/>
    <w:pPr>
      <w:adjustRightInd w:val="0"/>
      <w:spacing w:line="360" w:lineRule="auto"/>
      <w:ind w:left="980" w:hanging="980" w:hangingChars="350"/>
      <w:textAlignment w:val="baseline"/>
      <w:outlineLvl w:val="1"/>
    </w:pPr>
    <w:rPr>
      <w:rFonts w:ascii="仿宋" w:hAnsi="仿宋" w:eastAsia="仿宋" w:cs="Times New Roman"/>
      <w:b/>
      <w:kern w:val="0"/>
      <w:sz w:val="28"/>
      <w:szCs w:val="21"/>
    </w:rPr>
  </w:style>
  <w:style w:type="paragraph" w:customStyle="1" w:styleId="56">
    <w:name w:val="正文 1.1.1"/>
    <w:basedOn w:val="1"/>
    <w:next w:val="1"/>
    <w:qFormat/>
    <w:uiPriority w:val="0"/>
    <w:pPr>
      <w:tabs>
        <w:tab w:val="left" w:pos="851"/>
      </w:tabs>
      <w:adjustRightInd w:val="0"/>
      <w:spacing w:line="360" w:lineRule="auto"/>
      <w:textAlignment w:val="baseline"/>
      <w:outlineLvl w:val="2"/>
    </w:pPr>
    <w:rPr>
      <w:rFonts w:ascii="宋体" w:hAnsi="宋体" w:eastAsia="宋体" w:cs="Times New Roman"/>
      <w:color w:val="FF0000"/>
      <w:kern w:val="0"/>
      <w:sz w:val="28"/>
      <w:szCs w:val="21"/>
    </w:rPr>
  </w:style>
  <w:style w:type="paragraph" w:customStyle="1" w:styleId="57">
    <w:name w:val="第四级"/>
    <w:basedOn w:val="1"/>
    <w:next w:val="58"/>
    <w:qFormat/>
    <w:uiPriority w:val="0"/>
    <w:pPr>
      <w:tabs>
        <w:tab w:val="left" w:pos="1134"/>
      </w:tabs>
      <w:adjustRightInd w:val="0"/>
      <w:spacing w:line="360" w:lineRule="auto"/>
      <w:textAlignment w:val="baseline"/>
    </w:pPr>
    <w:rPr>
      <w:rFonts w:ascii="宋体" w:hAnsi="宋体" w:eastAsia="仿宋" w:cs="Times New Roman"/>
      <w:kern w:val="0"/>
      <w:sz w:val="28"/>
      <w:szCs w:val="21"/>
    </w:rPr>
  </w:style>
  <w:style w:type="paragraph" w:customStyle="1" w:styleId="58">
    <w:name w:val="正文空2格  1."/>
    <w:basedOn w:val="1"/>
    <w:qFormat/>
    <w:uiPriority w:val="0"/>
    <w:pPr>
      <w:adjustRightInd w:val="0"/>
      <w:spacing w:line="360" w:lineRule="auto"/>
      <w:ind w:firstLine="480" w:firstLineChars="200"/>
      <w:textAlignment w:val="baseline"/>
    </w:pPr>
    <w:rPr>
      <w:rFonts w:ascii="宋体" w:hAnsi="Times New Roman" w:eastAsia="仿宋" w:cs="宋体"/>
      <w:kern w:val="0"/>
      <w:sz w:val="28"/>
      <w:szCs w:val="20"/>
    </w:rPr>
  </w:style>
  <w:style w:type="paragraph" w:customStyle="1" w:styleId="59">
    <w:name w:val="正文空4格  1）"/>
    <w:basedOn w:val="1"/>
    <w:qFormat/>
    <w:uiPriority w:val="0"/>
    <w:pPr>
      <w:adjustRightInd w:val="0"/>
      <w:spacing w:line="360" w:lineRule="auto"/>
      <w:ind w:firstLine="1120" w:firstLineChars="400"/>
      <w:textAlignment w:val="baseline"/>
    </w:pPr>
    <w:rPr>
      <w:rFonts w:ascii="宋体" w:hAnsi="Times New Roman" w:eastAsia="仿宋" w:cs="宋体"/>
      <w:kern w:val="0"/>
      <w:sz w:val="28"/>
      <w:szCs w:val="20"/>
    </w:rPr>
  </w:style>
  <w:style w:type="character" w:customStyle="1" w:styleId="60">
    <w:name w:val="正文文本缩进 Char1"/>
    <w:semiHidden/>
    <w:qFormat/>
    <w:uiPriority w:val="99"/>
    <w:rPr>
      <w:rFonts w:ascii="Times New Roman" w:hAnsi="Times New Roman" w:eastAsia="宋体" w:cs="Times New Roman"/>
      <w:sz w:val="28"/>
      <w:szCs w:val="20"/>
    </w:rPr>
  </w:style>
  <w:style w:type="character" w:customStyle="1" w:styleId="61">
    <w:name w:val="正文 第五章 中间"/>
    <w:qFormat/>
    <w:uiPriority w:val="0"/>
    <w:rPr>
      <w:b/>
      <w:bCs/>
      <w:color w:val="000000"/>
      <w:sz w:val="32"/>
    </w:rPr>
  </w:style>
  <w:style w:type="paragraph" w:customStyle="1" w:styleId="62">
    <w:name w:val="首行缩进"/>
    <w:basedOn w:val="1"/>
    <w:next w:val="1"/>
    <w:qFormat/>
    <w:uiPriority w:val="0"/>
    <w:pPr>
      <w:spacing w:line="360" w:lineRule="auto"/>
      <w:ind w:firstLine="200" w:firstLineChars="200"/>
    </w:pPr>
    <w:rPr>
      <w:rFonts w:ascii="Calibri" w:hAnsi="Calibri" w:eastAsia="宋体" w:cs="Times New Roman"/>
      <w:sz w:val="24"/>
      <w:szCs w:val="21"/>
    </w:rPr>
  </w:style>
  <w:style w:type="paragraph" w:customStyle="1" w:styleId="63">
    <w:name w:val="正文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64">
    <w:name w:val="HTML 预设格式 Char"/>
    <w:link w:val="23"/>
    <w:qFormat/>
    <w:uiPriority w:val="0"/>
    <w:rPr>
      <w:rFonts w:ascii="Arial" w:hAnsi="Arial" w:cs="Arial"/>
      <w:szCs w:val="21"/>
    </w:rPr>
  </w:style>
  <w:style w:type="character" w:customStyle="1" w:styleId="65">
    <w:name w:val="HTML 预设格式 Char1"/>
    <w:basedOn w:val="30"/>
    <w:semiHidden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66">
    <w:name w:val="正文文本 Char"/>
    <w:link w:val="11"/>
    <w:qFormat/>
    <w:uiPriority w:val="0"/>
    <w:rPr>
      <w:rFonts w:ascii="Arial" w:hAnsi="Arial"/>
    </w:rPr>
  </w:style>
  <w:style w:type="character" w:customStyle="1" w:styleId="67">
    <w:name w:val="正文文本 Char1"/>
    <w:basedOn w:val="30"/>
    <w:semiHidden/>
    <w:qFormat/>
    <w:uiPriority w:val="99"/>
  </w:style>
  <w:style w:type="character" w:customStyle="1" w:styleId="68">
    <w:name w:val="正文文本缩进 2 Char"/>
    <w:link w:val="15"/>
    <w:qFormat/>
    <w:uiPriority w:val="0"/>
    <w:rPr>
      <w:rFonts w:ascii="宋体" w:hAnsi="宋体"/>
      <w:spacing w:val="20"/>
      <w:sz w:val="24"/>
    </w:rPr>
  </w:style>
  <w:style w:type="character" w:customStyle="1" w:styleId="69">
    <w:name w:val="正文文本缩进 2 Char1"/>
    <w:basedOn w:val="30"/>
    <w:semiHidden/>
    <w:qFormat/>
    <w:uiPriority w:val="99"/>
  </w:style>
  <w:style w:type="character" w:customStyle="1" w:styleId="70">
    <w:name w:val="正文文本缩进 3 Char"/>
    <w:link w:val="20"/>
    <w:qFormat/>
    <w:uiPriority w:val="0"/>
    <w:rPr>
      <w:rFonts w:ascii="Times New Roman" w:hAnsi="Times New Roman"/>
      <w:sz w:val="16"/>
      <w:szCs w:val="16"/>
    </w:rPr>
  </w:style>
  <w:style w:type="character" w:customStyle="1" w:styleId="71">
    <w:name w:val="正文文本缩进 3 Char1"/>
    <w:basedOn w:val="30"/>
    <w:semiHidden/>
    <w:qFormat/>
    <w:uiPriority w:val="99"/>
    <w:rPr>
      <w:sz w:val="16"/>
      <w:szCs w:val="16"/>
    </w:rPr>
  </w:style>
  <w:style w:type="character" w:customStyle="1" w:styleId="72">
    <w:name w:val="正文文本缩进 3 Char2"/>
    <w:semiHidden/>
    <w:qFormat/>
    <w:uiPriority w:val="99"/>
    <w:rPr>
      <w:rFonts w:ascii="Times New Roman" w:hAnsi="Times New Roman" w:eastAsia="宋体" w:cs="Times New Roman"/>
      <w:kern w:val="2"/>
      <w:sz w:val="16"/>
      <w:szCs w:val="16"/>
    </w:rPr>
  </w:style>
  <w:style w:type="paragraph" w:customStyle="1" w:styleId="73">
    <w:name w:val="xl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宋体" w:cs="Times New Roman"/>
      <w:kern w:val="0"/>
      <w:sz w:val="22"/>
      <w:szCs w:val="21"/>
    </w:rPr>
  </w:style>
  <w:style w:type="character" w:customStyle="1" w:styleId="74">
    <w:name w:val="正文文本 2 Char"/>
    <w:basedOn w:val="30"/>
    <w:link w:val="22"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75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76">
    <w:name w:val="批注文字 Char1"/>
    <w:link w:val="10"/>
    <w:qFormat/>
    <w:uiPriority w:val="0"/>
    <w:rPr>
      <w:szCs w:val="21"/>
    </w:rPr>
  </w:style>
  <w:style w:type="character" w:customStyle="1" w:styleId="77">
    <w:name w:val="批注主题 Char1"/>
    <w:link w:val="27"/>
    <w:qFormat/>
    <w:uiPriority w:val="0"/>
    <w:rPr>
      <w:b/>
      <w:bCs/>
      <w:szCs w:val="21"/>
    </w:rPr>
  </w:style>
  <w:style w:type="character" w:customStyle="1" w:styleId="78">
    <w:name w:val="font11"/>
    <w:uiPriority w:val="0"/>
    <w:rPr>
      <w:rFonts w:hint="eastAsia" w:ascii="宋体" w:hAnsi="宋体" w:eastAsia="宋体"/>
      <w:color w:val="000000"/>
      <w:sz w:val="18"/>
      <w:szCs w:val="18"/>
      <w:u w:val="none"/>
    </w:rPr>
  </w:style>
  <w:style w:type="character" w:customStyle="1" w:styleId="79">
    <w:name w:val="日期 字符"/>
    <w:qFormat/>
    <w:uiPriority w:val="0"/>
    <w:rPr>
      <w:kern w:val="2"/>
      <w:sz w:val="24"/>
      <w:szCs w:val="24"/>
    </w:rPr>
  </w:style>
  <w:style w:type="character" w:customStyle="1" w:styleId="80">
    <w:name w:val="纯文本 字符"/>
    <w:qFormat/>
    <w:uiPriority w:val="0"/>
    <w:rPr>
      <w:rFonts w:ascii="宋体" w:hAnsi="Courier New"/>
      <w:kern w:val="2"/>
      <w:sz w:val="21"/>
      <w:szCs w:val="21"/>
    </w:rPr>
  </w:style>
  <w:style w:type="character" w:customStyle="1" w:styleId="81">
    <w:name w:val="form-textarea-print1"/>
    <w:qFormat/>
    <w:uiPriority w:val="0"/>
    <w:rPr>
      <w:sz w:val="18"/>
      <w:szCs w:val="18"/>
    </w:rPr>
  </w:style>
  <w:style w:type="character" w:customStyle="1" w:styleId="82">
    <w:name w:val="font3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83">
    <w:name w:val="批注框文本 字符"/>
    <w:qFormat/>
    <w:uiPriority w:val="0"/>
    <w:rPr>
      <w:kern w:val="2"/>
      <w:sz w:val="18"/>
      <w:szCs w:val="18"/>
    </w:rPr>
  </w:style>
  <w:style w:type="character" w:customStyle="1" w:styleId="84">
    <w:name w:val="文档结构图 Char1"/>
    <w:link w:val="9"/>
    <w:qFormat/>
    <w:uiPriority w:val="0"/>
    <w:rPr>
      <w:rFonts w:ascii="宋体"/>
      <w:sz w:val="18"/>
      <w:szCs w:val="18"/>
    </w:rPr>
  </w:style>
  <w:style w:type="paragraph" w:customStyle="1" w:styleId="85">
    <w:name w:val="Char"/>
    <w:basedOn w:val="1"/>
    <w:uiPriority w:val="0"/>
    <w:rPr>
      <w:rFonts w:ascii="Times New Roman" w:hAnsi="Times New Roman" w:eastAsia="宋体" w:cs="Times New Roman"/>
      <w:szCs w:val="21"/>
    </w:rPr>
  </w:style>
  <w:style w:type="paragraph" w:customStyle="1" w:styleId="86">
    <w:name w:val="Char1 Char Char Char Char Char Char"/>
    <w:basedOn w:val="1"/>
    <w:qFormat/>
    <w:uiPriority w:val="0"/>
    <w:rPr>
      <w:rFonts w:ascii="Tahoma" w:hAnsi="Tahoma" w:eastAsia="宋体" w:cs="Times New Roman"/>
      <w:sz w:val="24"/>
      <w:szCs w:val="20"/>
    </w:rPr>
  </w:style>
  <w:style w:type="character" w:customStyle="1" w:styleId="87">
    <w:name w:val="文档结构图 Char"/>
    <w:basedOn w:val="30"/>
    <w:semiHidden/>
    <w:qFormat/>
    <w:uiPriority w:val="99"/>
    <w:rPr>
      <w:rFonts w:ascii="宋体" w:eastAsia="宋体"/>
      <w:sz w:val="18"/>
      <w:szCs w:val="18"/>
    </w:rPr>
  </w:style>
  <w:style w:type="paragraph" w:customStyle="1" w:styleId="88">
    <w:name w:val="xl31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Times New Roman"/>
      <w:b/>
      <w:bCs/>
      <w:kern w:val="0"/>
      <w:sz w:val="28"/>
      <w:szCs w:val="28"/>
    </w:rPr>
  </w:style>
  <w:style w:type="paragraph" w:customStyle="1" w:styleId="89">
    <w:name w:val="D&amp;L"/>
    <w:basedOn w:val="18"/>
    <w:qFormat/>
    <w:uiPriority w:val="0"/>
    <w:pPr>
      <w:pBdr>
        <w:bottom w:val="thinThickSmallGap" w:color="auto" w:sz="18" w:space="1"/>
      </w:pBdr>
      <w:adjustRightInd w:val="0"/>
      <w:snapToGrid/>
      <w:spacing w:line="24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90">
    <w:name w:val="批注文字 Char"/>
    <w:basedOn w:val="30"/>
    <w:semiHidden/>
    <w:qFormat/>
    <w:uiPriority w:val="99"/>
  </w:style>
  <w:style w:type="paragraph" w:customStyle="1" w:styleId="91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character" w:customStyle="1" w:styleId="92">
    <w:name w:val="批注主题 Char"/>
    <w:basedOn w:val="90"/>
    <w:semiHidden/>
    <w:uiPriority w:val="99"/>
    <w:rPr>
      <w:b/>
      <w:bCs/>
    </w:rPr>
  </w:style>
  <w:style w:type="paragraph" w:customStyle="1" w:styleId="93">
    <w:name w:val="Char1"/>
    <w:basedOn w:val="1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kern w:val="0"/>
      <w:sz w:val="21"/>
      <w:szCs w:val="22"/>
      <w:lang w:val="en-US" w:eastAsia="zh-CN" w:bidi="ar-SA"/>
    </w:rPr>
  </w:style>
  <w:style w:type="paragraph" w:customStyle="1" w:styleId="95">
    <w:name w:val="TOC 标题1"/>
    <w:basedOn w:val="2"/>
    <w:next w:val="1"/>
    <w:unhideWhenUsed/>
    <w:qFormat/>
    <w:uiPriority w:val="39"/>
    <w:pPr>
      <w:widowControl/>
      <w:autoSpaceDE/>
      <w:autoSpaceDN/>
      <w:adjustRightInd/>
      <w:spacing w:before="480" w:after="0" w:line="276" w:lineRule="auto"/>
      <w:ind w:left="0" w:firstLine="0"/>
      <w:textAlignment w:val="auto"/>
      <w:outlineLvl w:val="9"/>
    </w:pPr>
    <w:rPr>
      <w:rFonts w:ascii="Calibri Light" w:hAnsi="Calibri Light" w:eastAsia="宋体"/>
      <w:color w:val="2E74B5"/>
      <w:kern w:val="0"/>
      <w:sz w:val="28"/>
      <w:szCs w:val="28"/>
    </w:rPr>
  </w:style>
  <w:style w:type="paragraph" w:customStyle="1" w:styleId="9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9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9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99">
    <w:name w:val="xl67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00">
    <w:name w:val="xl68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1">
    <w:name w:val="xl69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2">
    <w:name w:val="xl7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3">
    <w:name w:val="xl71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4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5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7">
    <w:name w:val="xl7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08">
    <w:name w:val="xl76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10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1">
    <w:name w:val="页脚 Char1"/>
    <w:basedOn w:val="30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2">
    <w:name w:val="日期 Char1"/>
    <w:basedOn w:val="30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113">
    <w:name w:val="页眉 Char1"/>
    <w:basedOn w:val="30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3037</Words>
  <Characters>17312</Characters>
  <Lines>144</Lines>
  <Paragraphs>40</Paragraphs>
  <TotalTime>22</TotalTime>
  <ScaleCrop>false</ScaleCrop>
  <LinksUpToDate>false</LinksUpToDate>
  <CharactersWithSpaces>20309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2021-08-10T00:50:00Z</dcterms:created>
  <dc:creator>陆晓东</dc:creator>
  <cp:lastModifiedBy>WPS_1591229444</cp:lastModifiedBy>
  <cp:lastPrinted>2020-12-09T08:40:00Z</cp:lastPrinted>
  <dcterms:modified xsi:type="dcterms:W3CDTF">2021-09-08T02:40:09Z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996E25380F7C4C85962A63535FBD8B61</vt:lpwstr>
  </property>
</Properties>
</file>