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E00" w:rsidRPr="006B5E00" w:rsidRDefault="006B5E00" w:rsidP="006B5E00">
      <w:pPr>
        <w:keepNext/>
        <w:keepLines/>
        <w:spacing w:before="260" w:after="260" w:line="416" w:lineRule="auto"/>
        <w:jc w:val="center"/>
        <w:outlineLvl w:val="2"/>
        <w:rPr>
          <w:rFonts w:ascii="Times New Roman" w:eastAsia="宋体" w:hAnsi="Times New Roman" w:cs="Times New Roman"/>
          <w:b/>
          <w:bCs/>
          <w:sz w:val="24"/>
          <w:szCs w:val="24"/>
          <w:lang w:val="x-none" w:eastAsia="x-none"/>
        </w:rPr>
      </w:pPr>
      <w:proofErr w:type="spellStart"/>
      <w:r w:rsidRPr="006B5E00">
        <w:rPr>
          <w:rFonts w:ascii="宋体" w:eastAsia="宋体" w:hAnsi="宋体" w:cs="Times New Roman"/>
          <w:b/>
          <w:bCs/>
          <w:sz w:val="28"/>
          <w:szCs w:val="28"/>
          <w:lang w:val="x-none" w:eastAsia="x-none"/>
        </w:rPr>
        <w:t>第</w:t>
      </w:r>
      <w:r w:rsidRPr="006B5E00">
        <w:rPr>
          <w:rFonts w:ascii="宋体" w:eastAsia="宋体" w:hAnsi="宋体" w:cs="Times New Roman" w:hint="eastAsia"/>
          <w:b/>
          <w:bCs/>
          <w:sz w:val="28"/>
          <w:szCs w:val="28"/>
          <w:lang w:val="x-none" w:eastAsia="x-none"/>
        </w:rPr>
        <w:t>四</w:t>
      </w:r>
      <w:r w:rsidRPr="006B5E00">
        <w:rPr>
          <w:rFonts w:ascii="宋体" w:eastAsia="宋体" w:hAnsi="宋体" w:cs="Times New Roman"/>
          <w:b/>
          <w:bCs/>
          <w:sz w:val="28"/>
          <w:szCs w:val="28"/>
          <w:lang w:val="x-none" w:eastAsia="x-none"/>
        </w:rPr>
        <w:t>部分</w:t>
      </w:r>
      <w:proofErr w:type="spellEnd"/>
      <w:r w:rsidRPr="006B5E00">
        <w:rPr>
          <w:rFonts w:ascii="宋体" w:eastAsia="宋体" w:hAnsi="宋体" w:cs="Times New Roman"/>
          <w:b/>
          <w:bCs/>
          <w:sz w:val="28"/>
          <w:szCs w:val="28"/>
          <w:lang w:val="x-none" w:eastAsia="x-none"/>
        </w:rPr>
        <w:t xml:space="preserve"> </w:t>
      </w:r>
      <w:proofErr w:type="spellStart"/>
      <w:r w:rsidRPr="006B5E00">
        <w:rPr>
          <w:rFonts w:ascii="宋体" w:eastAsia="宋体" w:hAnsi="宋体" w:cs="Times New Roman" w:hint="eastAsia"/>
          <w:b/>
          <w:bCs/>
          <w:sz w:val="28"/>
          <w:szCs w:val="28"/>
          <w:lang w:val="x-none" w:eastAsia="x-none"/>
        </w:rPr>
        <w:t>合同补充条款</w:t>
      </w:r>
      <w:proofErr w:type="spellEnd"/>
    </w:p>
    <w:p w:rsidR="006B5E00" w:rsidRPr="006B5E00" w:rsidRDefault="006B5E00" w:rsidP="006B5E00">
      <w:pPr>
        <w:spacing w:line="360" w:lineRule="auto"/>
        <w:ind w:firstLineChars="200" w:firstLine="482"/>
        <w:rPr>
          <w:rFonts w:ascii="宋体" w:eastAsia="宋体" w:hAnsi="宋体" w:cs="Times New Roman"/>
          <w:b/>
          <w:sz w:val="24"/>
        </w:rPr>
      </w:pPr>
      <w:r w:rsidRPr="006B5E00">
        <w:rPr>
          <w:rFonts w:ascii="宋体" w:eastAsia="宋体" w:hAnsi="宋体" w:cs="Times New Roman" w:hint="eastAsia"/>
          <w:b/>
          <w:sz w:val="24"/>
        </w:rPr>
        <w:t>一、工程概况：</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本次维修包括39间1#~10#学生公寓渗漏维修；1#~4#学生公寓及9#~10#学生公寓28</w:t>
      </w:r>
      <w:proofErr w:type="gramStart"/>
      <w:r w:rsidRPr="006B5E00">
        <w:rPr>
          <w:rFonts w:ascii="宋体" w:eastAsia="宋体" w:hAnsi="宋体" w:cs="Times New Roman" w:hint="eastAsia"/>
          <w:sz w:val="24"/>
        </w:rPr>
        <w:t>樘</w:t>
      </w:r>
      <w:proofErr w:type="gramEnd"/>
      <w:r w:rsidRPr="006B5E00">
        <w:rPr>
          <w:rFonts w:ascii="宋体" w:eastAsia="宋体" w:hAnsi="宋体" w:cs="Times New Roman" w:hint="eastAsia"/>
          <w:sz w:val="24"/>
        </w:rPr>
        <w:t>防火门拆除及更换；7#、9#及10#学生公寓90间吊顶及灯具的拆除及更换；1#~4#学生公寓904</w:t>
      </w:r>
      <w:proofErr w:type="gramStart"/>
      <w:r w:rsidRPr="006B5E00">
        <w:rPr>
          <w:rFonts w:ascii="宋体" w:eastAsia="宋体" w:hAnsi="宋体" w:cs="Times New Roman" w:hint="eastAsia"/>
          <w:sz w:val="24"/>
        </w:rPr>
        <w:t>樘</w:t>
      </w:r>
      <w:proofErr w:type="gramEnd"/>
      <w:r w:rsidRPr="006B5E00">
        <w:rPr>
          <w:rFonts w:ascii="宋体" w:eastAsia="宋体" w:hAnsi="宋体" w:cs="Times New Roman" w:hint="eastAsia"/>
          <w:sz w:val="24"/>
        </w:rPr>
        <w:t>进户钢质门除锈及油漆；3号教学楼（逸</w:t>
      </w:r>
      <w:proofErr w:type="gramStart"/>
      <w:r w:rsidRPr="006B5E00">
        <w:rPr>
          <w:rFonts w:ascii="宋体" w:eastAsia="宋体" w:hAnsi="宋体" w:cs="Times New Roman" w:hint="eastAsia"/>
          <w:sz w:val="24"/>
        </w:rPr>
        <w:t>夫科技</w:t>
      </w:r>
      <w:proofErr w:type="gramEnd"/>
      <w:r w:rsidRPr="006B5E00">
        <w:rPr>
          <w:rFonts w:ascii="宋体" w:eastAsia="宋体" w:hAnsi="宋体" w:cs="Times New Roman" w:hint="eastAsia"/>
          <w:sz w:val="24"/>
        </w:rPr>
        <w:t>楼）20间教室天棚出新。</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二、维修范围及技术要求：</w:t>
      </w:r>
    </w:p>
    <w:p w:rsidR="006B5E00" w:rsidRPr="006B5E00" w:rsidRDefault="006B5E00" w:rsidP="006B5E00">
      <w:pPr>
        <w:spacing w:line="360" w:lineRule="auto"/>
        <w:ind w:firstLineChars="200" w:firstLine="482"/>
        <w:rPr>
          <w:rFonts w:ascii="宋体" w:eastAsia="宋体" w:hAnsi="宋体" w:cs="Times New Roman"/>
          <w:b/>
          <w:sz w:val="24"/>
          <w:u w:val="single"/>
        </w:rPr>
      </w:pPr>
      <w:r w:rsidRPr="006B5E00">
        <w:rPr>
          <w:rFonts w:ascii="宋体" w:eastAsia="宋体" w:hAnsi="宋体" w:cs="Times New Roman" w:hint="eastAsia"/>
          <w:b/>
          <w:sz w:val="24"/>
          <w:u w:val="single"/>
        </w:rPr>
        <w:t>学生公寓渗漏维修范围：</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共计39间。其中，1至7号学生宿舍卫生间渗漏24间；9、10号学生宿舍卫生间渗漏15间（有2间仅维修管道周边混凝土渗漏）。具体房号详见下表：</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1号学生公寓：</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402"/>
        <w:gridCol w:w="3969"/>
      </w:tblGrid>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房间号</w:t>
            </w:r>
          </w:p>
        </w:tc>
        <w:tc>
          <w:tcPr>
            <w:tcW w:w="3402"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现场踏勘</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维修主要要求，详见技术要求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B505</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共计1间</w:t>
            </w:r>
          </w:p>
        </w:tc>
      </w:tr>
    </w:tbl>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2号学生公寓：</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402"/>
        <w:gridCol w:w="3969"/>
      </w:tblGrid>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房间号</w:t>
            </w:r>
          </w:p>
        </w:tc>
        <w:tc>
          <w:tcPr>
            <w:tcW w:w="3402"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现场踏勘</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维修主要要求，详见技术要求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A519</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A418</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A420</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A415</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A320</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B220</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r w:rsidRPr="006B5E00">
              <w:rPr>
                <w:rFonts w:ascii="宋体" w:eastAsia="宋体" w:hAnsi="宋体" w:cs="Times New Roman" w:hint="eastAsia"/>
                <w:sz w:val="24"/>
              </w:rPr>
              <w:t>,房间顶出新</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仅维修卫生间（蹲坑部分）（上层），宿舍天棚出新（本层）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A109</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B109</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ind w:firstLine="480"/>
              <w:jc w:val="center"/>
              <w:rPr>
                <w:rFonts w:ascii="宋体" w:eastAsia="宋体" w:hAnsi="宋体" w:cs="Times New Roman"/>
                <w:sz w:val="24"/>
              </w:rPr>
            </w:pPr>
            <w:r w:rsidRPr="006B5E00">
              <w:rPr>
                <w:rFonts w:ascii="宋体" w:eastAsia="宋体" w:hAnsi="宋体" w:cs="Times New Roman" w:hint="eastAsia"/>
                <w:sz w:val="24"/>
              </w:rPr>
              <w:t>共计8间</w:t>
            </w:r>
          </w:p>
        </w:tc>
      </w:tr>
    </w:tbl>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b/>
          <w:sz w:val="24"/>
        </w:rPr>
        <w:t>3号学生公寓：</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402"/>
        <w:gridCol w:w="3969"/>
      </w:tblGrid>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房间号</w:t>
            </w:r>
          </w:p>
        </w:tc>
        <w:tc>
          <w:tcPr>
            <w:tcW w:w="3402"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现场踏勘</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维修主要要求，详见技术要求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lastRenderedPageBreak/>
              <w:t>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114</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117</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共计2间</w:t>
            </w:r>
          </w:p>
        </w:tc>
      </w:tr>
    </w:tbl>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b/>
          <w:sz w:val="24"/>
        </w:rPr>
        <w:t>4号学生公寓：</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402"/>
        <w:gridCol w:w="3969"/>
      </w:tblGrid>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房间号</w:t>
            </w:r>
          </w:p>
        </w:tc>
        <w:tc>
          <w:tcPr>
            <w:tcW w:w="3402"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现场踏勘</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维修主要要求，详见技术要求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B516</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B518</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本层</w:t>
            </w:r>
            <w:proofErr w:type="gramStart"/>
            <w:r w:rsidRPr="006B5E00">
              <w:rPr>
                <w:rFonts w:ascii="宋体" w:eastAsia="宋体" w:hAnsi="宋体" w:cs="Times New Roman" w:hint="eastAsia"/>
                <w:sz w:val="24"/>
              </w:rPr>
              <w:t>卫生间楼水到</w:t>
            </w:r>
            <w:proofErr w:type="gramEnd"/>
            <w:r w:rsidRPr="006B5E00">
              <w:rPr>
                <w:rFonts w:ascii="宋体" w:eastAsia="宋体" w:hAnsi="宋体" w:cs="Times New Roman" w:hint="eastAsia"/>
                <w:sz w:val="24"/>
              </w:rPr>
              <w:t>盥洗间地面</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仅维修卫生间（蹲坑部分）（本层）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A405</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B422</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sz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B315</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本层</w:t>
            </w:r>
            <w:proofErr w:type="gramStart"/>
            <w:r w:rsidRPr="006B5E00">
              <w:rPr>
                <w:rFonts w:ascii="宋体" w:eastAsia="宋体" w:hAnsi="宋体" w:cs="Times New Roman" w:hint="eastAsia"/>
                <w:sz w:val="24"/>
              </w:rPr>
              <w:t>卫生间楼水到</w:t>
            </w:r>
            <w:proofErr w:type="gramEnd"/>
            <w:r w:rsidRPr="006B5E00">
              <w:rPr>
                <w:rFonts w:ascii="宋体" w:eastAsia="宋体" w:hAnsi="宋体" w:cs="Times New Roman" w:hint="eastAsia"/>
                <w:sz w:val="24"/>
              </w:rPr>
              <w:t>盥洗间地面</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仅维修卫生间（蹲坑部分）（本层）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B214</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sz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A221</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sz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A223</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厕所管根</w:t>
            </w:r>
            <w:proofErr w:type="gramEnd"/>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仅维修卫生间（蹲坑部分）（上层）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共计8间</w:t>
            </w:r>
          </w:p>
        </w:tc>
      </w:tr>
    </w:tbl>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b/>
          <w:sz w:val="24"/>
        </w:rPr>
        <w:t>7号学生公寓：</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402"/>
        <w:gridCol w:w="3969"/>
      </w:tblGrid>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房间号</w:t>
            </w:r>
          </w:p>
        </w:tc>
        <w:tc>
          <w:tcPr>
            <w:tcW w:w="3402"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现场踏勘</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维修主要要求，详见技术要求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女生</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7C516</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盥洗间地漏口漏水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仅维修漏水地漏口（上层）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7D416</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卫生间漏水严重</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7D3165</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卫生间及台盆地漏漏水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7B416</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卫生间顶部漏水严重</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7C211</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共计5间</w:t>
            </w:r>
          </w:p>
        </w:tc>
      </w:tr>
    </w:tbl>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b/>
          <w:sz w:val="24"/>
        </w:rPr>
        <w:t>9号学生公寓：</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402"/>
        <w:gridCol w:w="3969"/>
      </w:tblGrid>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房间号</w:t>
            </w:r>
          </w:p>
        </w:tc>
        <w:tc>
          <w:tcPr>
            <w:tcW w:w="3402"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现场踏勘</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维修主要要求，详见技术要求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9A315</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卫生间主管漏水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维修卫生间及盥洗间（上层）并更换110的主立管1.2米</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9A204</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卫生间漏水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9B116</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9B203</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天棚漏水电风扇处</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维修卫生间及盥洗间（上层），宿舍天棚出新（本层）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共计4间</w:t>
            </w:r>
          </w:p>
        </w:tc>
      </w:tr>
    </w:tbl>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b/>
          <w:sz w:val="24"/>
        </w:rPr>
        <w:t>10</w:t>
      </w:r>
      <w:r w:rsidRPr="006B5E00">
        <w:rPr>
          <w:rFonts w:ascii="宋体" w:eastAsia="宋体" w:hAnsi="宋体" w:cs="Times New Roman" w:hint="eastAsia"/>
          <w:b/>
          <w:sz w:val="24"/>
        </w:rPr>
        <w:t>号学生公寓：</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34"/>
        <w:gridCol w:w="3402"/>
        <w:gridCol w:w="3969"/>
      </w:tblGrid>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序号</w:t>
            </w:r>
          </w:p>
        </w:tc>
        <w:tc>
          <w:tcPr>
            <w:tcW w:w="1134"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房间号</w:t>
            </w:r>
          </w:p>
        </w:tc>
        <w:tc>
          <w:tcPr>
            <w:tcW w:w="3402"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现场踏勘</w:t>
            </w:r>
          </w:p>
        </w:tc>
        <w:tc>
          <w:tcPr>
            <w:tcW w:w="3969"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维修主要要求，详见技术要求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10A606</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楼顶水管</w:t>
            </w:r>
            <w:proofErr w:type="gramStart"/>
            <w:r w:rsidRPr="006B5E00">
              <w:rPr>
                <w:rFonts w:ascii="宋体" w:eastAsia="宋体" w:hAnsi="宋体" w:cs="Times New Roman" w:hint="eastAsia"/>
                <w:sz w:val="24"/>
              </w:rPr>
              <w:t>管</w:t>
            </w:r>
            <w:proofErr w:type="gramEnd"/>
            <w:r w:rsidRPr="006B5E00">
              <w:rPr>
                <w:rFonts w:ascii="宋体" w:eastAsia="宋体" w:hAnsi="宋体" w:cs="Times New Roman" w:hint="eastAsia"/>
                <w:sz w:val="24"/>
              </w:rPr>
              <w:t>根</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仅需修屋顶</w:t>
            </w:r>
            <w:proofErr w:type="gramEnd"/>
            <w:r w:rsidRPr="006B5E00">
              <w:rPr>
                <w:rFonts w:ascii="宋体" w:eastAsia="宋体" w:hAnsi="宋体" w:cs="Times New Roman" w:hint="eastAsia"/>
                <w:sz w:val="24"/>
              </w:rPr>
              <w:t>及夹层管子四周混凝土渗漏</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2</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10A607</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楼顶水管</w:t>
            </w:r>
            <w:proofErr w:type="gramStart"/>
            <w:r w:rsidRPr="006B5E00">
              <w:rPr>
                <w:rFonts w:ascii="宋体" w:eastAsia="宋体" w:hAnsi="宋体" w:cs="Times New Roman" w:hint="eastAsia"/>
                <w:sz w:val="24"/>
              </w:rPr>
              <w:t>管</w:t>
            </w:r>
            <w:proofErr w:type="gramEnd"/>
            <w:r w:rsidRPr="006B5E00">
              <w:rPr>
                <w:rFonts w:ascii="宋体" w:eastAsia="宋体" w:hAnsi="宋体" w:cs="Times New Roman" w:hint="eastAsia"/>
                <w:sz w:val="24"/>
              </w:rPr>
              <w:t>根</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proofErr w:type="gramStart"/>
            <w:r w:rsidRPr="006B5E00">
              <w:rPr>
                <w:rFonts w:ascii="宋体" w:eastAsia="宋体" w:hAnsi="宋体" w:cs="Times New Roman" w:hint="eastAsia"/>
                <w:sz w:val="24"/>
              </w:rPr>
              <w:t>仅需修屋顶</w:t>
            </w:r>
            <w:proofErr w:type="gramEnd"/>
            <w:r w:rsidRPr="006B5E00">
              <w:rPr>
                <w:rFonts w:ascii="宋体" w:eastAsia="宋体" w:hAnsi="宋体" w:cs="Times New Roman" w:hint="eastAsia"/>
                <w:sz w:val="24"/>
              </w:rPr>
              <w:t>及夹层管子四周混凝土渗漏</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3</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10C213</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本层卫生间往盥洗间漏水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维修卫生间及盥洗间（本层）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4</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5</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6</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7</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8</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9</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10</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817" w:type="dxa"/>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11</w:t>
            </w:r>
          </w:p>
        </w:tc>
        <w:tc>
          <w:tcPr>
            <w:tcW w:w="1134"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预留</w:t>
            </w:r>
          </w:p>
        </w:tc>
        <w:tc>
          <w:tcPr>
            <w:tcW w:w="3402"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卫生间顶部漏水至房间</w:t>
            </w:r>
          </w:p>
        </w:tc>
        <w:tc>
          <w:tcPr>
            <w:tcW w:w="3969" w:type="dxa"/>
            <w:tcBorders>
              <w:top w:val="single" w:sz="4" w:space="0" w:color="auto"/>
              <w:left w:val="single" w:sz="4" w:space="0" w:color="auto"/>
              <w:bottom w:val="single" w:sz="4" w:space="0" w:color="auto"/>
              <w:right w:val="single" w:sz="4" w:space="0" w:color="auto"/>
            </w:tcBorders>
            <w:vAlign w:val="center"/>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维修卫生间及盥洗间（上层）</w:t>
            </w:r>
          </w:p>
        </w:tc>
      </w:tr>
      <w:tr w:rsidR="006B5E00" w:rsidRPr="006B5E00" w:rsidTr="00144881">
        <w:trPr>
          <w:jc w:val="center"/>
        </w:trPr>
        <w:tc>
          <w:tcPr>
            <w:tcW w:w="9322" w:type="dxa"/>
            <w:gridSpan w:val="4"/>
            <w:tcBorders>
              <w:top w:val="single" w:sz="4" w:space="0" w:color="auto"/>
              <w:left w:val="single" w:sz="4" w:space="0" w:color="auto"/>
              <w:bottom w:val="single" w:sz="4" w:space="0" w:color="auto"/>
              <w:right w:val="single" w:sz="4" w:space="0" w:color="auto"/>
            </w:tcBorders>
            <w:vAlign w:val="center"/>
            <w:hideMark/>
          </w:tcPr>
          <w:p w:rsidR="006B5E00" w:rsidRPr="006B5E00" w:rsidRDefault="006B5E00" w:rsidP="006B5E00">
            <w:pPr>
              <w:spacing w:line="360" w:lineRule="auto"/>
              <w:jc w:val="center"/>
              <w:rPr>
                <w:rFonts w:ascii="宋体" w:eastAsia="宋体" w:hAnsi="宋体" w:cs="Times New Roman"/>
                <w:sz w:val="24"/>
              </w:rPr>
            </w:pPr>
            <w:r w:rsidRPr="006B5E00">
              <w:rPr>
                <w:rFonts w:ascii="宋体" w:eastAsia="宋体" w:hAnsi="宋体" w:cs="Times New Roman" w:hint="eastAsia"/>
                <w:sz w:val="24"/>
              </w:rPr>
              <w:t>共计11间</w:t>
            </w:r>
          </w:p>
        </w:tc>
      </w:tr>
    </w:tbl>
    <w:p w:rsidR="006B5E00" w:rsidRPr="006B5E00" w:rsidRDefault="006B5E00" w:rsidP="006B5E00">
      <w:pPr>
        <w:spacing w:line="360" w:lineRule="auto"/>
        <w:ind w:firstLineChars="200" w:firstLine="482"/>
        <w:rPr>
          <w:rFonts w:ascii="宋体" w:eastAsia="宋体" w:hAnsi="宋体" w:cs="Times New Roman"/>
          <w:b/>
          <w:sz w:val="24"/>
          <w:u w:val="single"/>
        </w:rPr>
      </w:pPr>
      <w:r w:rsidRPr="006B5E00">
        <w:rPr>
          <w:rFonts w:ascii="宋体" w:eastAsia="宋体" w:hAnsi="宋体" w:cs="Times New Roman" w:hint="eastAsia"/>
          <w:b/>
          <w:sz w:val="24"/>
          <w:u w:val="single"/>
        </w:rPr>
        <w:t>学生公寓渗漏维修技术要求：</w:t>
      </w:r>
    </w:p>
    <w:p w:rsidR="006B5E00" w:rsidRPr="006B5E00" w:rsidRDefault="006B5E00" w:rsidP="006B5E00">
      <w:pPr>
        <w:spacing w:line="360" w:lineRule="auto"/>
        <w:ind w:firstLine="480"/>
        <w:rPr>
          <w:rFonts w:ascii="宋体" w:eastAsia="宋体" w:hAnsi="宋体" w:cs="Times New Roman"/>
          <w:b/>
          <w:sz w:val="24"/>
          <w:u w:val="single"/>
        </w:rPr>
      </w:pPr>
      <w:r w:rsidRPr="006B5E00">
        <w:rPr>
          <w:rFonts w:ascii="宋体" w:eastAsia="宋体" w:hAnsi="宋体" w:cs="Times New Roman" w:hint="eastAsia"/>
          <w:sz w:val="24"/>
        </w:rPr>
        <w:t>1、卫生间及盥洗间地面及墙面瓷砖拆除：</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原卫生间盥洗间地面墙面及蹲坑拆除（含蹲便器）至钢筋混凝土现浇板，并向瓷砖墙面延伸150mm高（墙面原瓷砖拆除须用切割机切割成直线），原蹲坑位置三面需向瓷砖墙面延伸300mm高，大便阀及不锈钢冲水管拆除，所有垃圾外运出校园至市容局指定地点。</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2、卫生间及盥洗间地面墙面做法：</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1）水泥砂浆一道（内</w:t>
      </w:r>
      <w:proofErr w:type="gramStart"/>
      <w:r w:rsidRPr="006B5E00">
        <w:rPr>
          <w:rFonts w:ascii="宋体" w:eastAsia="宋体" w:hAnsi="宋体" w:cs="Times New Roman" w:hint="eastAsia"/>
          <w:sz w:val="24"/>
        </w:rPr>
        <w:t>掺建筑</w:t>
      </w:r>
      <w:proofErr w:type="gramEnd"/>
      <w:r w:rsidRPr="006B5E00">
        <w:rPr>
          <w:rFonts w:ascii="宋体" w:eastAsia="宋体" w:hAnsi="宋体" w:cs="Times New Roman" w:hint="eastAsia"/>
          <w:sz w:val="24"/>
        </w:rPr>
        <w:t>胶）；</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2）蹲便器下水管、主立管、洗脸池下水管及地漏下水管与混凝土楼板交界处原不密实的混凝土铲除，并用膨胀混凝土进行二次浇灌，四周用通用型彩色防水涂料（双组分）2遍；</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3）通用型彩色防水涂料（双组分）2遍，并向墙面延伸150mm（300 mm）高，避水试验</w:t>
      </w:r>
      <w:r w:rsidRPr="006B5E00">
        <w:rPr>
          <w:rFonts w:ascii="宋体" w:eastAsia="宋体" w:hAnsi="宋体" w:cs="Times New Roman" w:hint="eastAsia"/>
          <w:sz w:val="24"/>
        </w:rPr>
        <w:lastRenderedPageBreak/>
        <w:t>48小时，蹲便器为无存水弯蹲便器，需提前定制；</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4）砖砌蹲位，安装蹲便器；大便阀及不锈钢水管安装，其中大便</w:t>
      </w:r>
      <w:proofErr w:type="gramStart"/>
      <w:r w:rsidRPr="006B5E00">
        <w:rPr>
          <w:rFonts w:ascii="宋体" w:eastAsia="宋体" w:hAnsi="宋体" w:cs="Times New Roman" w:hint="eastAsia"/>
          <w:sz w:val="24"/>
        </w:rPr>
        <w:t>阀利旧</w:t>
      </w:r>
      <w:proofErr w:type="gramEnd"/>
      <w:r w:rsidRPr="006B5E00">
        <w:rPr>
          <w:rFonts w:ascii="宋体" w:eastAsia="宋体" w:hAnsi="宋体" w:cs="Times New Roman" w:hint="eastAsia"/>
          <w:sz w:val="24"/>
        </w:rPr>
        <w:t>，不锈钢水管不利旧，新购不锈钢管子厚度要求使用加厚款；</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5）1:3干硬性水泥砂浆结合层20mm厚表面撒水泥粉；</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6）贴地面砖300mm*300mm防滑砖（全瓷地砖，广东佛山产，优等品），</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7）墙面砖： 5厚水泥砂浆结合层，300mm*150mm墙面砖（需切割，广东佛山产，优等品）；</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8）干水泥擦缝，表面清理；</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9）每间卫生间新增</w:t>
      </w:r>
      <w:proofErr w:type="gramStart"/>
      <w:r w:rsidRPr="006B5E00">
        <w:rPr>
          <w:rFonts w:ascii="宋体" w:eastAsia="宋体" w:hAnsi="宋体" w:cs="Times New Roman" w:hint="eastAsia"/>
          <w:sz w:val="24"/>
        </w:rPr>
        <w:t>一</w:t>
      </w:r>
      <w:proofErr w:type="gramEnd"/>
      <w:r w:rsidRPr="006B5E00">
        <w:rPr>
          <w:rFonts w:ascii="宋体" w:eastAsia="宋体" w:hAnsi="宋体" w:cs="Times New Roman" w:hint="eastAsia"/>
          <w:sz w:val="24"/>
        </w:rPr>
        <w:t>合金地漏盖</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3、卫生间及盥洗间天棚出新或更换吊顶：</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1）铲除下一层或平层卫生间、盥洗间或房间天棚腻子及涂料层；</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w:t>
      </w:r>
      <w:proofErr w:type="gramStart"/>
      <w:r w:rsidRPr="006B5E00">
        <w:rPr>
          <w:rFonts w:ascii="宋体" w:eastAsia="宋体" w:hAnsi="宋体" w:cs="Times New Roman" w:hint="eastAsia"/>
          <w:sz w:val="24"/>
        </w:rPr>
        <w:t>满批腻子</w:t>
      </w:r>
      <w:proofErr w:type="gramEnd"/>
      <w:r w:rsidRPr="006B5E00">
        <w:rPr>
          <w:rFonts w:ascii="宋体" w:eastAsia="宋体" w:hAnsi="宋体" w:cs="Times New Roman" w:hint="eastAsia"/>
          <w:sz w:val="24"/>
        </w:rPr>
        <w:t>两遍；</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3）刷白色乳胶漆两遍；</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4）有吊顶的卫生间、盥洗间更换300*300覆膜铝塑板集成吊顶，四周铝线条封边，灯具按原样恢复。</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4、卫生间、盥洗间、房间及过道保洁，所有建筑垃圾外运出校园至市容局指定地点。</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注：1号~6号学生宿舍卫生间及盥洗间没有吊顶；7号学生宿舍卫生（即蹲位上部）有吊顶，盥洗间没有吊顶；9号~10号学生宿舍卫生间及盥洗间均有吊顶</w:t>
      </w:r>
    </w:p>
    <w:p w:rsidR="006B5E00" w:rsidRPr="006B5E00" w:rsidRDefault="006B5E00" w:rsidP="006B5E00">
      <w:pPr>
        <w:spacing w:line="360" w:lineRule="auto"/>
        <w:ind w:firstLine="480"/>
        <w:rPr>
          <w:rFonts w:ascii="宋体" w:eastAsia="宋体" w:hAnsi="宋体" w:cs="Times New Roman"/>
          <w:b/>
          <w:sz w:val="24"/>
          <w:u w:val="single"/>
        </w:rPr>
      </w:pPr>
      <w:r w:rsidRPr="006B5E00">
        <w:rPr>
          <w:rFonts w:ascii="宋体" w:eastAsia="宋体" w:hAnsi="宋体" w:cs="Times New Roman" w:hint="eastAsia"/>
          <w:b/>
          <w:sz w:val="24"/>
          <w:u w:val="single"/>
        </w:rPr>
        <w:t>学生公寓防火门更换范围及要求：</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1、更换范围：</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1至4号学生公寓1楼防火门（双开1.5*2.1）各1</w:t>
      </w:r>
      <w:proofErr w:type="gramStart"/>
      <w:r w:rsidRPr="006B5E00">
        <w:rPr>
          <w:rFonts w:ascii="宋体" w:eastAsia="宋体" w:hAnsi="宋体" w:cs="Times New Roman" w:hint="eastAsia"/>
          <w:sz w:val="24"/>
        </w:rPr>
        <w:t>樘</w:t>
      </w:r>
      <w:proofErr w:type="gramEnd"/>
      <w:r w:rsidRPr="006B5E00">
        <w:rPr>
          <w:rFonts w:ascii="宋体" w:eastAsia="宋体" w:hAnsi="宋体" w:cs="Times New Roman" w:hint="eastAsia"/>
          <w:sz w:val="24"/>
        </w:rPr>
        <w:t xml:space="preserve"> ，计4</w:t>
      </w:r>
      <w:proofErr w:type="gramStart"/>
      <w:r w:rsidRPr="006B5E00">
        <w:rPr>
          <w:rFonts w:ascii="宋体" w:eastAsia="宋体" w:hAnsi="宋体" w:cs="Times New Roman" w:hint="eastAsia"/>
          <w:sz w:val="24"/>
        </w:rPr>
        <w:t>樘</w:t>
      </w:r>
      <w:proofErr w:type="gramEnd"/>
      <w:r w:rsidRPr="006B5E00">
        <w:rPr>
          <w:rFonts w:ascii="宋体" w:eastAsia="宋体" w:hAnsi="宋体" w:cs="Times New Roman" w:hint="eastAsia"/>
          <w:sz w:val="24"/>
        </w:rPr>
        <w:t>；9、10号学生公寓强电间、弱电间防火门（双开1*2.1），计24</w:t>
      </w:r>
      <w:proofErr w:type="gramStart"/>
      <w:r w:rsidRPr="006B5E00">
        <w:rPr>
          <w:rFonts w:ascii="宋体" w:eastAsia="宋体" w:hAnsi="宋体" w:cs="Times New Roman" w:hint="eastAsia"/>
          <w:sz w:val="24"/>
        </w:rPr>
        <w:t>樘</w:t>
      </w:r>
      <w:proofErr w:type="gramEnd"/>
      <w:r w:rsidRPr="006B5E00">
        <w:rPr>
          <w:rFonts w:ascii="宋体" w:eastAsia="宋体" w:hAnsi="宋体" w:cs="Times New Roman" w:hint="eastAsia"/>
          <w:sz w:val="24"/>
        </w:rPr>
        <w:t>，合计28</w:t>
      </w:r>
      <w:proofErr w:type="gramStart"/>
      <w:r w:rsidRPr="006B5E00">
        <w:rPr>
          <w:rFonts w:ascii="宋体" w:eastAsia="宋体" w:hAnsi="宋体" w:cs="Times New Roman" w:hint="eastAsia"/>
          <w:sz w:val="24"/>
        </w:rPr>
        <w:t>樘</w:t>
      </w:r>
      <w:proofErr w:type="gramEnd"/>
      <w:r w:rsidRPr="006B5E00">
        <w:rPr>
          <w:rFonts w:ascii="宋体" w:eastAsia="宋体" w:hAnsi="宋体" w:cs="Times New Roman" w:hint="eastAsia"/>
          <w:sz w:val="24"/>
        </w:rPr>
        <w:t>。</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2、技术要求：</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1)拆除原木质防火门，需</w:t>
      </w:r>
      <w:proofErr w:type="gramStart"/>
      <w:r w:rsidRPr="006B5E00">
        <w:rPr>
          <w:rFonts w:ascii="宋体" w:eastAsia="宋体" w:hAnsi="宋体" w:cs="Times New Roman" w:hint="eastAsia"/>
          <w:sz w:val="24"/>
        </w:rPr>
        <w:t>对门周</w:t>
      </w:r>
      <w:proofErr w:type="gramEnd"/>
      <w:r w:rsidRPr="006B5E00">
        <w:rPr>
          <w:rFonts w:ascii="宋体" w:eastAsia="宋体" w:hAnsi="宋体" w:cs="Times New Roman" w:hint="eastAsia"/>
          <w:sz w:val="24"/>
        </w:rPr>
        <w:t>边墙体及瓷砖加以保护，如损坏，请按原样恢复，垃圾外运出校园市容局指定地点。</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2)安装甲级木质防火门，需提供相关检测报告和合格证。</w:t>
      </w:r>
    </w:p>
    <w:p w:rsidR="006B5E00" w:rsidRPr="006B5E00" w:rsidRDefault="006B5E00" w:rsidP="006B5E00">
      <w:pPr>
        <w:spacing w:line="360" w:lineRule="auto"/>
        <w:ind w:firstLine="480"/>
        <w:rPr>
          <w:rFonts w:ascii="宋体" w:eastAsia="宋体" w:hAnsi="宋体" w:cs="Times New Roman"/>
          <w:b/>
          <w:sz w:val="24"/>
          <w:u w:val="single"/>
        </w:rPr>
      </w:pPr>
      <w:r w:rsidRPr="006B5E00">
        <w:rPr>
          <w:rFonts w:ascii="宋体" w:eastAsia="宋体" w:hAnsi="宋体" w:cs="Times New Roman" w:hint="eastAsia"/>
          <w:b/>
          <w:sz w:val="24"/>
          <w:u w:val="single"/>
        </w:rPr>
        <w:t>学生公寓吊顶更换范围及要求：</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1、更换范围：</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7号学生公寓卫生间吊顶30间（仅蹲位部分有吊顶），9、10号学生宿舍卫生间盥洗间吊顶60间。</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lastRenderedPageBreak/>
        <w:t>2、技术要求：</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1）拆除原集成覆膜板吊顶（含龙骨等所有配件），拆除原灯具，垃圾外运出校园至市渣土办规定地点。</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2）安装集成覆膜板吊顶，四周铝线条封边。</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3）安装LED(5W)嵌入式灯具，其中7号学生公寓每间按1盏计取，9号10号学生公寓每间按2盏计取。</w:t>
      </w:r>
    </w:p>
    <w:p w:rsidR="006B5E00" w:rsidRPr="006B5E00" w:rsidRDefault="006B5E00" w:rsidP="006B5E00">
      <w:pPr>
        <w:spacing w:line="360" w:lineRule="auto"/>
        <w:ind w:firstLine="480"/>
        <w:rPr>
          <w:rFonts w:ascii="宋体" w:eastAsia="宋体" w:hAnsi="宋体" w:cs="Times New Roman"/>
          <w:b/>
          <w:sz w:val="24"/>
          <w:u w:val="single"/>
        </w:rPr>
      </w:pPr>
      <w:r w:rsidRPr="006B5E00">
        <w:rPr>
          <w:rFonts w:ascii="宋体" w:eastAsia="宋体" w:hAnsi="宋体" w:cs="Times New Roman" w:hint="eastAsia"/>
          <w:b/>
          <w:sz w:val="24"/>
          <w:u w:val="single"/>
        </w:rPr>
        <w:t>3#教学楼（逸</w:t>
      </w:r>
      <w:proofErr w:type="gramStart"/>
      <w:r w:rsidRPr="006B5E00">
        <w:rPr>
          <w:rFonts w:ascii="宋体" w:eastAsia="宋体" w:hAnsi="宋体" w:cs="Times New Roman" w:hint="eastAsia"/>
          <w:b/>
          <w:sz w:val="24"/>
          <w:u w:val="single"/>
        </w:rPr>
        <w:t>夫科技</w:t>
      </w:r>
      <w:proofErr w:type="gramEnd"/>
      <w:r w:rsidRPr="006B5E00">
        <w:rPr>
          <w:rFonts w:ascii="宋体" w:eastAsia="宋体" w:hAnsi="宋体" w:cs="Times New Roman" w:hint="eastAsia"/>
          <w:b/>
          <w:sz w:val="24"/>
          <w:u w:val="single"/>
        </w:rPr>
        <w:t>楼）20间教室天棚（含梁）出新：</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1、出新范围：</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3号教学楼教室天棚（含梁）出新共计20间。</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2、技术要求：</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1）教室内所有电器设备（投影仪、多媒体、灯具、电扇、吸顶式空调、摄像头，电子屏等）及家具（课桌椅、手机袋、宣传画、黑板、窗帘及窗帘轨道、强弱电明装线槽等）需覆膜保护或拆除后恢复。</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2）铲除天棚及梁腻子及涂料层，所有建筑垃圾外运出校区至市容局指定地点。</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3）5楼四间教室天棚及梁渗漏点用注浆先进行处理，</w:t>
      </w:r>
      <w:proofErr w:type="gramStart"/>
      <w:r w:rsidRPr="006B5E00">
        <w:rPr>
          <w:rFonts w:ascii="宋体" w:eastAsia="宋体" w:hAnsi="宋体" w:cs="Times New Roman" w:hint="eastAsia"/>
          <w:sz w:val="24"/>
        </w:rPr>
        <w:t>然后满刷2遍</w:t>
      </w:r>
      <w:proofErr w:type="gramEnd"/>
      <w:r w:rsidRPr="006B5E00">
        <w:rPr>
          <w:rFonts w:ascii="宋体" w:eastAsia="宋体" w:hAnsi="宋体" w:cs="Times New Roman" w:hint="eastAsia"/>
          <w:sz w:val="24"/>
        </w:rPr>
        <w:t>通用型防水涂料（双组分），</w:t>
      </w:r>
      <w:proofErr w:type="gramStart"/>
      <w:r w:rsidRPr="006B5E00">
        <w:rPr>
          <w:rFonts w:ascii="宋体" w:eastAsia="宋体" w:hAnsi="宋体" w:cs="Times New Roman" w:hint="eastAsia"/>
          <w:sz w:val="24"/>
        </w:rPr>
        <w:t>满批外墙</w:t>
      </w:r>
      <w:proofErr w:type="gramEnd"/>
      <w:r w:rsidRPr="006B5E00">
        <w:rPr>
          <w:rFonts w:ascii="宋体" w:eastAsia="宋体" w:hAnsi="宋体" w:cs="Times New Roman" w:hint="eastAsia"/>
          <w:sz w:val="24"/>
        </w:rPr>
        <w:t>腻子2遍，刷白色外墙涂料2遍；</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4）其余16间</w:t>
      </w:r>
      <w:proofErr w:type="gramStart"/>
      <w:r w:rsidRPr="006B5E00">
        <w:rPr>
          <w:rFonts w:ascii="宋体" w:eastAsia="宋体" w:hAnsi="宋体" w:cs="Times New Roman" w:hint="eastAsia"/>
          <w:sz w:val="24"/>
        </w:rPr>
        <w:t>教室满批内墙</w:t>
      </w:r>
      <w:proofErr w:type="gramEnd"/>
      <w:r w:rsidRPr="006B5E00">
        <w:rPr>
          <w:rFonts w:ascii="宋体" w:eastAsia="宋体" w:hAnsi="宋体" w:cs="Times New Roman" w:hint="eastAsia"/>
          <w:sz w:val="24"/>
        </w:rPr>
        <w:t>腻子2遍，刷白色内墙涂料2遍；</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5）每间教室拆除两根下水立管外包纸面石膏板，重新外包纸面石膏板，外刷2遍涂料（5楼外墙涂料，其余内墙涂料）；</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6）保洁:因施工原因对教室、外走廊、楼梯等部位造成的污损，施工完成分后按原样恢复。</w:t>
      </w:r>
    </w:p>
    <w:p w:rsidR="006B5E00" w:rsidRPr="006B5E00" w:rsidRDefault="006B5E00" w:rsidP="006B5E00">
      <w:pPr>
        <w:spacing w:line="360" w:lineRule="auto"/>
        <w:ind w:firstLine="480"/>
        <w:rPr>
          <w:rFonts w:ascii="宋体" w:eastAsia="宋体" w:hAnsi="宋体" w:cs="Times New Roman"/>
          <w:b/>
          <w:sz w:val="24"/>
          <w:u w:val="single"/>
        </w:rPr>
      </w:pPr>
      <w:r w:rsidRPr="006B5E00">
        <w:rPr>
          <w:rFonts w:ascii="宋体" w:eastAsia="宋体" w:hAnsi="宋体" w:cs="Times New Roman" w:hint="eastAsia"/>
          <w:b/>
          <w:sz w:val="24"/>
          <w:u w:val="single"/>
        </w:rPr>
        <w:t>1#~4#学生公寓进户防盗门除锈油漆维修位置及范围：</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1、油漆范围：</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1#~4#学生公寓所有进户钢质</w:t>
      </w:r>
      <w:proofErr w:type="gramStart"/>
      <w:r w:rsidRPr="006B5E00">
        <w:rPr>
          <w:rFonts w:ascii="宋体" w:eastAsia="宋体" w:hAnsi="宋体" w:cs="Times New Roman" w:hint="eastAsia"/>
          <w:sz w:val="24"/>
        </w:rPr>
        <w:t>门计884樘</w:t>
      </w:r>
      <w:proofErr w:type="gramEnd"/>
      <w:r w:rsidRPr="006B5E00">
        <w:rPr>
          <w:rFonts w:ascii="宋体" w:eastAsia="宋体" w:hAnsi="宋体" w:cs="Times New Roman" w:hint="eastAsia"/>
          <w:sz w:val="24"/>
        </w:rPr>
        <w:t>，尺寸：1*2.5；主楼梯20</w:t>
      </w:r>
      <w:proofErr w:type="gramStart"/>
      <w:r w:rsidRPr="006B5E00">
        <w:rPr>
          <w:rFonts w:ascii="宋体" w:eastAsia="宋体" w:hAnsi="宋体" w:cs="Times New Roman" w:hint="eastAsia"/>
          <w:sz w:val="24"/>
        </w:rPr>
        <w:t>樘</w:t>
      </w:r>
      <w:proofErr w:type="gramEnd"/>
      <w:r w:rsidRPr="006B5E00">
        <w:rPr>
          <w:rFonts w:ascii="宋体" w:eastAsia="宋体" w:hAnsi="宋体" w:cs="Times New Roman" w:hint="eastAsia"/>
          <w:sz w:val="24"/>
        </w:rPr>
        <w:t xml:space="preserve">钢质门，尺寸：1.5*2.1； </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 xml:space="preserve"> 2、除锈油漆维修技术要求：</w:t>
      </w:r>
    </w:p>
    <w:p w:rsidR="006B5E00" w:rsidRPr="006B5E00" w:rsidRDefault="006B5E00" w:rsidP="006B5E00">
      <w:pPr>
        <w:spacing w:line="360" w:lineRule="auto"/>
        <w:ind w:firstLine="480"/>
        <w:rPr>
          <w:rFonts w:ascii="宋体" w:eastAsia="宋体" w:hAnsi="宋体" w:cs="Times New Roman"/>
          <w:sz w:val="24"/>
        </w:rPr>
      </w:pPr>
      <w:r w:rsidRPr="006B5E00">
        <w:rPr>
          <w:rFonts w:ascii="宋体" w:eastAsia="宋体" w:hAnsi="宋体" w:cs="Times New Roman" w:hint="eastAsia"/>
          <w:sz w:val="24"/>
        </w:rPr>
        <w:t>钢质门除锈，铲除门上小广告及各种贴纸，喷涂或涂刷红丹底漆一道，再喷涂或涂刷两道醇酸漆（蓝绿色），且对门牌进行覆盖保护；</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三、工期要求：</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1、</w:t>
      </w:r>
      <w:r w:rsidRPr="006B5E00">
        <w:rPr>
          <w:rFonts w:ascii="宋体" w:eastAsia="宋体" w:hAnsi="宋体" w:cs="Times New Roman"/>
          <w:sz w:val="24"/>
        </w:rPr>
        <w:t>本工程工期为</w:t>
      </w:r>
      <w:r w:rsidRPr="006B5E00">
        <w:rPr>
          <w:rFonts w:ascii="宋体" w:eastAsia="宋体" w:hAnsi="宋体" w:cs="Times New Roman" w:hint="eastAsia"/>
          <w:sz w:val="24"/>
        </w:rPr>
        <w:t>40</w:t>
      </w:r>
      <w:r w:rsidRPr="006B5E00">
        <w:rPr>
          <w:rFonts w:ascii="宋体" w:eastAsia="宋体" w:hAnsi="宋体" w:cs="Times New Roman"/>
          <w:sz w:val="24"/>
        </w:rPr>
        <w:t>日历天</w:t>
      </w:r>
      <w:r w:rsidRPr="006B5E00">
        <w:rPr>
          <w:rFonts w:ascii="宋体" w:eastAsia="宋体" w:hAnsi="宋体" w:cs="Times New Roman" w:hint="eastAsia"/>
          <w:sz w:val="24"/>
        </w:rPr>
        <w:t>，从发包方书面通知进场施工时间开始计算。因承包方原因推迟的按</w:t>
      </w:r>
      <w:r w:rsidRPr="006B5E00">
        <w:rPr>
          <w:rFonts w:ascii="宋体" w:eastAsia="宋体" w:hAnsi="宋体" w:cs="Times New Roman" w:hint="eastAsia"/>
          <w:sz w:val="24"/>
          <w:u w:val="single"/>
        </w:rPr>
        <w:t xml:space="preserve">  3000 </w:t>
      </w:r>
      <w:r w:rsidRPr="006B5E00">
        <w:rPr>
          <w:rFonts w:ascii="宋体" w:eastAsia="宋体" w:hAnsi="宋体" w:cs="Times New Roman" w:hint="eastAsia"/>
          <w:sz w:val="24"/>
        </w:rPr>
        <w:t>元/天对其进行处罚（发包方原因除外，但需承包方书面提出，发包</w:t>
      </w:r>
      <w:proofErr w:type="gramStart"/>
      <w:r w:rsidRPr="006B5E00">
        <w:rPr>
          <w:rFonts w:ascii="宋体" w:eastAsia="宋体" w:hAnsi="宋体" w:cs="Times New Roman" w:hint="eastAsia"/>
          <w:sz w:val="24"/>
        </w:rPr>
        <w:t>方现场</w:t>
      </w:r>
      <w:proofErr w:type="gramEnd"/>
      <w:r w:rsidRPr="006B5E00">
        <w:rPr>
          <w:rFonts w:ascii="宋体" w:eastAsia="宋体" w:hAnsi="宋体" w:cs="Times New Roman" w:hint="eastAsia"/>
          <w:sz w:val="24"/>
        </w:rPr>
        <w:t>负责</w:t>
      </w:r>
      <w:r w:rsidRPr="006B5E00">
        <w:rPr>
          <w:rFonts w:ascii="宋体" w:eastAsia="宋体" w:hAnsi="宋体" w:cs="Times New Roman" w:hint="eastAsia"/>
          <w:sz w:val="24"/>
        </w:rPr>
        <w:lastRenderedPageBreak/>
        <w:t>人签字确认）；推迟10天及以上发包方将发函警告承包方并没收其全部工程履约保证金，将其录入学校黑名单库，3年内禁止参加学校任何招投标活动。不可抗力因素除外。</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四、工程量结算方式和依据</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1.本工程的计价依据是中标通知书、招标技术要求（工程量清单、工程控制价、隐蔽工程验收记录单、变更签证单）及建设单位书面通知等。</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2.本合同履约保证金为</w:t>
      </w:r>
      <w:r w:rsidRPr="006B5E00">
        <w:rPr>
          <w:rFonts w:ascii="宋体" w:eastAsia="宋体" w:hAnsi="宋体" w:cs="Times New Roman" w:hint="eastAsia"/>
          <w:sz w:val="24"/>
          <w:u w:val="single"/>
        </w:rPr>
        <w:t>30000元</w:t>
      </w:r>
      <w:r w:rsidRPr="006B5E00">
        <w:rPr>
          <w:rFonts w:ascii="宋体" w:eastAsia="宋体" w:hAnsi="宋体" w:cs="Times New Roman" w:hint="eastAsia"/>
          <w:sz w:val="24"/>
        </w:rPr>
        <w:t>。施工结束并经过验收合格后，</w:t>
      </w:r>
      <w:proofErr w:type="gramStart"/>
      <w:r w:rsidRPr="006B5E00">
        <w:rPr>
          <w:rFonts w:ascii="宋体" w:eastAsia="宋体" w:hAnsi="宋体" w:cs="Times New Roman" w:hint="eastAsia"/>
          <w:sz w:val="24"/>
        </w:rPr>
        <w:t>凭相关</w:t>
      </w:r>
      <w:proofErr w:type="gramEnd"/>
      <w:r w:rsidRPr="006B5E00">
        <w:rPr>
          <w:rFonts w:ascii="宋体" w:eastAsia="宋体" w:hAnsi="宋体" w:cs="Times New Roman" w:hint="eastAsia"/>
          <w:sz w:val="24"/>
        </w:rPr>
        <w:t>凭证（汇款凭证、维修改造工程验收表等）无息退还。</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3.乙方须认真复核工程量清单，如发现工程量清单有漏量、漏项的，应在开工后14日内提出，在规定时间后任何以施工图不详、工程量清单有误等理由提出的索赔要求将不予受理，视为投标报价的优惠，即乙方完全理解并同意工程量</w:t>
      </w:r>
      <w:r w:rsidRPr="006B5E00">
        <w:rPr>
          <w:rFonts w:ascii="宋体" w:eastAsia="宋体" w:hAnsi="宋体" w:cs="Times New Roman"/>
          <w:sz w:val="24"/>
        </w:rPr>
        <w:t>清单</w:t>
      </w:r>
      <w:r w:rsidRPr="006B5E00">
        <w:rPr>
          <w:rFonts w:ascii="宋体" w:eastAsia="宋体" w:hAnsi="宋体" w:cs="Times New Roman" w:hint="eastAsia"/>
          <w:sz w:val="24"/>
        </w:rPr>
        <w:t>（含技术要求），施工时须按照工程量</w:t>
      </w:r>
      <w:r w:rsidRPr="006B5E00">
        <w:rPr>
          <w:rFonts w:ascii="宋体" w:eastAsia="宋体" w:hAnsi="宋体" w:cs="Times New Roman"/>
          <w:sz w:val="24"/>
        </w:rPr>
        <w:t>清单</w:t>
      </w:r>
      <w:r w:rsidRPr="006B5E00">
        <w:rPr>
          <w:rFonts w:ascii="宋体" w:eastAsia="宋体" w:hAnsi="宋体" w:cs="Times New Roman" w:hint="eastAsia"/>
          <w:sz w:val="24"/>
        </w:rPr>
        <w:t>（含技术要求）执行，施工完成后，必须满足验收规范和使用功能的要求。</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4.</w:t>
      </w:r>
      <w:r w:rsidRPr="006B5E00">
        <w:rPr>
          <w:rFonts w:ascii="宋体" w:eastAsia="宋体" w:hAnsi="宋体" w:cs="Times New Roman"/>
          <w:sz w:val="24"/>
        </w:rPr>
        <w:t>设计变更和</w:t>
      </w:r>
      <w:r w:rsidRPr="006B5E00">
        <w:rPr>
          <w:rFonts w:ascii="宋体" w:eastAsia="宋体" w:hAnsi="宋体" w:cs="Times New Roman" w:hint="eastAsia"/>
          <w:sz w:val="24"/>
        </w:rPr>
        <w:t>甲方</w:t>
      </w:r>
      <w:r w:rsidRPr="006B5E00">
        <w:rPr>
          <w:rFonts w:ascii="宋体" w:eastAsia="宋体" w:hAnsi="宋体" w:cs="Times New Roman"/>
          <w:sz w:val="24"/>
        </w:rPr>
        <w:t>提出的变更调</w:t>
      </w:r>
      <w:r w:rsidRPr="006B5E00">
        <w:rPr>
          <w:rFonts w:ascii="宋体" w:eastAsia="宋体" w:hAnsi="宋体" w:cs="Times New Roman" w:hint="eastAsia"/>
          <w:sz w:val="24"/>
        </w:rPr>
        <w:t>整</w:t>
      </w:r>
      <w:r w:rsidRPr="006B5E00">
        <w:rPr>
          <w:rFonts w:ascii="宋体" w:eastAsia="宋体" w:hAnsi="宋体" w:cs="Times New Roman"/>
          <w:sz w:val="24"/>
        </w:rPr>
        <w:t>部分，原则上参照投标文件中单价计算。</w:t>
      </w:r>
      <w:r w:rsidRPr="006B5E00">
        <w:rPr>
          <w:rFonts w:ascii="宋体" w:eastAsia="宋体" w:hAnsi="宋体" w:cs="Times New Roman" w:hint="eastAsia"/>
          <w:sz w:val="24"/>
        </w:rPr>
        <w:t>投标文件中没有相同类型的子目，结算时执行2018版《安徽省建设工程工程量清单计价办法》、2018版《安徽省建设工程工程计价定额》及其配套的费用定额、《建设工程工程量清单计价规范》（GB50500-2013），相关优惠率同投标优惠率一致</w:t>
      </w:r>
      <w:r w:rsidRPr="006B5E00">
        <w:rPr>
          <w:rFonts w:ascii="宋体" w:eastAsia="宋体" w:hAnsi="宋体" w:cs="Times New Roman"/>
          <w:sz w:val="24"/>
        </w:rPr>
        <w:t>；投标文件中没有的主材参考《芜湖工程造价信息》当月</w:t>
      </w:r>
      <w:proofErr w:type="gramStart"/>
      <w:r w:rsidRPr="006B5E00">
        <w:rPr>
          <w:rFonts w:ascii="宋体" w:eastAsia="宋体" w:hAnsi="宋体" w:cs="Times New Roman"/>
          <w:sz w:val="24"/>
        </w:rPr>
        <w:t>信息价八</w:t>
      </w:r>
      <w:proofErr w:type="gramEnd"/>
      <w:r w:rsidRPr="006B5E00">
        <w:rPr>
          <w:rFonts w:ascii="宋体" w:eastAsia="宋体" w:hAnsi="宋体" w:cs="Times New Roman"/>
          <w:sz w:val="24"/>
        </w:rPr>
        <w:t>折计算，</w:t>
      </w:r>
      <w:proofErr w:type="gramStart"/>
      <w:r w:rsidRPr="006B5E00">
        <w:rPr>
          <w:rFonts w:ascii="宋体" w:eastAsia="宋体" w:hAnsi="宋体" w:cs="Times New Roman"/>
          <w:sz w:val="24"/>
        </w:rPr>
        <w:t>信息价</w:t>
      </w:r>
      <w:proofErr w:type="gramEnd"/>
      <w:r w:rsidRPr="006B5E00">
        <w:rPr>
          <w:rFonts w:ascii="宋体" w:eastAsia="宋体" w:hAnsi="宋体" w:cs="Times New Roman"/>
          <w:sz w:val="24"/>
        </w:rPr>
        <w:t>中没有的材料结合市场定价</w:t>
      </w:r>
      <w:r w:rsidRPr="006B5E00">
        <w:rPr>
          <w:rFonts w:ascii="宋体" w:eastAsia="宋体" w:hAnsi="宋体" w:cs="Times New Roman" w:hint="eastAsia"/>
          <w:sz w:val="24"/>
        </w:rPr>
        <w:t>。</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5.所有变更签证必须按照皖南医学院有关管理文件办理。具体参照《皖南医学院基建维修工程管理办法（修订）》（校政〔2020〕118号）及《后勤管理处基建维修工程变更签证管理规定（试行）》（后勤〔2020〕12号）文件执行。否则，视为该项变更不涉及合同价款的变更，若发生费用由乙方自行承担。</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6.所有合同款支付，乙方须提供正规发票。</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五、付款及审计</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1.本工程不支付进度款，工程完工后由甲方组织验收，验收合格后凭乙方提供的发票支付至合同价（不含暂列金额）的</w:t>
      </w:r>
      <w:r w:rsidRPr="006B5E00">
        <w:rPr>
          <w:rFonts w:ascii="宋体" w:eastAsia="宋体" w:hAnsi="宋体" w:cs="Times New Roman" w:hint="eastAsia"/>
          <w:sz w:val="24"/>
          <w:u w:val="single"/>
        </w:rPr>
        <w:t xml:space="preserve">  50  </w:t>
      </w:r>
      <w:r w:rsidRPr="006B5E00">
        <w:rPr>
          <w:rFonts w:ascii="宋体" w:eastAsia="宋体" w:hAnsi="宋体" w:cs="Times New Roman" w:hint="eastAsia"/>
          <w:sz w:val="24"/>
        </w:rPr>
        <w:t>%；审计完成，</w:t>
      </w:r>
      <w:proofErr w:type="gramStart"/>
      <w:r w:rsidRPr="006B5E00">
        <w:rPr>
          <w:rFonts w:ascii="宋体" w:eastAsia="宋体" w:hAnsi="宋体" w:cs="Times New Roman" w:hint="eastAsia"/>
          <w:sz w:val="24"/>
        </w:rPr>
        <w:t>乙方先</w:t>
      </w:r>
      <w:proofErr w:type="gramEnd"/>
      <w:r w:rsidRPr="006B5E00">
        <w:rPr>
          <w:rFonts w:ascii="宋体" w:eastAsia="宋体" w:hAnsi="宋体" w:cs="Times New Roman" w:hint="eastAsia"/>
          <w:sz w:val="24"/>
        </w:rPr>
        <w:t>将金额为</w:t>
      </w:r>
      <w:proofErr w:type="gramStart"/>
      <w:r w:rsidRPr="006B5E00">
        <w:rPr>
          <w:rFonts w:ascii="宋体" w:eastAsia="宋体" w:hAnsi="宋体" w:cs="Times New Roman" w:hint="eastAsia"/>
          <w:sz w:val="24"/>
        </w:rPr>
        <w:t>终审价</w:t>
      </w:r>
      <w:proofErr w:type="gramEnd"/>
      <w:r w:rsidRPr="006B5E00">
        <w:rPr>
          <w:rFonts w:ascii="宋体" w:eastAsia="宋体" w:hAnsi="宋体" w:cs="Times New Roman" w:hint="eastAsia"/>
          <w:sz w:val="24"/>
          <w:u w:val="single"/>
        </w:rPr>
        <w:t xml:space="preserve">  3  </w:t>
      </w:r>
      <w:r w:rsidRPr="006B5E00">
        <w:rPr>
          <w:rFonts w:ascii="宋体" w:eastAsia="宋体" w:hAnsi="宋体" w:cs="Times New Roman" w:hint="eastAsia"/>
          <w:sz w:val="24"/>
        </w:rPr>
        <w:t>%的质保金汇入甲方账户，甲方凭发票及质保金汇款凭证付至</w:t>
      </w:r>
      <w:proofErr w:type="gramStart"/>
      <w:r w:rsidRPr="006B5E00">
        <w:rPr>
          <w:rFonts w:ascii="宋体" w:eastAsia="宋体" w:hAnsi="宋体" w:cs="Times New Roman" w:hint="eastAsia"/>
          <w:sz w:val="24"/>
        </w:rPr>
        <w:t>终审价</w:t>
      </w:r>
      <w:proofErr w:type="gramEnd"/>
      <w:r w:rsidRPr="006B5E00">
        <w:rPr>
          <w:rFonts w:ascii="宋体" w:eastAsia="宋体" w:hAnsi="宋体" w:cs="Times New Roman" w:hint="eastAsia"/>
          <w:sz w:val="24"/>
        </w:rPr>
        <w:t>的100%；质保期满后无质量问题一次性无息退还质保金。</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2.工程结算审核时，</w:t>
      </w:r>
      <w:proofErr w:type="gramStart"/>
      <w:r w:rsidRPr="006B5E00">
        <w:rPr>
          <w:rFonts w:ascii="宋体" w:eastAsia="宋体" w:hAnsi="宋体" w:cs="Times New Roman" w:hint="eastAsia"/>
          <w:sz w:val="24"/>
        </w:rPr>
        <w:t>凡审增部分及审</w:t>
      </w:r>
      <w:proofErr w:type="gramEnd"/>
      <w:r w:rsidRPr="006B5E00">
        <w:rPr>
          <w:rFonts w:ascii="宋体" w:eastAsia="宋体" w:hAnsi="宋体" w:cs="Times New Roman" w:hint="eastAsia"/>
          <w:sz w:val="24"/>
        </w:rPr>
        <w:t>减率超过10%（不含10%）以上部分的审计服务费由乙方承担，在审核机构审核时直接扣除。费率参照</w:t>
      </w:r>
      <w:proofErr w:type="gramStart"/>
      <w:r w:rsidRPr="006B5E00">
        <w:rPr>
          <w:rFonts w:ascii="宋体" w:eastAsia="宋体" w:hAnsi="宋体" w:cs="Times New Roman" w:hint="eastAsia"/>
          <w:sz w:val="24"/>
        </w:rPr>
        <w:t>皖价服</w:t>
      </w:r>
      <w:proofErr w:type="gramEnd"/>
      <w:r w:rsidRPr="006B5E00">
        <w:rPr>
          <w:rFonts w:ascii="宋体" w:eastAsia="宋体" w:hAnsi="宋体" w:cs="Times New Roman" w:hint="eastAsia"/>
          <w:sz w:val="24"/>
        </w:rPr>
        <w:t>[2007]86号文件规定的执行。</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六、质量保证</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lastRenderedPageBreak/>
        <w:t>1.乙方必须严格按照工程量清单及有关规范施工，工程质量须达到</w:t>
      </w:r>
      <w:r w:rsidRPr="006B5E00">
        <w:rPr>
          <w:rFonts w:ascii="宋体" w:eastAsia="宋体" w:hAnsi="宋体" w:cs="Times New Roman" w:hint="eastAsia"/>
          <w:sz w:val="24"/>
          <w:u w:val="single"/>
        </w:rPr>
        <w:t xml:space="preserve"> 合格 </w:t>
      </w:r>
      <w:r w:rsidRPr="006B5E00">
        <w:rPr>
          <w:rFonts w:ascii="宋体" w:eastAsia="宋体" w:hAnsi="宋体" w:cs="Times New Roman" w:hint="eastAsia"/>
          <w:sz w:val="24"/>
        </w:rPr>
        <w:t>标准，满足国家和地方现行规范要求。</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2.涉及隐蔽工程内容的，乙方应在隐蔽工程覆盖、掩埋或拆除前通知甲方项目负责人会同审计处进行现场勘查、确认，并办理《隐蔽工程验收记录单》，未办理的隐蔽工程涉及的工程量不予认定。</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3.所有材料进场前需报甲方项目负责人确认，材料品牌范围及要求如下（未列入的见投标文件）。</w:t>
      </w:r>
    </w:p>
    <w:tbl>
      <w:tblPr>
        <w:tblW w:w="8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2464"/>
        <w:gridCol w:w="2566"/>
        <w:gridCol w:w="2667"/>
      </w:tblGrid>
      <w:tr w:rsidR="006B5E00" w:rsidRPr="006B5E00" w:rsidTr="00144881">
        <w:trPr>
          <w:jc w:val="center"/>
        </w:trPr>
        <w:tc>
          <w:tcPr>
            <w:tcW w:w="861"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序号</w:t>
            </w:r>
          </w:p>
        </w:tc>
        <w:tc>
          <w:tcPr>
            <w:tcW w:w="2464"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材料名称</w:t>
            </w:r>
          </w:p>
        </w:tc>
        <w:tc>
          <w:tcPr>
            <w:tcW w:w="2566"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品牌范围</w:t>
            </w:r>
          </w:p>
        </w:tc>
        <w:tc>
          <w:tcPr>
            <w:tcW w:w="2667"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其他要求</w:t>
            </w:r>
          </w:p>
        </w:tc>
      </w:tr>
      <w:tr w:rsidR="006B5E00" w:rsidRPr="006B5E00" w:rsidTr="00144881">
        <w:trPr>
          <w:trHeight w:val="420"/>
          <w:jc w:val="center"/>
        </w:trPr>
        <w:tc>
          <w:tcPr>
            <w:tcW w:w="861"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1</w:t>
            </w:r>
          </w:p>
        </w:tc>
        <w:tc>
          <w:tcPr>
            <w:tcW w:w="2464"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地砖及墙砖</w:t>
            </w:r>
          </w:p>
        </w:tc>
        <w:tc>
          <w:tcPr>
            <w:tcW w:w="2566"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p>
        </w:tc>
        <w:tc>
          <w:tcPr>
            <w:tcW w:w="2667"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全瓷地砖，广东佛山产，优等品</w:t>
            </w:r>
          </w:p>
        </w:tc>
      </w:tr>
      <w:tr w:rsidR="006B5E00" w:rsidRPr="006B5E00" w:rsidTr="00144881">
        <w:trPr>
          <w:trHeight w:val="195"/>
          <w:jc w:val="center"/>
        </w:trPr>
        <w:tc>
          <w:tcPr>
            <w:tcW w:w="861"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2</w:t>
            </w:r>
          </w:p>
        </w:tc>
        <w:tc>
          <w:tcPr>
            <w:tcW w:w="2464"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蹲便器</w:t>
            </w:r>
          </w:p>
        </w:tc>
        <w:tc>
          <w:tcPr>
            <w:tcW w:w="2566"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九牧、惠达、辉煌</w:t>
            </w:r>
          </w:p>
        </w:tc>
        <w:tc>
          <w:tcPr>
            <w:tcW w:w="2667"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无存水弯，需提前定制</w:t>
            </w:r>
          </w:p>
        </w:tc>
      </w:tr>
      <w:tr w:rsidR="006B5E00" w:rsidRPr="006B5E00" w:rsidTr="00144881">
        <w:trPr>
          <w:jc w:val="center"/>
        </w:trPr>
        <w:tc>
          <w:tcPr>
            <w:tcW w:w="861"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3</w:t>
            </w:r>
          </w:p>
        </w:tc>
        <w:tc>
          <w:tcPr>
            <w:tcW w:w="2464"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通用型防水涂料</w:t>
            </w:r>
          </w:p>
        </w:tc>
        <w:tc>
          <w:tcPr>
            <w:tcW w:w="2566"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雨虹、德高、科迪</w:t>
            </w:r>
          </w:p>
        </w:tc>
        <w:tc>
          <w:tcPr>
            <w:tcW w:w="2667"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双组分</w:t>
            </w:r>
          </w:p>
        </w:tc>
      </w:tr>
      <w:tr w:rsidR="006B5E00" w:rsidRPr="006B5E00" w:rsidTr="00144881">
        <w:trPr>
          <w:trHeight w:val="491"/>
          <w:jc w:val="center"/>
        </w:trPr>
        <w:tc>
          <w:tcPr>
            <w:tcW w:w="861"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4</w:t>
            </w:r>
          </w:p>
        </w:tc>
        <w:tc>
          <w:tcPr>
            <w:tcW w:w="2464"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LED嵌入式平板灯</w:t>
            </w:r>
          </w:p>
        </w:tc>
        <w:tc>
          <w:tcPr>
            <w:tcW w:w="2566"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欧普、飞利浦、雷士</w:t>
            </w:r>
          </w:p>
        </w:tc>
        <w:tc>
          <w:tcPr>
            <w:tcW w:w="2667"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5W</w:t>
            </w:r>
          </w:p>
        </w:tc>
      </w:tr>
      <w:tr w:rsidR="006B5E00" w:rsidRPr="006B5E00" w:rsidTr="00144881">
        <w:trPr>
          <w:trHeight w:val="491"/>
          <w:jc w:val="center"/>
        </w:trPr>
        <w:tc>
          <w:tcPr>
            <w:tcW w:w="861"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5</w:t>
            </w:r>
          </w:p>
        </w:tc>
        <w:tc>
          <w:tcPr>
            <w:tcW w:w="2464"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内墙及外墙涂料</w:t>
            </w:r>
          </w:p>
        </w:tc>
        <w:tc>
          <w:tcPr>
            <w:tcW w:w="2566"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立</w:t>
            </w:r>
            <w:proofErr w:type="gramStart"/>
            <w:r w:rsidRPr="006B5E00">
              <w:rPr>
                <w:rFonts w:ascii="宋体" w:eastAsia="宋体" w:hAnsi="宋体" w:cs="Times New Roman" w:hint="eastAsia"/>
                <w:bCs/>
                <w:sz w:val="24"/>
              </w:rPr>
              <w:t>邦</w:t>
            </w:r>
            <w:proofErr w:type="gramEnd"/>
            <w:r w:rsidRPr="006B5E00">
              <w:rPr>
                <w:rFonts w:ascii="宋体" w:eastAsia="宋体" w:hAnsi="宋体" w:cs="Times New Roman" w:hint="eastAsia"/>
                <w:bCs/>
                <w:sz w:val="24"/>
              </w:rPr>
              <w:t>、多乐士、嘉宝</w:t>
            </w:r>
            <w:proofErr w:type="gramStart"/>
            <w:r w:rsidRPr="006B5E00">
              <w:rPr>
                <w:rFonts w:ascii="宋体" w:eastAsia="宋体" w:hAnsi="宋体" w:cs="Times New Roman" w:hint="eastAsia"/>
                <w:bCs/>
                <w:sz w:val="24"/>
              </w:rPr>
              <w:t>莉</w:t>
            </w:r>
            <w:proofErr w:type="gramEnd"/>
          </w:p>
        </w:tc>
        <w:tc>
          <w:tcPr>
            <w:tcW w:w="2667" w:type="dxa"/>
            <w:shd w:val="clear" w:color="auto" w:fill="auto"/>
            <w:vAlign w:val="center"/>
          </w:tcPr>
          <w:p w:rsidR="006B5E00" w:rsidRPr="006B5E00" w:rsidRDefault="006B5E00" w:rsidP="006B5E00">
            <w:pPr>
              <w:spacing w:line="360" w:lineRule="auto"/>
              <w:jc w:val="center"/>
              <w:rPr>
                <w:rFonts w:ascii="宋体" w:eastAsia="宋体" w:hAnsi="宋体" w:cs="Times New Roman"/>
                <w:bCs/>
                <w:sz w:val="24"/>
              </w:rPr>
            </w:pPr>
            <w:r w:rsidRPr="006B5E00">
              <w:rPr>
                <w:rFonts w:ascii="宋体" w:eastAsia="宋体" w:hAnsi="宋体" w:cs="Times New Roman" w:hint="eastAsia"/>
                <w:bCs/>
                <w:sz w:val="24"/>
              </w:rPr>
              <w:t>工程漆</w:t>
            </w:r>
          </w:p>
        </w:tc>
      </w:tr>
    </w:tbl>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备注：招标文件中规定品牌的材料，必须按招标文件要求采购使用，材料进场时必须报甲方现场负责人签字确认品牌及数量，没有签字确认的材料禁止使用、不支付相应材料的工程款。</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4.本工程质保期</w:t>
      </w:r>
      <w:r w:rsidRPr="006B5E00">
        <w:rPr>
          <w:rFonts w:ascii="宋体" w:eastAsia="宋体" w:hAnsi="宋体" w:cs="Times New Roman" w:hint="eastAsia"/>
          <w:sz w:val="24"/>
          <w:u w:val="single"/>
        </w:rPr>
        <w:t xml:space="preserve">  12 </w:t>
      </w:r>
      <w:proofErr w:type="gramStart"/>
      <w:r w:rsidRPr="006B5E00">
        <w:rPr>
          <w:rFonts w:ascii="宋体" w:eastAsia="宋体" w:hAnsi="宋体" w:cs="Times New Roman" w:hint="eastAsia"/>
          <w:sz w:val="24"/>
        </w:rPr>
        <w:t>个</w:t>
      </w:r>
      <w:proofErr w:type="gramEnd"/>
      <w:r w:rsidRPr="006B5E00">
        <w:rPr>
          <w:rFonts w:ascii="宋体" w:eastAsia="宋体" w:hAnsi="宋体" w:cs="Times New Roman" w:hint="eastAsia"/>
          <w:sz w:val="24"/>
        </w:rPr>
        <w:t>月，质保期自工程竣工验收合格之日起计算。</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七、安全管理</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1.乙方必须严格按照《建设工程安全生产管理条例》等法律法规求，安全生产，文明施工。</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2.乙方</w:t>
      </w:r>
      <w:r w:rsidRPr="006B5E00">
        <w:rPr>
          <w:rFonts w:ascii="宋体" w:eastAsia="宋体" w:hAnsi="宋体" w:cs="Times New Roman"/>
          <w:sz w:val="24"/>
        </w:rPr>
        <w:t>必须完善自身质量安全管理体系和文明施工措施，杜绝野蛮施工和安全事故发生。若发生质量或安全事故，由</w:t>
      </w:r>
      <w:r w:rsidRPr="006B5E00">
        <w:rPr>
          <w:rFonts w:ascii="宋体" w:eastAsia="宋体" w:hAnsi="宋体" w:cs="Times New Roman" w:hint="eastAsia"/>
          <w:sz w:val="24"/>
        </w:rPr>
        <w:t>乙方</w:t>
      </w:r>
      <w:r w:rsidRPr="006B5E00">
        <w:rPr>
          <w:rFonts w:ascii="宋体" w:eastAsia="宋体" w:hAnsi="宋体" w:cs="Times New Roman"/>
          <w:sz w:val="24"/>
        </w:rPr>
        <w:t>承担一切</w:t>
      </w:r>
      <w:r w:rsidRPr="006B5E00">
        <w:rPr>
          <w:rFonts w:ascii="宋体" w:eastAsia="宋体" w:hAnsi="宋体" w:cs="Times New Roman" w:hint="eastAsia"/>
          <w:sz w:val="24"/>
        </w:rPr>
        <w:t>责任</w:t>
      </w:r>
      <w:r w:rsidRPr="006B5E00">
        <w:rPr>
          <w:rFonts w:ascii="宋体" w:eastAsia="宋体" w:hAnsi="宋体" w:cs="Times New Roman"/>
          <w:sz w:val="24"/>
        </w:rPr>
        <w:t>，造成</w:t>
      </w:r>
      <w:r w:rsidRPr="006B5E00">
        <w:rPr>
          <w:rFonts w:ascii="宋体" w:eastAsia="宋体" w:hAnsi="宋体" w:cs="Times New Roman" w:hint="eastAsia"/>
          <w:sz w:val="24"/>
        </w:rPr>
        <w:t>甲方</w:t>
      </w:r>
      <w:r w:rsidRPr="006B5E00">
        <w:rPr>
          <w:rFonts w:ascii="宋体" w:eastAsia="宋体" w:hAnsi="宋体" w:cs="Times New Roman"/>
          <w:sz w:val="24"/>
        </w:rPr>
        <w:t>损失的按实赔偿，并承担相应法律责任。</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3.工程材料、设备、构配件及已完工程在竣工验收交付前均由乙方负责看护，丢失、被盗、损坏等责任均由乙方承担。</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八、现场岗位管理与责任</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1.甲方需指派专人和乙方联系，并告知联系人联系方式。</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2.甲方有义务协调、配合乙方人员进行现场施工。</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3.乙方项目经理或授权委托人</w:t>
      </w:r>
      <w:r w:rsidRPr="006B5E00">
        <w:rPr>
          <w:rFonts w:ascii="宋体" w:eastAsia="宋体" w:hAnsi="宋体" w:cs="Times New Roman" w:hint="eastAsia"/>
          <w:sz w:val="24"/>
          <w:u w:val="single"/>
        </w:rPr>
        <w:t xml:space="preserve">    </w:t>
      </w:r>
      <w:r w:rsidRPr="006B5E00">
        <w:rPr>
          <w:rFonts w:ascii="宋体" w:eastAsia="宋体" w:hAnsi="宋体" w:cs="Times New Roman" w:hint="eastAsia"/>
          <w:sz w:val="24"/>
        </w:rPr>
        <w:t>为现场负责人（联系方式：</w:t>
      </w:r>
      <w:r w:rsidRPr="006B5E00">
        <w:rPr>
          <w:rFonts w:ascii="宋体" w:eastAsia="宋体" w:hAnsi="宋体" w:cs="Times New Roman" w:hint="eastAsia"/>
          <w:sz w:val="24"/>
          <w:u w:val="single"/>
        </w:rPr>
        <w:t xml:space="preserve">    </w:t>
      </w:r>
      <w:r w:rsidRPr="006B5E00">
        <w:rPr>
          <w:rFonts w:ascii="宋体" w:eastAsia="宋体" w:hAnsi="宋体" w:cs="Times New Roman" w:hint="eastAsia"/>
          <w:sz w:val="24"/>
        </w:rPr>
        <w:t>），是甲方认可的现场负责人，该同志必须常驻现场，负责处理乙方施工过程中发生的一切事项；甲方指定后勤管理</w:t>
      </w:r>
      <w:r w:rsidRPr="006B5E00">
        <w:rPr>
          <w:rFonts w:ascii="宋体" w:eastAsia="宋体" w:hAnsi="宋体" w:cs="Times New Roman" w:hint="eastAsia"/>
          <w:sz w:val="24"/>
        </w:rPr>
        <w:lastRenderedPageBreak/>
        <w:t>处</w:t>
      </w:r>
      <w:r w:rsidRPr="006B5E00">
        <w:rPr>
          <w:rFonts w:ascii="宋体" w:eastAsia="宋体" w:hAnsi="宋体" w:cs="Times New Roman" w:hint="eastAsia"/>
          <w:sz w:val="24"/>
          <w:u w:val="single"/>
        </w:rPr>
        <w:t xml:space="preserve">    </w:t>
      </w:r>
      <w:r w:rsidRPr="006B5E00">
        <w:rPr>
          <w:rFonts w:ascii="宋体" w:eastAsia="宋体" w:hAnsi="宋体" w:cs="Times New Roman" w:hint="eastAsia"/>
          <w:sz w:val="24"/>
        </w:rPr>
        <w:t>（联系方式：</w:t>
      </w:r>
      <w:r w:rsidRPr="006B5E00">
        <w:rPr>
          <w:rFonts w:ascii="宋体" w:eastAsia="宋体" w:hAnsi="宋体" w:cs="Times New Roman" w:hint="eastAsia"/>
          <w:sz w:val="24"/>
          <w:u w:val="single"/>
        </w:rPr>
        <w:t xml:space="preserve">    </w:t>
      </w:r>
      <w:r w:rsidRPr="006B5E00">
        <w:rPr>
          <w:rFonts w:ascii="宋体" w:eastAsia="宋体" w:hAnsi="宋体" w:cs="Times New Roman" w:hint="eastAsia"/>
          <w:sz w:val="24"/>
        </w:rPr>
        <w:t>）为该项目的现场负责人，负责项目管理、结算办理及工程款支付等相关事宜。</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4.乙方应做到文明施工，施工期间不得污染或损坏校园其他设施（不得在沥青路面上拌制混凝土及砂浆，直接堆放水泥），花岗岩路面不能行车，材料及垃圾要注意人工二次倒运，如有损坏，乙方负责按原样修复。</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5.在施工期间，乙方应每天清理施工现场，垃圾堆放有序并及时（每天）装袋运至校外。</w:t>
      </w:r>
    </w:p>
    <w:p w:rsidR="006B5E00" w:rsidRPr="006B5E00" w:rsidRDefault="006B5E00" w:rsidP="006B5E00">
      <w:pPr>
        <w:spacing w:line="360" w:lineRule="auto"/>
        <w:ind w:firstLineChars="200" w:firstLine="480"/>
        <w:rPr>
          <w:rFonts w:ascii="宋体" w:eastAsia="宋体" w:hAnsi="宋体" w:cs="Times New Roman"/>
          <w:sz w:val="24"/>
        </w:rPr>
      </w:pPr>
      <w:r w:rsidRPr="006B5E00">
        <w:rPr>
          <w:rFonts w:ascii="宋体" w:eastAsia="宋体" w:hAnsi="宋体" w:cs="Times New Roman" w:hint="eastAsia"/>
          <w:sz w:val="24"/>
        </w:rPr>
        <w:t>6.施工用水用电装表计量，电费按1.00元/度计取，水费按3.00元/吨计取，按照实际用量按实计费后缴纳至学校账户，无计量或没有缴纳水电费的按照工程结算</w:t>
      </w:r>
      <w:proofErr w:type="gramStart"/>
      <w:r w:rsidRPr="006B5E00">
        <w:rPr>
          <w:rFonts w:ascii="宋体" w:eastAsia="宋体" w:hAnsi="宋体" w:cs="Times New Roman" w:hint="eastAsia"/>
          <w:sz w:val="24"/>
        </w:rPr>
        <w:t>终审价</w:t>
      </w:r>
      <w:proofErr w:type="gramEnd"/>
      <w:r w:rsidRPr="006B5E00">
        <w:rPr>
          <w:rFonts w:ascii="宋体" w:eastAsia="宋体" w:hAnsi="宋体" w:cs="Times New Roman" w:hint="eastAsia"/>
          <w:sz w:val="24"/>
        </w:rPr>
        <w:t>的千分之七在结算审计时予以扣除。</w:t>
      </w:r>
    </w:p>
    <w:p w:rsidR="006B5E00" w:rsidRPr="006B5E00" w:rsidRDefault="006B5E00" w:rsidP="006B5E00">
      <w:pPr>
        <w:spacing w:line="360" w:lineRule="auto"/>
        <w:ind w:firstLine="480"/>
        <w:rPr>
          <w:rFonts w:ascii="宋体" w:eastAsia="宋体" w:hAnsi="宋体" w:cs="Times New Roman"/>
          <w:b/>
          <w:sz w:val="24"/>
        </w:rPr>
      </w:pPr>
      <w:r w:rsidRPr="006B5E00">
        <w:rPr>
          <w:rFonts w:ascii="宋体" w:eastAsia="宋体" w:hAnsi="宋体" w:cs="Times New Roman" w:hint="eastAsia"/>
          <w:b/>
          <w:sz w:val="24"/>
        </w:rPr>
        <w:t>九、工程验收</w:t>
      </w:r>
    </w:p>
    <w:p w:rsidR="006B5E00" w:rsidRPr="006B5E00" w:rsidRDefault="006B5E00" w:rsidP="006B5E00">
      <w:pPr>
        <w:spacing w:line="360" w:lineRule="auto"/>
        <w:ind w:firstLine="480"/>
        <w:rPr>
          <w:rFonts w:ascii="宋体" w:eastAsia="宋体" w:hAnsi="宋体" w:cs="Times New Roman"/>
          <w:sz w:val="24"/>
          <w:szCs w:val="24"/>
        </w:rPr>
      </w:pPr>
      <w:r w:rsidRPr="006B5E00">
        <w:rPr>
          <w:rFonts w:ascii="宋体" w:eastAsia="宋体" w:hAnsi="宋体" w:cs="Times New Roman" w:hint="eastAsia"/>
          <w:sz w:val="24"/>
          <w:szCs w:val="24"/>
        </w:rPr>
        <w:t>1.工程完工后及时报学校组织验收，验收合格后办理工程结算。</w:t>
      </w:r>
    </w:p>
    <w:p w:rsidR="006B5E00" w:rsidRPr="006B5E00" w:rsidRDefault="006B5E00" w:rsidP="006B5E00">
      <w:pPr>
        <w:spacing w:line="360" w:lineRule="auto"/>
        <w:ind w:firstLine="480"/>
        <w:rPr>
          <w:rFonts w:ascii="宋体" w:eastAsia="宋体" w:hAnsi="宋体" w:cs="Times New Roman"/>
          <w:sz w:val="24"/>
          <w:szCs w:val="24"/>
        </w:rPr>
      </w:pPr>
      <w:r w:rsidRPr="006B5E00">
        <w:rPr>
          <w:rFonts w:ascii="宋体" w:eastAsia="宋体" w:hAnsi="宋体" w:cs="Times New Roman" w:hint="eastAsia"/>
          <w:sz w:val="24"/>
          <w:szCs w:val="24"/>
        </w:rPr>
        <w:t>2.验收时乙方须提供详细的资料清单，验收合格后14日内提交两套工程竣工结算资料（结算书、招投标文件、中标通知书、施工合同、隐蔽工程验收记录单、变更签证单、材料品牌确认表、合格证、维修改造工程验收表、竣工图、水电费缴纳收据等），如延期提交，造成的一切后果（含经济损失）均由乙方自行承担，经甲方发函警告后7日内仍未提交的，将其录入学校黑名单库，3年内禁止参加学校任何招投标活动。</w:t>
      </w:r>
    </w:p>
    <w:p w:rsidR="006B5E00" w:rsidRPr="006B5E00" w:rsidRDefault="006B5E00" w:rsidP="006B5E00">
      <w:pPr>
        <w:spacing w:line="360" w:lineRule="auto"/>
        <w:ind w:firstLine="480"/>
        <w:rPr>
          <w:rFonts w:ascii="宋体" w:eastAsia="宋体" w:hAnsi="宋体" w:cs="Times New Roman"/>
          <w:sz w:val="24"/>
          <w:szCs w:val="24"/>
        </w:rPr>
      </w:pPr>
      <w:r w:rsidRPr="006B5E00">
        <w:rPr>
          <w:rFonts w:ascii="宋体" w:eastAsia="宋体" w:hAnsi="宋体" w:cs="Times New Roman" w:hint="eastAsia"/>
          <w:sz w:val="24"/>
          <w:szCs w:val="24"/>
        </w:rPr>
        <w:t>3.乙方对所报的工程结算资料真实性、完整性、合法性、合格性负责。工程结算资料报送学校委托的审核机构后，审核过程中不得补充新增签证项目。不规范、不完善的工程结算资料，乙方自接到完善资料通知10日内一次性完善。</w:t>
      </w:r>
    </w:p>
    <w:p w:rsidR="006B5E00" w:rsidRPr="006B5E00" w:rsidRDefault="006B5E00" w:rsidP="006B5E00">
      <w:pPr>
        <w:spacing w:line="360" w:lineRule="auto"/>
        <w:ind w:firstLine="480"/>
        <w:rPr>
          <w:rFonts w:ascii="宋体" w:eastAsia="宋体" w:hAnsi="宋体" w:cs="Times New Roman"/>
          <w:sz w:val="24"/>
          <w:szCs w:val="24"/>
        </w:rPr>
      </w:pPr>
      <w:r w:rsidRPr="006B5E00">
        <w:rPr>
          <w:rFonts w:ascii="宋体" w:eastAsia="宋体" w:hAnsi="宋体" w:cs="Times New Roman" w:hint="eastAsia"/>
          <w:sz w:val="24"/>
          <w:szCs w:val="24"/>
        </w:rPr>
        <w:t>4.工程质保期内</w:t>
      </w:r>
      <w:bookmarkStart w:id="0" w:name="_GoBack"/>
      <w:bookmarkEnd w:id="0"/>
      <w:r w:rsidRPr="006B5E00">
        <w:rPr>
          <w:rFonts w:ascii="宋体" w:eastAsia="宋体" w:hAnsi="宋体" w:cs="Times New Roman" w:hint="eastAsia"/>
          <w:sz w:val="24"/>
          <w:szCs w:val="24"/>
        </w:rPr>
        <w:t>出现质量问题，及时修复，修复完成后，后勤管理处会同使用部门再次进行验收，验收合格后，质保期顺延一年；一年内无质量问题后退还质保金，如再次出现问题，处理方式同前。</w:t>
      </w:r>
    </w:p>
    <w:p w:rsidR="008E58C7" w:rsidRPr="006B5E00" w:rsidRDefault="006B5E00" w:rsidP="006B5E00">
      <w:pPr>
        <w:spacing w:line="360" w:lineRule="auto"/>
        <w:ind w:firstLine="480"/>
        <w:rPr>
          <w:rFonts w:ascii="宋体" w:eastAsia="宋体" w:hAnsi="宋体" w:cs="Times New Roman"/>
          <w:sz w:val="24"/>
          <w:szCs w:val="24"/>
        </w:rPr>
      </w:pPr>
      <w:r w:rsidRPr="006B5E00">
        <w:rPr>
          <w:rFonts w:ascii="宋体" w:eastAsia="宋体" w:hAnsi="宋体" w:cs="Times New Roman" w:hint="eastAsia"/>
          <w:sz w:val="24"/>
          <w:szCs w:val="24"/>
        </w:rPr>
        <w:t>5.对于重复出现三次及以上的问题，甲方将发函警告乙方，将其录入学校黑名单库，3年内禁止参加学校任何招投标活动。</w:t>
      </w:r>
    </w:p>
    <w:sectPr w:rsidR="008E58C7" w:rsidRPr="006B5E00" w:rsidSect="006B5E0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1B9" w:rsidRDefault="00B761B9" w:rsidP="006B5E00">
      <w:r>
        <w:separator/>
      </w:r>
    </w:p>
  </w:endnote>
  <w:endnote w:type="continuationSeparator" w:id="0">
    <w:p w:rsidR="00B761B9" w:rsidRDefault="00B761B9" w:rsidP="006B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1B9" w:rsidRDefault="00B761B9" w:rsidP="006B5E00">
      <w:r>
        <w:separator/>
      </w:r>
    </w:p>
  </w:footnote>
  <w:footnote w:type="continuationSeparator" w:id="0">
    <w:p w:rsidR="00B761B9" w:rsidRDefault="00B761B9" w:rsidP="006B5E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13B"/>
    <w:rsid w:val="006B5E00"/>
    <w:rsid w:val="008E58C7"/>
    <w:rsid w:val="009D313B"/>
    <w:rsid w:val="00B761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5E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E00"/>
    <w:rPr>
      <w:sz w:val="18"/>
      <w:szCs w:val="18"/>
    </w:rPr>
  </w:style>
  <w:style w:type="paragraph" w:styleId="a4">
    <w:name w:val="footer"/>
    <w:basedOn w:val="a"/>
    <w:link w:val="Char0"/>
    <w:uiPriority w:val="99"/>
    <w:unhideWhenUsed/>
    <w:rsid w:val="006B5E00"/>
    <w:pPr>
      <w:tabs>
        <w:tab w:val="center" w:pos="4153"/>
        <w:tab w:val="right" w:pos="8306"/>
      </w:tabs>
      <w:snapToGrid w:val="0"/>
      <w:jc w:val="left"/>
    </w:pPr>
    <w:rPr>
      <w:sz w:val="18"/>
      <w:szCs w:val="18"/>
    </w:rPr>
  </w:style>
  <w:style w:type="character" w:customStyle="1" w:styleId="Char0">
    <w:name w:val="页脚 Char"/>
    <w:basedOn w:val="a0"/>
    <w:link w:val="a4"/>
    <w:uiPriority w:val="99"/>
    <w:rsid w:val="006B5E0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5E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5E00"/>
    <w:rPr>
      <w:sz w:val="18"/>
      <w:szCs w:val="18"/>
    </w:rPr>
  </w:style>
  <w:style w:type="paragraph" w:styleId="a4">
    <w:name w:val="footer"/>
    <w:basedOn w:val="a"/>
    <w:link w:val="Char0"/>
    <w:uiPriority w:val="99"/>
    <w:unhideWhenUsed/>
    <w:rsid w:val="006B5E00"/>
    <w:pPr>
      <w:tabs>
        <w:tab w:val="center" w:pos="4153"/>
        <w:tab w:val="right" w:pos="8306"/>
      </w:tabs>
      <w:snapToGrid w:val="0"/>
      <w:jc w:val="left"/>
    </w:pPr>
    <w:rPr>
      <w:sz w:val="18"/>
      <w:szCs w:val="18"/>
    </w:rPr>
  </w:style>
  <w:style w:type="character" w:customStyle="1" w:styleId="Char0">
    <w:name w:val="页脚 Char"/>
    <w:basedOn w:val="a0"/>
    <w:link w:val="a4"/>
    <w:uiPriority w:val="99"/>
    <w:rsid w:val="006B5E0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913</Words>
  <Characters>5206</Characters>
  <Application>Microsoft Office Word</Application>
  <DocSecurity>0</DocSecurity>
  <Lines>43</Lines>
  <Paragraphs>12</Paragraphs>
  <ScaleCrop>false</ScaleCrop>
  <Company>China</Company>
  <LinksUpToDate>false</LinksUpToDate>
  <CharactersWithSpaces>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初审-朱磊2</dc:creator>
  <cp:keywords/>
  <dc:description/>
  <cp:lastModifiedBy>初审-朱磊2</cp:lastModifiedBy>
  <cp:revision>2</cp:revision>
  <dcterms:created xsi:type="dcterms:W3CDTF">2021-06-07T07:28:00Z</dcterms:created>
  <dcterms:modified xsi:type="dcterms:W3CDTF">2021-06-07T07:28:00Z</dcterms:modified>
</cp:coreProperties>
</file>