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kern w:val="0"/>
          <w:sz w:val="32"/>
          <w:szCs w:val="32"/>
        </w:rPr>
      </w:pPr>
    </w:p>
    <w:p>
      <w:pPr>
        <w:jc w:val="center"/>
        <w:rPr>
          <w:rFonts w:ascii="仿宋" w:hAnsi="仿宋" w:eastAsia="仿宋"/>
          <w:kern w:val="0"/>
          <w:sz w:val="32"/>
          <w:szCs w:val="32"/>
        </w:rPr>
      </w:pPr>
    </w:p>
    <w:p>
      <w:pPr>
        <w:jc w:val="center"/>
        <w:rPr>
          <w:rFonts w:ascii="仿宋" w:hAnsi="仿宋" w:eastAsia="仿宋"/>
          <w:kern w:val="0"/>
          <w:sz w:val="36"/>
          <w:szCs w:val="32"/>
        </w:rPr>
      </w:pPr>
      <w:r>
        <w:rPr>
          <w:rFonts w:hint="eastAsia" w:ascii="仿宋" w:hAnsi="仿宋" w:eastAsia="仿宋"/>
          <w:kern w:val="0"/>
          <w:sz w:val="36"/>
          <w:szCs w:val="32"/>
        </w:rPr>
        <w:t>皖南医学院货物采购项目</w:t>
      </w:r>
    </w:p>
    <w:p>
      <w:pPr>
        <w:rPr>
          <w:rFonts w:ascii="宋体" w:hAnsi="宋体"/>
          <w:b/>
          <w:sz w:val="84"/>
          <w:szCs w:val="84"/>
        </w:rPr>
      </w:pPr>
    </w:p>
    <w:p>
      <w:pPr>
        <w:jc w:val="center"/>
        <w:rPr>
          <w:rFonts w:ascii="宋体" w:hAnsi="宋体"/>
          <w:b/>
          <w:sz w:val="84"/>
          <w:szCs w:val="84"/>
        </w:rPr>
      </w:pPr>
    </w:p>
    <w:p>
      <w:pPr>
        <w:autoSpaceDE w:val="0"/>
        <w:autoSpaceDN w:val="0"/>
        <w:adjustRightInd w:val="0"/>
        <w:snapToGrid w:val="0"/>
        <w:jc w:val="center"/>
        <w:rPr>
          <w:rFonts w:ascii="仿宋" w:hAnsi="仿宋"/>
          <w:kern w:val="0"/>
          <w:sz w:val="72"/>
          <w:szCs w:val="72"/>
        </w:rPr>
      </w:pPr>
      <w:r>
        <w:rPr>
          <w:rFonts w:hint="eastAsia" w:ascii="仿宋" w:hAnsi="仿宋"/>
          <w:kern w:val="0"/>
          <w:sz w:val="72"/>
          <w:szCs w:val="72"/>
        </w:rPr>
        <w:t>招标文件</w:t>
      </w:r>
    </w:p>
    <w:p>
      <w:pPr>
        <w:pStyle w:val="3"/>
        <w:jc w:val="center"/>
        <w:rPr>
          <w:rFonts w:ascii="宋体" w:hAnsi="宋体"/>
          <w:b w:val="0"/>
          <w:sz w:val="36"/>
          <w:szCs w:val="36"/>
        </w:rPr>
      </w:pPr>
      <w:r>
        <w:rPr>
          <w:rStyle w:val="32"/>
          <w:rFonts w:hint="eastAsia"/>
          <w:b w:val="0"/>
        </w:rPr>
        <w:t>（第一册   专用部分</w:t>
      </w:r>
      <w:r>
        <w:rPr>
          <w:rStyle w:val="32"/>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510"/>
        <w:jc w:val="center"/>
        <w:rPr>
          <w:rFonts w:ascii="宋体" w:hAnsi="宋体"/>
          <w:b/>
          <w:sz w:val="32"/>
          <w:szCs w:val="32"/>
        </w:rPr>
      </w:pPr>
      <w:r>
        <w:rPr>
          <w:rFonts w:hint="eastAsia" w:ascii="宋体" w:hAnsi="宋体"/>
          <w:b/>
          <w:sz w:val="32"/>
          <w:szCs w:val="32"/>
        </w:rPr>
        <w:t>项目编号：</w:t>
      </w:r>
      <w:r>
        <w:rPr>
          <w:rFonts w:hint="eastAsia" w:ascii="宋体" w:hAnsi="宋体"/>
          <w:b/>
          <w:color w:val="0D0D0D"/>
          <w:sz w:val="32"/>
          <w:szCs w:val="32"/>
          <w:highlight w:val="white"/>
          <w:shd w:val="pct10" w:color="auto" w:fill="FFFFFF"/>
        </w:rPr>
        <w:t>AZ20210311-HW0060001-02</w:t>
      </w:r>
    </w:p>
    <w:p>
      <w:pPr>
        <w:ind w:right="510"/>
        <w:jc w:val="center"/>
        <w:rPr>
          <w:rFonts w:ascii="宋体" w:hAnsi="宋体"/>
          <w:b/>
          <w:sz w:val="32"/>
          <w:szCs w:val="32"/>
        </w:rPr>
      </w:pPr>
    </w:p>
    <w:p>
      <w:pPr>
        <w:ind w:left="2" w:right="510" w:firstLine="2"/>
        <w:jc w:val="center"/>
        <w:rPr>
          <w:rFonts w:ascii="宋体" w:hAnsi="宋体"/>
          <w:b/>
          <w:sz w:val="32"/>
          <w:szCs w:val="32"/>
        </w:rPr>
      </w:pPr>
      <w:r>
        <w:rPr>
          <w:rFonts w:hint="eastAsia" w:ascii="宋体" w:hAnsi="宋体"/>
          <w:b/>
          <w:sz w:val="32"/>
          <w:szCs w:val="32"/>
        </w:rPr>
        <w:t>项目名称：</w:t>
      </w:r>
      <w:r>
        <w:rPr>
          <w:rFonts w:hint="eastAsia" w:ascii="宋体" w:hAnsi="宋体"/>
          <w:b/>
          <w:color w:val="0D0D0D"/>
          <w:sz w:val="32"/>
          <w:szCs w:val="32"/>
          <w:highlight w:val="white"/>
          <w:shd w:val="pct10" w:color="auto" w:fill="FFFFFF"/>
        </w:rPr>
        <w:t>皖南医学院2021年教学设备购置项目教学（二）（三次）</w:t>
      </w: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p>
    <w:p>
      <w:pPr>
        <w:pStyle w:val="7"/>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pPr>
      <w:r>
        <w:rPr>
          <w:rFonts w:hint="eastAsia" w:ascii="宋体" w:hAnsi="宋体"/>
          <w:b/>
          <w:sz w:val="32"/>
          <w:szCs w:val="32"/>
        </w:rPr>
        <w:t>2021年8月27日</w:t>
      </w:r>
    </w:p>
    <w:p>
      <w:bookmarkStart w:id="22" w:name="_GoBack"/>
      <w:bookmarkEnd w:id="22"/>
    </w:p>
    <w:p>
      <w:pPr>
        <w:pStyle w:val="4"/>
        <w:spacing w:line="500" w:lineRule="exact"/>
        <w:jc w:val="center"/>
      </w:pPr>
      <w:r>
        <w:br w:type="page"/>
      </w:r>
      <w:r>
        <w:rPr>
          <w:rFonts w:hint="eastAsia"/>
        </w:rPr>
        <w:t>招标文件目录</w:t>
      </w:r>
    </w:p>
    <w:tbl>
      <w:tblPr>
        <w:tblStyle w:val="17"/>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vAlign w:val="center"/>
          </w:tcPr>
          <w:p>
            <w:pPr>
              <w:spacing w:line="360" w:lineRule="auto"/>
              <w:rPr>
                <w:rFonts w:ascii="宋体" w:hAnsi="宋体"/>
              </w:rPr>
            </w:pPr>
          </w:p>
        </w:tc>
        <w:tc>
          <w:tcPr>
            <w:tcW w:w="7825" w:type="dxa"/>
            <w:vAlign w:val="center"/>
          </w:tcPr>
          <w:p>
            <w:pPr>
              <w:spacing w:line="360" w:lineRule="auto"/>
              <w:rPr>
                <w:rFonts w:ascii="宋体" w:hAnsi="宋体"/>
                <w:b/>
                <w:sz w:val="30"/>
                <w:szCs w:val="30"/>
              </w:rPr>
            </w:pPr>
            <w:r>
              <w:rPr>
                <w:rFonts w:hint="eastAsia" w:ascii="宋体" w:hAnsi="宋体"/>
                <w:b/>
                <w:sz w:val="30"/>
                <w:szCs w:val="30"/>
              </w:rPr>
              <w:t>第一册  招标文件专用部分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第一章</w:t>
            </w:r>
          </w:p>
        </w:tc>
        <w:tc>
          <w:tcPr>
            <w:tcW w:w="7825" w:type="dxa"/>
            <w:vAlign w:val="center"/>
          </w:tcPr>
          <w:p>
            <w:pPr>
              <w:pStyle w:val="7"/>
              <w:rPr>
                <w:rFonts w:ascii="宋体" w:hAnsi="宋体"/>
                <w:b/>
                <w:sz w:val="28"/>
                <w:szCs w:val="28"/>
              </w:rPr>
            </w:pPr>
            <w:r>
              <w:rPr>
                <w:rFonts w:hint="eastAsia" w:ascii="宋体" w:hAnsi="宋体"/>
                <w:b/>
                <w:sz w:val="28"/>
                <w:szCs w:val="28"/>
              </w:rPr>
              <w:t>招标公告</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line="360" w:lineRule="auto"/>
              <w:rPr>
                <w:rFonts w:ascii="宋体" w:hAnsi="宋体"/>
                <w:b/>
                <w:sz w:val="28"/>
                <w:szCs w:val="28"/>
              </w:rPr>
            </w:pPr>
            <w:r>
              <w:rPr>
                <w:rFonts w:hint="eastAsia" w:ascii="宋体" w:hAnsi="宋体"/>
                <w:b/>
                <w:sz w:val="28"/>
                <w:szCs w:val="28"/>
              </w:rPr>
              <w:t xml:space="preserve">供应商须知前附表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line="360" w:lineRule="auto"/>
              <w:rPr>
                <w:rFonts w:ascii="宋体" w:hAnsi="宋体"/>
                <w:b/>
                <w:sz w:val="28"/>
                <w:szCs w:val="28"/>
              </w:rPr>
            </w:pPr>
            <w:r>
              <w:rPr>
                <w:rFonts w:hint="eastAsia" w:ascii="宋体" w:hAnsi="宋体"/>
                <w:b/>
                <w:sz w:val="28"/>
                <w:szCs w:val="28"/>
              </w:rPr>
              <w:t>合同条款前附表</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第四章</w:t>
            </w:r>
          </w:p>
        </w:tc>
        <w:tc>
          <w:tcPr>
            <w:tcW w:w="7825" w:type="dxa"/>
            <w:vAlign w:val="center"/>
          </w:tcPr>
          <w:p>
            <w:pPr>
              <w:spacing w:line="360" w:lineRule="auto"/>
              <w:rPr>
                <w:rFonts w:ascii="宋体" w:hAnsi="宋体"/>
                <w:b/>
                <w:sz w:val="28"/>
                <w:szCs w:val="28"/>
              </w:rPr>
            </w:pPr>
            <w:r>
              <w:rPr>
                <w:rFonts w:hint="eastAsia" w:ascii="宋体" w:hAnsi="宋体"/>
                <w:b/>
                <w:sz w:val="28"/>
                <w:szCs w:val="28"/>
              </w:rPr>
              <w:t>采购需求（含图纸资料）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第五章</w:t>
            </w:r>
          </w:p>
        </w:tc>
        <w:tc>
          <w:tcPr>
            <w:tcW w:w="7825" w:type="dxa"/>
            <w:vAlign w:val="center"/>
          </w:tcPr>
          <w:p>
            <w:pPr>
              <w:spacing w:line="360" w:lineRule="auto"/>
              <w:rPr>
                <w:rFonts w:ascii="宋体" w:hAnsi="宋体"/>
                <w:b/>
                <w:sz w:val="28"/>
                <w:szCs w:val="28"/>
              </w:rPr>
            </w:pPr>
            <w:r>
              <w:rPr>
                <w:rFonts w:hint="eastAsia" w:ascii="宋体" w:hAnsi="宋体"/>
                <w:b/>
                <w:sz w:val="28"/>
                <w:szCs w:val="28"/>
              </w:rPr>
              <w:t>评标办法及评分规则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rPr>
            </w:pPr>
          </w:p>
        </w:tc>
        <w:tc>
          <w:tcPr>
            <w:tcW w:w="7825" w:type="dxa"/>
            <w:vAlign w:val="center"/>
          </w:tcPr>
          <w:p>
            <w:pPr>
              <w:spacing w:line="360" w:lineRule="auto"/>
              <w:rPr>
                <w:rFonts w:ascii="宋体" w:hAnsi="宋体"/>
                <w:b/>
              </w:rPr>
            </w:pPr>
            <w:r>
              <w:rPr>
                <w:rFonts w:hint="eastAsia" w:ascii="宋体" w:hAnsi="宋体"/>
                <w:b/>
                <w:sz w:val="30"/>
                <w:szCs w:val="30"/>
              </w:rPr>
              <w:t>第二册  招标文件通用部分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第一章</w:t>
            </w:r>
          </w:p>
        </w:tc>
        <w:tc>
          <w:tcPr>
            <w:tcW w:w="7825" w:type="dxa"/>
            <w:vAlign w:val="center"/>
          </w:tcPr>
          <w:p>
            <w:pPr>
              <w:spacing w:line="360" w:lineRule="auto"/>
              <w:rPr>
                <w:rFonts w:ascii="宋体" w:hAnsi="宋体"/>
                <w:b/>
                <w:sz w:val="28"/>
                <w:szCs w:val="28"/>
              </w:rPr>
            </w:pPr>
            <w:r>
              <w:rPr>
                <w:rFonts w:hint="eastAsia" w:ascii="宋体" w:hAnsi="宋体"/>
                <w:b/>
                <w:sz w:val="28"/>
                <w:szCs w:val="28"/>
              </w:rPr>
              <w:t>供应商须知</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 资金来源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 招标文件内容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3 对供应商的要求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4 招标文件的澄清和修改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5 投标文件的组成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6 投标函</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7 投标报价</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8 投标有效期</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9 投标文件的编制与提交</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 xml:space="preserve">10 拒收标书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11 偏离</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12无效投标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13 履约保证金</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14 开标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15 评标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16 定标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17 合同的授予和签订</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18 质疑与投诉</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19 验收</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20 合同标的转让与分包</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21 价款结算办法</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22 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line="360" w:lineRule="auto"/>
              <w:rPr>
                <w:rFonts w:ascii="宋体" w:hAnsi="宋体"/>
                <w:b/>
                <w:sz w:val="28"/>
                <w:szCs w:val="28"/>
              </w:rPr>
            </w:pPr>
            <w:r>
              <w:rPr>
                <w:rFonts w:hint="eastAsia" w:ascii="宋体" w:hAnsi="宋体"/>
                <w:b/>
                <w:sz w:val="28"/>
                <w:szCs w:val="28"/>
              </w:rPr>
              <w:t>采购合同</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line="360" w:lineRule="auto"/>
              <w:rPr>
                <w:rFonts w:ascii="宋体" w:hAnsi="宋体"/>
                <w:b/>
                <w:sz w:val="28"/>
                <w:szCs w:val="28"/>
              </w:rPr>
            </w:pPr>
            <w:r>
              <w:rPr>
                <w:rFonts w:hint="eastAsia" w:ascii="宋体" w:hAnsi="宋体"/>
                <w:b/>
                <w:sz w:val="28"/>
                <w:szCs w:val="28"/>
              </w:rPr>
              <w:t>投标文件格式</w:t>
            </w:r>
          </w:p>
        </w:tc>
      </w:tr>
    </w:tbl>
    <w:p/>
    <w:p/>
    <w:p/>
    <w:p/>
    <w:p/>
    <w:p>
      <w:pPr>
        <w:pStyle w:val="4"/>
        <w:spacing w:line="500" w:lineRule="exact"/>
        <w:jc w:val="center"/>
      </w:pPr>
      <w:r>
        <w:br w:type="page"/>
      </w:r>
      <w:r>
        <w:rPr>
          <w:rFonts w:hint="eastAsia"/>
        </w:rPr>
        <w:t>第一章  招标公告</w:t>
      </w:r>
    </w:p>
    <w:p>
      <w:pPr>
        <w:spacing w:line="360" w:lineRule="auto"/>
        <w:jc w:val="center"/>
        <w:rPr>
          <w:rFonts w:ascii="宋体" w:hAnsi="宋体"/>
          <w:b/>
          <w:sz w:val="30"/>
          <w:szCs w:val="30"/>
        </w:rPr>
      </w:pPr>
      <w:r>
        <w:rPr>
          <w:rFonts w:hint="eastAsia" w:ascii="宋体" w:hAnsi="宋体"/>
          <w:b/>
          <w:sz w:val="30"/>
          <w:szCs w:val="30"/>
        </w:rPr>
        <w:t>皖南医学院2021年教学设备购置项目（二）(三次)</w:t>
      </w:r>
    </w:p>
    <w:p>
      <w:pPr>
        <w:spacing w:line="360" w:lineRule="auto"/>
        <w:jc w:val="center"/>
        <w:rPr>
          <w:rFonts w:ascii="宋体" w:hAnsi="宋体"/>
          <w:b/>
          <w:sz w:val="30"/>
          <w:szCs w:val="30"/>
        </w:rPr>
      </w:pPr>
      <w:r>
        <w:rPr>
          <w:rFonts w:hint="eastAsia" w:ascii="宋体" w:hAnsi="宋体"/>
          <w:b/>
          <w:sz w:val="30"/>
          <w:szCs w:val="30"/>
        </w:rPr>
        <w:t>公开招标公告</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项目概况</w:t>
      </w:r>
    </w:p>
    <w:p>
      <w:pPr>
        <w:pBdr>
          <w:top w:val="single" w:color="auto" w:sz="4" w:space="1"/>
          <w:left w:val="single" w:color="auto" w:sz="4" w:space="4"/>
          <w:bottom w:val="single" w:color="auto" w:sz="4" w:space="0"/>
          <w:right w:val="single" w:color="auto" w:sz="4" w:space="4"/>
        </w:pBdr>
        <w:snapToGrid w:val="0"/>
        <w:spacing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皖南医学院2021年教学设备购置项目（二）(三次)的潜在投标人应按公告约定的方式获取招标文件，并于2021</w:t>
      </w:r>
      <w:r>
        <w:rPr>
          <w:rFonts w:hint="eastAsia" w:asciiTheme="minorEastAsia" w:hAnsiTheme="minorEastAsia" w:eastAsiaTheme="minorEastAsia"/>
          <w:bCs/>
          <w:szCs w:val="21"/>
        </w:rPr>
        <w:t>年9月23日 09:30（北京时间）前递交投标</w:t>
      </w:r>
      <w:r>
        <w:rPr>
          <w:rFonts w:asciiTheme="minorEastAsia" w:hAnsiTheme="minorEastAsia" w:eastAsiaTheme="minorEastAsia"/>
          <w:bCs/>
          <w:szCs w:val="21"/>
        </w:rPr>
        <w:t>文件</w:t>
      </w:r>
      <w:r>
        <w:rPr>
          <w:rFonts w:hint="eastAsia" w:asciiTheme="minorEastAsia" w:hAnsiTheme="minorEastAsia" w:eastAsiaTheme="minorEastAsia"/>
          <w:szCs w:val="21"/>
        </w:rPr>
        <w:t>。</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一、项目基本情况</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1.项目编号：AZ20210311-HW0060001-02</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2.项目名称：皖南医学院2021年教学设备购置项目（二）(三次)</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3.预算金额：380000元</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4.最高限价：380000元</w:t>
      </w:r>
    </w:p>
    <w:p>
      <w:pPr>
        <w:snapToGrid w:val="0"/>
        <w:spacing w:line="360" w:lineRule="auto"/>
        <w:ind w:firstLine="424" w:firstLineChars="202"/>
        <w:contextualSpacing/>
        <w:rPr>
          <w:rFonts w:cs="宋体" w:asciiTheme="minorEastAsia" w:hAnsiTheme="minorEastAsia" w:eastAsiaTheme="minorEastAsia"/>
          <w:szCs w:val="21"/>
        </w:rPr>
      </w:pPr>
      <w:r>
        <w:rPr>
          <w:rFonts w:hint="eastAsia" w:asciiTheme="minorEastAsia" w:hAnsiTheme="minorEastAsia" w:eastAsiaTheme="minorEastAsia"/>
          <w:szCs w:val="21"/>
        </w:rPr>
        <w:t>5.采购需求：VR教学终端、VR充电消毒柜、LED大屏P2.0、电脑主机、电脑显示器、红色时空馆、党史教育体验馆、改革开放成就馆、大国航天、大国海洋、兵马俑VR实践教学系统、全景资源</w:t>
      </w:r>
      <w:r>
        <w:rPr>
          <w:rFonts w:hint="eastAsia" w:cs="宋体" w:asciiTheme="minorEastAsia" w:hAnsiTheme="minorEastAsia" w:eastAsiaTheme="minorEastAsia"/>
          <w:szCs w:val="21"/>
        </w:rPr>
        <w:t>（详见采购文件）。</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6.合同履行期限：30个日历天。</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7.本项目不接受联合体投标。</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二、申请人的资格要求</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1.满足《中华人民共和国政府采购法》第二十二条规定。</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2.落实政府采购政策需满足的资格要求：无。</w:t>
      </w:r>
    </w:p>
    <w:p>
      <w:pPr>
        <w:snapToGrid w:val="0"/>
        <w:spacing w:line="360" w:lineRule="auto"/>
        <w:ind w:firstLine="210" w:firstLineChars="100"/>
        <w:contextualSpacing/>
        <w:rPr>
          <w:rFonts w:asciiTheme="minorEastAsia" w:hAnsiTheme="minorEastAsia" w:eastAsiaTheme="minorEastAsia"/>
          <w:szCs w:val="21"/>
        </w:rPr>
      </w:pPr>
      <w:r>
        <w:rPr>
          <w:rFonts w:asciiTheme="minorEastAsia" w:hAnsiTheme="minorEastAsia" w:eastAsiaTheme="minorEastAsia"/>
          <w:szCs w:val="21"/>
        </w:rPr>
        <w:t>3.本项目的特定资格要求：</w:t>
      </w:r>
      <w:r>
        <w:rPr>
          <w:rFonts w:hint="eastAsia" w:asciiTheme="minorEastAsia" w:hAnsiTheme="minorEastAsia" w:eastAsiaTheme="minorEastAsia"/>
          <w:szCs w:val="21"/>
        </w:rPr>
        <w:t>无。</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三、获取招标文件</w:t>
      </w:r>
    </w:p>
    <w:p>
      <w:pPr>
        <w:pStyle w:val="14"/>
        <w:shd w:val="clear" w:color="auto" w:fill="FFFFFF"/>
        <w:spacing w:before="0" w:beforeAutospacing="0" w:after="0" w:afterAutospacing="0" w:line="360" w:lineRule="auto"/>
        <w:ind w:firstLine="371" w:firstLineChars="177"/>
        <w:contextualSpacing/>
        <w:jc w:val="both"/>
        <w:rPr>
          <w:rFonts w:hint="default" w:cs="宋体" w:asciiTheme="minorEastAsia" w:hAnsiTheme="minorEastAsia" w:eastAsiaTheme="minorEastAsia"/>
          <w:sz w:val="21"/>
          <w:szCs w:val="21"/>
        </w:rPr>
      </w:pPr>
      <w:r>
        <w:rPr>
          <w:rFonts w:asciiTheme="minorEastAsia" w:hAnsiTheme="minorEastAsia" w:eastAsiaTheme="minorEastAsia"/>
          <w:sz w:val="21"/>
          <w:szCs w:val="21"/>
        </w:rPr>
        <w:t>1.时间</w:t>
      </w:r>
      <w:r>
        <w:rPr>
          <w:rFonts w:cs="宋体" w:asciiTheme="minorEastAsia" w:hAnsiTheme="minorEastAsia" w:eastAsiaTheme="minorEastAsia"/>
          <w:sz w:val="21"/>
          <w:szCs w:val="21"/>
        </w:rPr>
        <w:t>2021年8月30日至2021年9月6日，每天上午08:00至18:00（北京时间，法定节假日除外）。</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2.地点：</w:t>
      </w:r>
      <w:r>
        <w:rPr>
          <w:rFonts w:cs="宋体" w:asciiTheme="minorEastAsia" w:hAnsiTheme="minorEastAsia" w:eastAsiaTheme="minorEastAsia"/>
          <w:sz w:val="21"/>
          <w:szCs w:val="21"/>
        </w:rPr>
        <w:t>芜湖市鸠江区城市之光写字楼（苏宁环球大酒店南侧）东楼310室。</w:t>
      </w:r>
    </w:p>
    <w:p>
      <w:pPr>
        <w:pStyle w:val="34"/>
        <w:snapToGrid w:val="0"/>
        <w:spacing w:line="360" w:lineRule="auto"/>
        <w:ind w:firstLine="424" w:firstLineChars="202"/>
        <w:contextualSpacing/>
        <w:rPr>
          <w:rFonts w:cs="宋体" w:asciiTheme="minorEastAsia" w:hAnsiTheme="minorEastAsia" w:eastAsiaTheme="minorEastAsia"/>
          <w:sz w:val="21"/>
          <w:szCs w:val="21"/>
        </w:rPr>
      </w:pPr>
      <w:r>
        <w:rPr>
          <w:rFonts w:asciiTheme="minorEastAsia" w:hAnsiTheme="minorEastAsia" w:eastAsiaTheme="minorEastAsia"/>
          <w:sz w:val="21"/>
          <w:szCs w:val="21"/>
        </w:rPr>
        <w:t>3.方式：</w:t>
      </w:r>
      <w:r>
        <w:rPr>
          <w:rFonts w:hint="eastAsia" w:cs="宋体" w:asciiTheme="minorEastAsia" w:hAnsiTheme="minorEastAsia" w:eastAsiaTheme="minorEastAsia"/>
          <w:sz w:val="21"/>
          <w:szCs w:val="21"/>
        </w:rPr>
        <w:t>邮件发送，潜在投标人在获取招标文件时应提供以下资料扫描件（须加盖单位公章）：</w:t>
      </w:r>
    </w:p>
    <w:p>
      <w:pPr>
        <w:pStyle w:val="34"/>
        <w:snapToGrid w:val="0"/>
        <w:spacing w:line="360" w:lineRule="auto"/>
        <w:ind w:firstLine="424" w:firstLineChars="202"/>
        <w:contextualSpacing/>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①法定代表人授权书和被授权人身份证</w:t>
      </w:r>
    </w:p>
    <w:p>
      <w:pPr>
        <w:pStyle w:val="34"/>
        <w:snapToGrid w:val="0"/>
        <w:spacing w:line="360" w:lineRule="auto"/>
        <w:ind w:firstLine="424" w:firstLineChars="202"/>
        <w:contextualSpacing/>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②营业执照</w:t>
      </w:r>
    </w:p>
    <w:p>
      <w:pPr>
        <w:pStyle w:val="34"/>
        <w:snapToGrid w:val="0"/>
        <w:spacing w:line="360" w:lineRule="auto"/>
        <w:ind w:firstLine="424" w:firstLineChars="202"/>
        <w:contextualSpacing/>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注：各投标人须于获取文件时间内将以上资料扫描件（内容清晰可见）</w:t>
      </w:r>
      <w:r>
        <w:fldChar w:fldCharType="begin"/>
      </w:r>
      <w:r>
        <w:instrText xml:space="preserve"> HYPERLINK "mailto:发至邮箱1661934783@qq.com" </w:instrText>
      </w:r>
      <w:r>
        <w:fldChar w:fldCharType="separate"/>
      </w:r>
      <w:r>
        <w:rPr>
          <w:rFonts w:hint="eastAsia" w:asciiTheme="minorEastAsia" w:hAnsiTheme="minorEastAsia" w:eastAsiaTheme="minorEastAsia"/>
          <w:sz w:val="21"/>
          <w:szCs w:val="21"/>
        </w:rPr>
        <w:t>发至邮箱1661934783@qq.com</w:t>
      </w:r>
      <w:r>
        <w:rPr>
          <w:rFonts w:hint="eastAsia"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，并备注联系方式</w:t>
      </w:r>
      <w:r>
        <w:rPr>
          <w:rFonts w:asciiTheme="minorEastAsia" w:hAnsiTheme="minorEastAsia" w:eastAsiaTheme="minorEastAsia"/>
          <w:sz w:val="21"/>
          <w:szCs w:val="21"/>
        </w:rPr>
        <w:t xml:space="preserve">。 </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4.售价：</w:t>
      </w:r>
      <w:r>
        <w:rPr>
          <w:rFonts w:cs="宋体" w:asciiTheme="minorEastAsia" w:hAnsiTheme="minorEastAsia" w:eastAsiaTheme="minorEastAsia"/>
          <w:sz w:val="21"/>
          <w:szCs w:val="21"/>
        </w:rPr>
        <w:t>每套人民币0元整。</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四、提交投标文件截止时间、开标时间和地点</w:t>
      </w:r>
    </w:p>
    <w:p>
      <w:pPr>
        <w:snapToGrid w:val="0"/>
        <w:spacing w:line="360" w:lineRule="auto"/>
        <w:ind w:firstLine="424" w:firstLineChars="202"/>
        <w:contextualSpacing/>
        <w:rPr>
          <w:rFonts w:asciiTheme="minorEastAsia" w:hAnsiTheme="minorEastAsia" w:eastAsiaTheme="minorEastAsia"/>
          <w:bCs/>
          <w:szCs w:val="21"/>
        </w:rPr>
      </w:pPr>
      <w:r>
        <w:rPr>
          <w:rFonts w:asciiTheme="minorEastAsia" w:hAnsiTheme="minorEastAsia" w:eastAsiaTheme="minorEastAsia"/>
          <w:szCs w:val="21"/>
        </w:rPr>
        <w:t>1.时间：</w:t>
      </w:r>
      <w:r>
        <w:rPr>
          <w:rFonts w:hint="eastAsia" w:asciiTheme="minorEastAsia" w:hAnsiTheme="minorEastAsia" w:eastAsiaTheme="minorEastAsia"/>
          <w:bCs/>
          <w:szCs w:val="21"/>
        </w:rPr>
        <w:t>2021年9月23日09:30（北京时间）。</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2.地点：</w:t>
      </w:r>
      <w:r>
        <w:rPr>
          <w:rFonts w:cs="宋体" w:asciiTheme="minorEastAsia" w:hAnsiTheme="minorEastAsia" w:eastAsiaTheme="minorEastAsia"/>
          <w:sz w:val="21"/>
          <w:szCs w:val="21"/>
        </w:rPr>
        <w:t>芜湖市鸠江区城市之光写字楼（苏宁环球大酒店南侧）东楼310室。</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五、公告期限</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自本公告发布之日起5个工作日。</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六、其他补充事宜</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1.资金来源：财政资金。</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2.本项目免收投标保证金。</w:t>
      </w:r>
    </w:p>
    <w:p>
      <w:pPr>
        <w:pStyle w:val="14"/>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3. 标段（包）划分：不划分标段（包）。</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七、对本次招标提出询问，请按以下方式联系</w:t>
      </w:r>
      <w:r>
        <w:rPr>
          <w:rFonts w:asciiTheme="minorEastAsia" w:hAnsiTheme="minorEastAsia" w:eastAsiaTheme="minorEastAsia"/>
          <w:sz w:val="21"/>
          <w:szCs w:val="21"/>
        </w:rPr>
        <w:t xml:space="preserve"> </w:t>
      </w:r>
    </w:p>
    <w:p>
      <w:pPr>
        <w:widowControl/>
        <w:snapToGrid w:val="0"/>
        <w:spacing w:line="380" w:lineRule="exact"/>
        <w:ind w:left="424" w:leftChars="201" w:hanging="2"/>
        <w:jc w:val="left"/>
        <w:rPr>
          <w:rFonts w:ascii="宋体" w:hAnsi="宋体"/>
          <w:szCs w:val="21"/>
        </w:rPr>
      </w:pPr>
      <w:r>
        <w:rPr>
          <w:rFonts w:hint="eastAsia" w:ascii="宋体" w:hAnsi="宋体" w:cs="宋体"/>
          <w:szCs w:val="21"/>
        </w:rPr>
        <w:t>1.采购人信息</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名 称：皖南医学院</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地址：安徽省芜湖市弋江区文昌西路22号</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联系方式：</w:t>
      </w:r>
      <w:bookmarkStart w:id="0" w:name="_Toc28359086"/>
      <w:bookmarkStart w:id="1" w:name="_Toc28359009"/>
      <w:r>
        <w:rPr>
          <w:rFonts w:hint="eastAsia" w:asciiTheme="minorEastAsia" w:hAnsiTheme="minorEastAsia" w:eastAsiaTheme="minorEastAsia"/>
          <w:szCs w:val="21"/>
        </w:rPr>
        <w:t xml:space="preserve">陶老师 </w:t>
      </w:r>
      <w:r>
        <w:rPr>
          <w:rFonts w:asciiTheme="minorEastAsia" w:hAnsiTheme="minorEastAsia" w:eastAsiaTheme="minorEastAsia"/>
          <w:szCs w:val="21"/>
        </w:rPr>
        <w:t>0553</w:t>
      </w:r>
      <w:r>
        <w:rPr>
          <w:rFonts w:hint="eastAsia" w:asciiTheme="minorEastAsia" w:hAnsiTheme="minorEastAsia" w:eastAsiaTheme="minorEastAsia"/>
          <w:szCs w:val="21"/>
        </w:rPr>
        <w:t>-</w:t>
      </w:r>
      <w:r>
        <w:rPr>
          <w:rFonts w:asciiTheme="minorEastAsia" w:hAnsiTheme="minorEastAsia" w:eastAsiaTheme="minorEastAsia"/>
          <w:szCs w:val="21"/>
        </w:rPr>
        <w:t>3932052</w:t>
      </w:r>
    </w:p>
    <w:p>
      <w:pPr>
        <w:tabs>
          <w:tab w:val="left" w:pos="6173"/>
        </w:tabs>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2.采购代理机构信息</w:t>
      </w:r>
      <w:bookmarkEnd w:id="0"/>
      <w:bookmarkEnd w:id="1"/>
      <w:r>
        <w:rPr>
          <w:rFonts w:asciiTheme="minorEastAsia" w:hAnsiTheme="minorEastAsia" w:eastAsiaTheme="minorEastAsia"/>
          <w:szCs w:val="21"/>
        </w:rPr>
        <w:tab/>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名 称：安徽安兆工程技术咨询服务有限公司</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地　址：合肥市包河区云谷路2588号</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联系方式：</w:t>
      </w:r>
      <w:bookmarkStart w:id="2" w:name="_Toc28359087"/>
      <w:bookmarkStart w:id="3" w:name="_Toc28359010"/>
      <w:r>
        <w:rPr>
          <w:rFonts w:hint="eastAsia" w:asciiTheme="minorEastAsia" w:hAnsiTheme="minorEastAsia" w:eastAsiaTheme="minorEastAsia"/>
          <w:szCs w:val="21"/>
        </w:rPr>
        <w:t>李冀 18755158351</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3.项目</w:t>
      </w:r>
      <w:r>
        <w:rPr>
          <w:rFonts w:asciiTheme="minorEastAsia" w:hAnsiTheme="minorEastAsia" w:eastAsiaTheme="minorEastAsia"/>
          <w:szCs w:val="21"/>
        </w:rPr>
        <w:t>联系方式</w:t>
      </w:r>
      <w:bookmarkEnd w:id="2"/>
      <w:bookmarkEnd w:id="3"/>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项目联系人：李冀</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电　话：18755158351</w:t>
      </w:r>
    </w:p>
    <w:p>
      <w:pPr>
        <w:snapToGrid w:val="0"/>
        <w:spacing w:line="360" w:lineRule="auto"/>
        <w:ind w:left="426" w:leftChars="202" w:hanging="2"/>
        <w:contextualSpacing/>
        <w:jc w:val="left"/>
        <w:rPr>
          <w:rFonts w:asciiTheme="minorEastAsia" w:hAnsiTheme="minorEastAsia" w:eastAsiaTheme="minorEastAsia"/>
          <w:szCs w:val="21"/>
        </w:rPr>
      </w:pPr>
    </w:p>
    <w:p>
      <w:pPr>
        <w:snapToGrid w:val="0"/>
        <w:spacing w:line="360" w:lineRule="auto"/>
        <w:ind w:left="1041" w:leftChars="371" w:hanging="262" w:hangingChars="125"/>
        <w:contextualSpacing/>
        <w:jc w:val="right"/>
        <w:rPr>
          <w:rFonts w:asciiTheme="minorEastAsia" w:hAnsiTheme="minorEastAsia" w:eastAsiaTheme="minorEastAsia"/>
          <w:szCs w:val="21"/>
        </w:rPr>
      </w:pPr>
      <w:r>
        <w:rPr>
          <w:rFonts w:hint="eastAsia" w:asciiTheme="minorEastAsia" w:hAnsiTheme="minorEastAsia" w:eastAsiaTheme="minorEastAsia"/>
          <w:szCs w:val="21"/>
        </w:rPr>
        <w:t>采购人：皖南医学院</w:t>
      </w:r>
    </w:p>
    <w:p>
      <w:pPr>
        <w:snapToGrid w:val="0"/>
        <w:spacing w:line="360" w:lineRule="auto"/>
        <w:ind w:left="1041" w:leftChars="371" w:hanging="262" w:hangingChars="125"/>
        <w:contextualSpacing/>
        <w:jc w:val="right"/>
        <w:rPr>
          <w:rFonts w:asciiTheme="minorEastAsia" w:hAnsiTheme="minorEastAsia" w:eastAsiaTheme="minorEastAsia"/>
          <w:szCs w:val="21"/>
        </w:rPr>
      </w:pPr>
      <w:r>
        <w:rPr>
          <w:rFonts w:hint="eastAsia" w:asciiTheme="minorEastAsia" w:hAnsiTheme="minorEastAsia" w:eastAsiaTheme="minorEastAsia"/>
          <w:szCs w:val="21"/>
        </w:rPr>
        <w:t>采购代理机构：安徽安兆工程技术咨询服务有限公司</w:t>
      </w:r>
    </w:p>
    <w:p>
      <w:pPr>
        <w:snapToGrid w:val="0"/>
        <w:spacing w:line="360" w:lineRule="auto"/>
        <w:contextualSpacing/>
        <w:jc w:val="right"/>
        <w:rPr>
          <w:rFonts w:cs="宋体" w:asciiTheme="minorEastAsia" w:hAnsiTheme="minorEastAsia" w:eastAsiaTheme="minorEastAsia"/>
          <w:b/>
          <w:kern w:val="0"/>
          <w:szCs w:val="21"/>
        </w:rPr>
      </w:pPr>
      <w:r>
        <w:rPr>
          <w:rFonts w:hint="eastAsia" w:asciiTheme="minorEastAsia" w:hAnsiTheme="minorEastAsia" w:eastAsiaTheme="minorEastAsia"/>
          <w:szCs w:val="21"/>
        </w:rPr>
        <w:t>2021年8月27日</w:t>
      </w:r>
    </w:p>
    <w:p>
      <w:pPr>
        <w:pStyle w:val="14"/>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附：采购需求</w:t>
      </w:r>
    </w:p>
    <w:p>
      <w:pPr>
        <w:pStyle w:val="2"/>
        <w:ind w:left="1260"/>
        <w:rPr>
          <w:rFonts w:ascii="宋体" w:hAnsi="宋体"/>
          <w:kern w:val="0"/>
          <w:sz w:val="24"/>
        </w:rPr>
      </w:pPr>
      <w:r>
        <w:br w:type="page"/>
      </w:r>
    </w:p>
    <w:p>
      <w:pPr>
        <w:pStyle w:val="14"/>
        <w:shd w:val="clear" w:color="auto" w:fill="FFFFFF"/>
        <w:spacing w:before="0" w:beforeAutospacing="0" w:after="0" w:afterAutospacing="0" w:line="360" w:lineRule="auto"/>
        <w:jc w:val="both"/>
        <w:rPr>
          <w:rFonts w:hint="default"/>
          <w:szCs w:val="24"/>
        </w:rPr>
      </w:pPr>
    </w:p>
    <w:p>
      <w:pPr>
        <w:pStyle w:val="4"/>
        <w:spacing w:line="500" w:lineRule="exact"/>
        <w:jc w:val="center"/>
      </w:pPr>
      <w:r>
        <w:rPr>
          <w:rFonts w:hint="eastAsia"/>
        </w:rPr>
        <w:t>第二章  供应商须知前附表</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7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条款名称</w:t>
            </w:r>
          </w:p>
        </w:tc>
        <w:tc>
          <w:tcPr>
            <w:tcW w:w="6520"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Merge w:val="restar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项目性质</w:t>
            </w:r>
          </w:p>
        </w:tc>
        <w:tc>
          <w:tcPr>
            <w:tcW w:w="6520"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货物采购</w:t>
            </w:r>
            <w:r>
              <w:rPr>
                <w:rFonts w:hint="eastAsia" w:asciiTheme="minorEastAsia" w:hAnsiTheme="minorEastAsia" w:eastAsiaTheme="minorEastAsia"/>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vAlign w:val="center"/>
          </w:tcPr>
          <w:p>
            <w:pPr>
              <w:spacing w:line="360" w:lineRule="exact"/>
              <w:jc w:val="center"/>
              <w:rPr>
                <w:rFonts w:asciiTheme="minorEastAsia" w:hAnsiTheme="minorEastAsia" w:eastAsiaTheme="minorEastAsia"/>
                <w:szCs w:val="21"/>
              </w:rPr>
            </w:pP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公告媒体</w:t>
            </w:r>
          </w:p>
        </w:tc>
        <w:tc>
          <w:tcPr>
            <w:tcW w:w="6520"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安徽省政府采购网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项目分包</w:t>
            </w:r>
          </w:p>
        </w:tc>
        <w:tc>
          <w:tcPr>
            <w:tcW w:w="6520" w:type="dxa"/>
            <w:vAlign w:val="center"/>
          </w:tcPr>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不分包     □分为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个包：</w:t>
            </w:r>
            <w:r>
              <w:rPr>
                <w:rFonts w:hint="eastAsia" w:asciiTheme="minorEastAsia" w:hAnsiTheme="minorEastAsia" w:eastAsiaTheme="minorEastAsia"/>
                <w:szCs w:val="21"/>
                <w:u w:val="single"/>
              </w:rPr>
              <w:t>（描述分包情况）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进口产品投标</w:t>
            </w:r>
          </w:p>
        </w:tc>
        <w:tc>
          <w:tcPr>
            <w:tcW w:w="6520" w:type="dxa"/>
            <w:vAlign w:val="center"/>
          </w:tcPr>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不允许</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□允许：（注：本文件所称进口产品是指通过中国海关报关验放进入中国境内且产自关境外的产品）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不组织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组织：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1.时间：</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2.地点：</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3.联系方式：</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质疑及答复</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供应商根据政府采购有关法律法规规定的时间和方式提出疑问，采购人或代理机构按有关规定给予答复。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6520"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开标后90个日历天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8"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投标截止时间、地点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8"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开标时间、地点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投标文件提交</w:t>
            </w:r>
          </w:p>
        </w:tc>
        <w:tc>
          <w:tcPr>
            <w:tcW w:w="6520" w:type="dxa"/>
            <w:vAlign w:val="center"/>
          </w:tcPr>
          <w:p>
            <w:pPr>
              <w:spacing w:line="360" w:lineRule="exact"/>
              <w:jc w:val="left"/>
              <w:rPr>
                <w:rFonts w:asciiTheme="minorEastAsia" w:hAnsiTheme="minorEastAsia" w:eastAsiaTheme="minorEastAsia"/>
                <w:color w:val="0D0D0D"/>
                <w:szCs w:val="21"/>
                <w:highlight w:val="white"/>
              </w:rPr>
            </w:pPr>
            <w:r>
              <w:rPr>
                <w:rFonts w:hint="eastAsia" w:cs="宋体" w:asciiTheme="minorEastAsia" w:hAnsiTheme="minorEastAsia" w:eastAsiaTheme="minorEastAsia"/>
                <w:szCs w:val="21"/>
              </w:rPr>
              <w:t>1.本项目采用</w:t>
            </w:r>
            <w:r>
              <w:rPr>
                <w:rFonts w:hint="eastAsia" w:asciiTheme="minorEastAsia" w:hAnsiTheme="minorEastAsia" w:eastAsiaTheme="minorEastAsia"/>
                <w:color w:val="0D0D0D"/>
                <w:szCs w:val="21"/>
                <w:highlight w:val="white"/>
              </w:rPr>
              <w:t>纸质投标文件，其中：正本</w:t>
            </w:r>
            <w:r>
              <w:rPr>
                <w:rFonts w:asciiTheme="minorEastAsia" w:hAnsiTheme="minorEastAsia" w:eastAsiaTheme="minorEastAsia"/>
                <w:color w:val="0D0D0D"/>
                <w:szCs w:val="21"/>
                <w:highlight w:val="white"/>
                <w:u w:val="single"/>
              </w:rPr>
              <w:t xml:space="preserve"> </w:t>
            </w:r>
            <w:r>
              <w:rPr>
                <w:rFonts w:hint="eastAsia" w:asciiTheme="minorEastAsia" w:hAnsiTheme="minorEastAsia" w:eastAsiaTheme="minorEastAsia"/>
                <w:color w:val="0D0D0D"/>
                <w:szCs w:val="21"/>
                <w:highlight w:val="white"/>
                <w:u w:val="single"/>
              </w:rPr>
              <w:t xml:space="preserve">壹 </w:t>
            </w:r>
            <w:r>
              <w:rPr>
                <w:rFonts w:hint="eastAsia" w:asciiTheme="minorEastAsia" w:hAnsiTheme="minorEastAsia" w:eastAsiaTheme="minorEastAsia"/>
                <w:color w:val="0D0D0D"/>
                <w:szCs w:val="21"/>
                <w:highlight w:val="white"/>
              </w:rPr>
              <w:t>份，副本</w:t>
            </w:r>
            <w:r>
              <w:rPr>
                <w:rFonts w:asciiTheme="minorEastAsia" w:hAnsiTheme="minorEastAsia" w:eastAsiaTheme="minorEastAsia"/>
                <w:color w:val="0D0D0D"/>
                <w:szCs w:val="21"/>
                <w:highlight w:val="white"/>
                <w:u w:val="single"/>
              </w:rPr>
              <w:t xml:space="preserve"> </w:t>
            </w:r>
            <w:r>
              <w:rPr>
                <w:rFonts w:hint="eastAsia" w:asciiTheme="minorEastAsia" w:hAnsiTheme="minorEastAsia" w:eastAsiaTheme="minorEastAsia"/>
                <w:color w:val="0D0D0D"/>
                <w:szCs w:val="21"/>
                <w:highlight w:val="white"/>
                <w:u w:val="single"/>
              </w:rPr>
              <w:t xml:space="preserve">肆 </w:t>
            </w:r>
            <w:r>
              <w:rPr>
                <w:rFonts w:hint="eastAsia" w:asciiTheme="minorEastAsia" w:hAnsiTheme="minorEastAsia" w:eastAsiaTheme="minorEastAsia"/>
                <w:color w:val="0D0D0D"/>
                <w:szCs w:val="21"/>
                <w:highlight w:val="white"/>
              </w:rPr>
              <w:t>份。</w:t>
            </w:r>
          </w:p>
          <w:p>
            <w:pPr>
              <w:spacing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2.所有投标文件须装订成册，密封递交。</w:t>
            </w:r>
          </w:p>
          <w:p>
            <w:pPr>
              <w:spacing w:line="360" w:lineRule="exact"/>
              <w:rPr>
                <w:rFonts w:asciiTheme="minorEastAsia" w:hAnsiTheme="minorEastAsia" w:eastAsiaTheme="minorEastAsia"/>
                <w:szCs w:val="21"/>
              </w:rPr>
            </w:pPr>
            <w:r>
              <w:rPr>
                <w:rFonts w:hint="eastAsia" w:asciiTheme="minorEastAsia" w:hAnsiTheme="minorEastAsia" w:eastAsiaTheme="minorEastAsia"/>
                <w:color w:val="0D0D0D"/>
                <w:szCs w:val="21"/>
              </w:rPr>
              <w:t>3.电子版投标文件:供应商须提供电子版投标文件(光盘或U盘)</w:t>
            </w:r>
            <w:r>
              <w:rPr>
                <w:rFonts w:hint="eastAsia" w:asciiTheme="minorEastAsia" w:hAnsiTheme="minorEastAsia" w:eastAsiaTheme="minorEastAsia"/>
                <w:szCs w:val="21"/>
              </w:rPr>
              <w:t xml:space="preserve"> </w:t>
            </w:r>
            <w:r>
              <w:rPr>
                <w:rFonts w:hint="eastAsia" w:asciiTheme="minorEastAsia" w:hAnsiTheme="minorEastAsia" w:eastAsiaTheme="minorEastAsia"/>
                <w:color w:val="0D0D0D"/>
                <w:szCs w:val="21"/>
              </w:rPr>
              <w:t>壹份，</w:t>
            </w:r>
            <w:r>
              <w:rPr>
                <w:rFonts w:hint="eastAsia" w:asciiTheme="minorEastAsia" w:hAnsiTheme="minorEastAsia" w:eastAsiaTheme="minorEastAsia"/>
                <w:color w:val="FF0000"/>
                <w:szCs w:val="21"/>
              </w:rPr>
              <w:t>单独密封递交</w:t>
            </w:r>
            <w:r>
              <w:rPr>
                <w:rFonts w:hint="eastAsia" w:asciiTheme="minorEastAsia" w:hAnsiTheme="minorEastAsia" w:eastAsiaTheme="minorEastAsia"/>
                <w:color w:val="0D0D0D"/>
                <w:szCs w:val="21"/>
              </w:rPr>
              <w:t>，电子版投标文件为签字盖章后的正本扫描件。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是否邀请投标人到现场</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□否，本项目不邀请投标人参加开标会，由采购人和代理机构按规定开标。</w:t>
            </w:r>
          </w:p>
          <w:p>
            <w:pPr>
              <w:pStyle w:val="7"/>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是，具体要求：采购人和代理机构在规定的投标截止时间（开标时间）和地点公开开标，邀请所有供应商的法定代表人或其委托代理人参加。供应商可自行选择是否参加，如参加须携带：《法定代表人资格证明》原件或《法定代表人授权委托书》原件（格式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520" w:type="dxa"/>
            <w:vAlign w:val="center"/>
          </w:tcPr>
          <w:p>
            <w:pPr>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本项目采用：</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最低评标价法；</w:t>
            </w:r>
            <w:r>
              <w:rPr>
                <w:rFonts w:hint="eastAsia"/>
              </w:rPr>
              <w:t>■</w:t>
            </w:r>
            <w:r>
              <w:rPr>
                <w:rFonts w:hint="eastAsia" w:asciiTheme="minorEastAsia" w:hAnsiTheme="minorEastAsia" w:eastAsiaTheme="minorEastAsia"/>
                <w:szCs w:val="21"/>
              </w:rPr>
              <w:t>综合评分法。</w:t>
            </w:r>
          </w:p>
          <w:p>
            <w:pPr>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信用查询</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1.参与采购活动的供应商在评标结束当日被列入以下失信名单的，不得被推荐为政府采购项目中标候选供应商。</w:t>
            </w:r>
          </w:p>
          <w:p>
            <w:pPr>
              <w:pStyle w:val="7"/>
              <w:rPr>
                <w:rFonts w:asciiTheme="minorEastAsia" w:hAnsiTheme="minorEastAsia" w:eastAsiaTheme="minorEastAsia"/>
                <w:szCs w:val="21"/>
              </w:rPr>
            </w:pPr>
            <w:r>
              <w:rPr>
                <w:rFonts w:hint="eastAsia" w:asciiTheme="minorEastAsia" w:hAnsiTheme="minorEastAsia" w:eastAsiaTheme="minorEastAsia"/>
                <w:szCs w:val="21"/>
              </w:rPr>
              <w:t>1.1供应商被列入失信被执行人的；</w:t>
            </w:r>
          </w:p>
          <w:p>
            <w:pPr>
              <w:pStyle w:val="7"/>
              <w:rPr>
                <w:rFonts w:asciiTheme="minorEastAsia" w:hAnsiTheme="minorEastAsia" w:eastAsiaTheme="minorEastAsia"/>
                <w:szCs w:val="21"/>
              </w:rPr>
            </w:pPr>
            <w:r>
              <w:rPr>
                <w:rFonts w:hint="eastAsia" w:asciiTheme="minorEastAsia" w:hAnsiTheme="minorEastAsia" w:eastAsiaTheme="minorEastAsia"/>
                <w:szCs w:val="21"/>
              </w:rPr>
              <w:t>1.2供应商被工列入企业经营异常名录的；</w:t>
            </w:r>
          </w:p>
          <w:p>
            <w:pPr>
              <w:pStyle w:val="7"/>
              <w:rPr>
                <w:rFonts w:asciiTheme="minorEastAsia" w:hAnsiTheme="minorEastAsia" w:eastAsiaTheme="minorEastAsia"/>
                <w:szCs w:val="21"/>
              </w:rPr>
            </w:pPr>
            <w:r>
              <w:rPr>
                <w:rFonts w:hint="eastAsia" w:asciiTheme="minorEastAsia" w:hAnsiTheme="minorEastAsia" w:eastAsiaTheme="minorEastAsia"/>
                <w:szCs w:val="21"/>
              </w:rPr>
              <w:t>1.3供应商被列入重大税收违法案件当事人名单的；</w:t>
            </w:r>
          </w:p>
          <w:p>
            <w:pPr>
              <w:pStyle w:val="7"/>
              <w:rPr>
                <w:rFonts w:asciiTheme="minorEastAsia" w:hAnsiTheme="minorEastAsia" w:eastAsiaTheme="minorEastAsia"/>
                <w:szCs w:val="21"/>
              </w:rPr>
            </w:pPr>
            <w:r>
              <w:rPr>
                <w:rFonts w:hint="eastAsia" w:asciiTheme="minorEastAsia" w:hAnsiTheme="minorEastAsia" w:eastAsiaTheme="minorEastAsia"/>
                <w:szCs w:val="21"/>
              </w:rPr>
              <w:t>1.4供应商被列入政府采购严重违法失信行为记录名单的；</w:t>
            </w:r>
          </w:p>
          <w:p>
            <w:pPr>
              <w:pStyle w:val="7"/>
              <w:rPr>
                <w:rFonts w:asciiTheme="minorEastAsia" w:hAnsiTheme="minorEastAsia" w:eastAsiaTheme="minorEastAsia"/>
                <w:szCs w:val="21"/>
              </w:rPr>
            </w:pPr>
            <w:r>
              <w:rPr>
                <w:rFonts w:hint="eastAsia" w:asciiTheme="minorEastAsia" w:hAnsiTheme="minorEastAsia" w:eastAsiaTheme="minorEastAsia"/>
                <w:szCs w:val="21"/>
              </w:rPr>
              <w:t>2.联合体供应商，联合体任何一方存在上述不良信用记录的，视同联合体存在不良信用记录。</w:t>
            </w:r>
          </w:p>
          <w:p>
            <w:pPr>
              <w:pStyle w:val="7"/>
              <w:rPr>
                <w:rFonts w:asciiTheme="minorEastAsia" w:hAnsiTheme="minorEastAsia" w:eastAsiaTheme="minorEastAsia"/>
                <w:szCs w:val="21"/>
              </w:rPr>
            </w:pPr>
            <w:r>
              <w:rPr>
                <w:rFonts w:hint="eastAsia" w:asciiTheme="minorEastAsia" w:hAnsiTheme="minorEastAsia" w:eastAsiaTheme="minorEastAsia"/>
                <w:szCs w:val="21"/>
              </w:rPr>
              <w:t>3.不良信用记录查询渠道如下：</w:t>
            </w:r>
          </w:p>
          <w:p>
            <w:pPr>
              <w:pStyle w:val="7"/>
              <w:rPr>
                <w:rFonts w:asciiTheme="minorEastAsia" w:hAnsiTheme="minorEastAsia" w:eastAsiaTheme="minorEastAsia"/>
                <w:szCs w:val="21"/>
              </w:rPr>
            </w:pPr>
            <w:r>
              <w:rPr>
                <w:rFonts w:hint="eastAsia" w:asciiTheme="minorEastAsia" w:hAnsiTheme="minorEastAsia" w:eastAsiaTheme="minorEastAsia"/>
                <w:szCs w:val="21"/>
              </w:rPr>
              <w:t>3.1失信被执行人：信用中国官网（www.creditchina.gov.cn）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3.2企业经营异常名录：信用中国官网（www.creditchina.gov.cn）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3.3重大税收违法案件当事人名单：信用中国官网（www.creditchina.gov.cn）</w:t>
            </w:r>
          </w:p>
          <w:p>
            <w:pPr>
              <w:pStyle w:val="7"/>
              <w:rPr>
                <w:rFonts w:asciiTheme="minorEastAsia" w:hAnsiTheme="minorEastAsia" w:eastAsiaTheme="minorEastAsia"/>
                <w:szCs w:val="21"/>
              </w:rPr>
            </w:pPr>
            <w:r>
              <w:rPr>
                <w:rFonts w:hint="eastAsia" w:asciiTheme="minorEastAsia" w:hAnsiTheme="minorEastAsia" w:eastAsiaTheme="minorEastAsia"/>
                <w:szCs w:val="21"/>
              </w:rPr>
              <w:t>3.4政府采购严重违法失信行为记录名单：中国政府采购官网（www.ccgp.gov.cn）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履约保证金（合同履约担保）</w:t>
            </w:r>
          </w:p>
        </w:tc>
        <w:tc>
          <w:tcPr>
            <w:tcW w:w="6520" w:type="dxa"/>
            <w:vAlign w:val="center"/>
          </w:tcPr>
          <w:p>
            <w:pPr>
              <w:spacing w:line="360" w:lineRule="exact"/>
              <w:rPr>
                <w:rFonts w:asciiTheme="minorEastAsia" w:hAnsiTheme="minorEastAsia" w:eastAsiaTheme="minorEastAsia"/>
                <w:color w:val="0D0D0D"/>
                <w:szCs w:val="21"/>
                <w:highlight w:val="white"/>
              </w:rPr>
            </w:pPr>
            <w:r>
              <w:rPr>
                <w:rFonts w:hint="eastAsia" w:asciiTheme="minorEastAsia" w:hAnsiTheme="minorEastAsia" w:eastAsiaTheme="minorEastAsia"/>
                <w:color w:val="0D0D0D"/>
                <w:szCs w:val="21"/>
                <w:highlight w:val="white"/>
              </w:rPr>
              <w:t>1.本项目采用的履约保证金形式为：支票、现金、</w:t>
            </w:r>
            <w:r>
              <w:rPr>
                <w:rFonts w:asciiTheme="minorEastAsia" w:hAnsiTheme="minorEastAsia" w:eastAsiaTheme="minorEastAsia"/>
                <w:color w:val="0D0D0D"/>
                <w:szCs w:val="21"/>
                <w:highlight w:val="white"/>
              </w:rPr>
              <w:t>银行保函、保证保</w:t>
            </w:r>
            <w:r>
              <w:rPr>
                <w:rFonts w:hint="eastAsia" w:asciiTheme="minorEastAsia" w:hAnsiTheme="minorEastAsia" w:eastAsiaTheme="minorEastAsia"/>
                <w:color w:val="0D0D0D"/>
                <w:szCs w:val="21"/>
                <w:highlight w:val="white"/>
              </w:rPr>
              <w:t>险，本项目采用的履约保证金标准（或数额）为：中标价的5%。</w:t>
            </w:r>
          </w:p>
          <w:p>
            <w:pPr>
              <w:spacing w:line="360" w:lineRule="exact"/>
              <w:rPr>
                <w:rFonts w:asciiTheme="minorEastAsia" w:hAnsiTheme="minorEastAsia" w:eastAsiaTheme="minorEastAsia"/>
                <w:color w:val="0D0D0D"/>
                <w:szCs w:val="21"/>
                <w:highlight w:val="white"/>
              </w:rPr>
            </w:pPr>
            <w:r>
              <w:rPr>
                <w:rFonts w:hint="eastAsia" w:asciiTheme="minorEastAsia" w:hAnsiTheme="minorEastAsia" w:eastAsiaTheme="minorEastAsia"/>
                <w:color w:val="0D0D0D"/>
                <w:szCs w:val="21"/>
                <w:highlight w:val="white"/>
              </w:rPr>
              <w:t>2.履约保证金专户信息：</w:t>
            </w:r>
          </w:p>
          <w:p>
            <w:pPr>
              <w:spacing w:line="360" w:lineRule="exact"/>
              <w:rPr>
                <w:rFonts w:asciiTheme="minorEastAsia" w:hAnsiTheme="minorEastAsia" w:eastAsiaTheme="minorEastAsia"/>
                <w:szCs w:val="21"/>
              </w:rPr>
            </w:pPr>
            <w:r>
              <w:rPr>
                <w:rFonts w:hint="eastAsia" w:asciiTheme="minorEastAsia" w:hAnsiTheme="minorEastAsia" w:eastAsiaTheme="minorEastAsia"/>
                <w:color w:val="0D0D0D"/>
                <w:szCs w:val="21"/>
                <w:highlight w:val="white"/>
              </w:rPr>
              <w:t>开户单位：皖南医学院；开户银行：安徽省芜湖市建行中山路支行；账号：</w:t>
            </w:r>
            <w:r>
              <w:rPr>
                <w:rFonts w:asciiTheme="minorEastAsia" w:hAnsiTheme="minorEastAsia" w:eastAsiaTheme="minorEastAsia"/>
                <w:color w:val="0D0D0D"/>
                <w:szCs w:val="21"/>
                <w:highlight w:val="white"/>
              </w:rPr>
              <w:t>34001672208050139762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6520" w:type="dxa"/>
            <w:vAlign w:val="center"/>
          </w:tcPr>
          <w:p>
            <w:pPr>
              <w:pStyle w:val="34"/>
              <w:rPr>
                <w:rFonts w:asciiTheme="minorEastAsia" w:hAnsiTheme="minorEastAsia" w:eastAsiaTheme="minorEastAsia"/>
                <w:sz w:val="21"/>
                <w:szCs w:val="21"/>
              </w:rPr>
            </w:pPr>
            <w:r>
              <w:rPr>
                <w:rFonts w:hint="eastAsia" w:asciiTheme="minorEastAsia" w:hAnsiTheme="minorEastAsia" w:eastAsiaTheme="minorEastAsia"/>
                <w:sz w:val="21"/>
                <w:szCs w:val="21"/>
              </w:rPr>
              <w:t>1.支付方：</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采购人；</w:t>
            </w:r>
            <w:r>
              <w:rPr>
                <w:rFonts w:hint="eastAsia"/>
              </w:rPr>
              <w:t>■</w:t>
            </w:r>
            <w:r>
              <w:rPr>
                <w:rFonts w:hint="eastAsia" w:asciiTheme="minorEastAsia" w:hAnsiTheme="minorEastAsia" w:eastAsiaTheme="minorEastAsia"/>
                <w:sz w:val="21"/>
                <w:szCs w:val="21"/>
              </w:rPr>
              <w:t>中标供应商。</w:t>
            </w:r>
          </w:p>
          <w:p>
            <w:pPr>
              <w:pStyle w:val="34"/>
              <w:rPr>
                <w:rFonts w:asciiTheme="minorEastAsia" w:hAnsiTheme="minorEastAsia" w:eastAsiaTheme="minorEastAsia"/>
                <w:color w:val="0D0D0D"/>
                <w:sz w:val="21"/>
                <w:szCs w:val="21"/>
              </w:rPr>
            </w:pPr>
            <w:r>
              <w:rPr>
                <w:rFonts w:hint="eastAsia" w:asciiTheme="minorEastAsia" w:hAnsiTheme="minorEastAsia" w:eastAsiaTheme="minorEastAsia"/>
                <w:sz w:val="21"/>
                <w:szCs w:val="21"/>
              </w:rPr>
              <w:t>2.支付标准：</w:t>
            </w:r>
            <w:r>
              <w:rPr>
                <w:rFonts w:hint="eastAsia" w:asciiTheme="minorEastAsia" w:hAnsiTheme="minorEastAsia" w:eastAsiaTheme="minorEastAsia"/>
                <w:color w:val="0D0D0D"/>
                <w:sz w:val="21"/>
                <w:szCs w:val="21"/>
                <w:highlight w:val="white"/>
              </w:rPr>
              <w:t>皖南医学院招标代理机构入库协议约定的标准，另须支付本次招标评审相关费用（无发票）及本项目二次招标评审费</w:t>
            </w:r>
            <w:r>
              <w:rPr>
                <w:rFonts w:hint="eastAsia" w:asciiTheme="minorEastAsia" w:hAnsiTheme="minorEastAsia" w:eastAsiaTheme="minorEastAsia"/>
                <w:color w:val="0D0D0D"/>
                <w:sz w:val="21"/>
                <w:szCs w:val="21"/>
              </w:rPr>
              <w:t>1820</w:t>
            </w:r>
            <w:r>
              <w:rPr>
                <w:rFonts w:hint="eastAsia" w:asciiTheme="minorEastAsia" w:hAnsiTheme="minorEastAsia" w:eastAsiaTheme="minorEastAsia"/>
                <w:color w:val="0D0D0D"/>
                <w:sz w:val="21"/>
                <w:szCs w:val="21"/>
                <w:highlight w:val="white"/>
              </w:rPr>
              <w:t>元（无发票），按</w:t>
            </w:r>
            <w:r>
              <w:rPr>
                <w:rFonts w:hint="eastAsia" w:asciiTheme="minorEastAsia" w:hAnsiTheme="minorEastAsia" w:eastAsiaTheme="minorEastAsia"/>
                <w:color w:val="0D0D0D"/>
                <w:sz w:val="21"/>
                <w:szCs w:val="21"/>
              </w:rPr>
              <w:t>《芜湖市评审评标专家评审费发放办法》及</w:t>
            </w:r>
            <w:r>
              <w:rPr>
                <w:rFonts w:hint="eastAsia" w:asciiTheme="minorEastAsia" w:hAnsiTheme="minorEastAsia" w:eastAsiaTheme="minorEastAsia"/>
                <w:color w:val="0D0D0D"/>
                <w:sz w:val="21"/>
                <w:szCs w:val="21"/>
                <w:highlight w:val="white"/>
              </w:rPr>
              <w:t>皖南医学院校内规定执行。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restar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节能产品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1.强制采购类节能产品：必须按品目清单要求采购，并在招标文件第四章进行说明。</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2.优先采购类节能产品：详见招标文件。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continue"/>
            <w:vAlign w:val="center"/>
          </w:tcPr>
          <w:p>
            <w:pPr>
              <w:spacing w:line="360" w:lineRule="exact"/>
              <w:jc w:val="center"/>
              <w:rPr>
                <w:rFonts w:asciiTheme="minorEastAsia" w:hAnsiTheme="minorEastAsia" w:eastAsiaTheme="minorEastAsia"/>
                <w:szCs w:val="21"/>
              </w:rPr>
            </w:pP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环境标志产品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tabs>
                <w:tab w:val="left" w:pos="360"/>
                <w:tab w:val="left" w:pos="394"/>
              </w:tabs>
              <w:snapToGrid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78" w:type="dxa"/>
            <w:vAlign w:val="center"/>
          </w:tcPr>
          <w:p>
            <w:pPr>
              <w:tabs>
                <w:tab w:val="left" w:pos="360"/>
                <w:tab w:val="left" w:pos="394"/>
              </w:tabs>
              <w:snapToGrid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货物的价格扣除</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根据工业和信息化部、国家统计局、国家发展和改革委员会、财政部《关于印发中小企业划型标准规定的通知》（工信部联企业【2011】300号）及财政部、工业和信息化部《政府采购促进中小企业发展管理办法》（财库〔2020〕46号）。</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货物，享受中小企业扶持政策的供应商应当满足下列条件：</w:t>
            </w:r>
          </w:p>
          <w:p>
            <w:pPr>
              <w:tabs>
                <w:tab w:val="left" w:pos="360"/>
                <w:tab w:val="left" w:pos="394"/>
              </w:tabs>
              <w:snapToGrid w:val="0"/>
              <w:jc w:val="left"/>
              <w:textAlignment w:val="center"/>
              <w:rPr>
                <w:rFonts w:asciiTheme="minorEastAsia" w:hAnsiTheme="minorEastAsia" w:eastAsiaTheme="minorEastAsia"/>
                <w:szCs w:val="21"/>
                <w:lang w:val="zh-CN"/>
              </w:rPr>
            </w:pPr>
            <w:r>
              <w:rPr>
                <w:rFonts w:hint="eastAsia" w:asciiTheme="minorEastAsia" w:hAnsiTheme="minorEastAsia" w:eastAsiaTheme="minorEastAsia"/>
                <w:szCs w:val="21"/>
              </w:rPr>
              <w:t>1.供应商</w:t>
            </w:r>
            <w:r>
              <w:rPr>
                <w:rFonts w:hint="eastAsia" w:asciiTheme="minorEastAsia" w:hAnsiTheme="minorEastAsia" w:eastAsiaTheme="minorEastAsia"/>
                <w:szCs w:val="21"/>
                <w:lang w:val="zh-CN"/>
              </w:rPr>
              <w:t>提供</w:t>
            </w:r>
            <w:r>
              <w:rPr>
                <w:rFonts w:hint="eastAsia" w:asciiTheme="minorEastAsia" w:hAnsiTheme="minorEastAsia" w:eastAsiaTheme="minorEastAsia"/>
                <w:szCs w:val="21"/>
              </w:rPr>
              <w:t>的货物（本项目涉及的服务不做要求）全部为</w:t>
            </w:r>
            <w:r>
              <w:rPr>
                <w:rFonts w:hint="eastAsia" w:asciiTheme="minorEastAsia" w:hAnsiTheme="minorEastAsia" w:eastAsiaTheme="minorEastAsia"/>
                <w:szCs w:val="21"/>
                <w:lang w:val="zh-CN"/>
              </w:rPr>
              <w:t>小型企业、微型企业、</w:t>
            </w:r>
            <w:r>
              <w:rPr>
                <w:rFonts w:hint="eastAsia" w:asciiTheme="minorEastAsia" w:hAnsiTheme="minorEastAsia" w:eastAsiaTheme="minorEastAsia"/>
                <w:szCs w:val="21"/>
              </w:rPr>
              <w:t>监狱企业或残疾人福利性单位</w:t>
            </w:r>
            <w:r>
              <w:rPr>
                <w:rFonts w:hint="eastAsia" w:asciiTheme="minorEastAsia" w:hAnsiTheme="minorEastAsia" w:eastAsiaTheme="minorEastAsia"/>
                <w:szCs w:val="21"/>
                <w:lang w:val="zh-CN"/>
              </w:rPr>
              <w:t>制造，给予6%的价格扣除，用扣除后的价格参与评审。</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1.1.货物为</w:t>
            </w:r>
            <w:r>
              <w:rPr>
                <w:rFonts w:hint="eastAsia" w:asciiTheme="minorEastAsia" w:hAnsiTheme="minorEastAsia" w:eastAsiaTheme="minorEastAsia"/>
                <w:szCs w:val="21"/>
                <w:lang w:val="zh-CN"/>
              </w:rPr>
              <w:t>小型企业、微型</w:t>
            </w:r>
            <w:r>
              <w:rPr>
                <w:rFonts w:hint="eastAsia" w:asciiTheme="minorEastAsia" w:hAnsiTheme="minorEastAsia" w:eastAsiaTheme="minorEastAsia"/>
                <w:szCs w:val="21"/>
              </w:rPr>
              <w:t>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，投标供应商应当在投标文件中提供有效的《中小企业声明函》，并对其真实性负责。</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1.2货物为监狱企业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，投标供应商应当在投标文件中提供由省级以上监狱管理局、戒毒管理局（含新疆建设生产兵团）出具的属于监狱企业的证明文件，不再列入《中小企业声明函》，不重复享受政策。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1.3货物为残疾人福利性单位</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投标供应商应当在投标文件中提供由141号文规定的《残疾人福利性单位声明函》，不再列入《中小企业声明函》，不重复享受政策。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残疾人福利性单位：根据财政部民政部《中国残疾人联合会关于促进残疾人就业政府采购政策的通知》（财库【2017】141号）的规定</w:t>
            </w:r>
            <w:r>
              <w:rPr>
                <w:rFonts w:hint="eastAsia" w:asciiTheme="minorEastAsia" w:hAnsiTheme="minorEastAsia" w:eastAsia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78" w:type="dxa"/>
            <w:vAlign w:val="center"/>
          </w:tcPr>
          <w:p>
            <w:pPr>
              <w:pStyle w:val="7"/>
              <w:jc w:val="center"/>
              <w:rPr>
                <w:rFonts w:asciiTheme="minorEastAsia" w:hAnsiTheme="minorEastAsia" w:eastAsiaTheme="minorEastAsia"/>
                <w:szCs w:val="21"/>
              </w:rPr>
            </w:pPr>
            <w:r>
              <w:rPr>
                <w:rFonts w:hint="eastAsia" w:asciiTheme="minorEastAsia" w:hAnsiTheme="minorEastAsia" w:eastAsiaTheme="minorEastAsia"/>
                <w:szCs w:val="21"/>
              </w:rPr>
              <w:t>主要中标标的名称、规格型号、数量、单价、服务要求等</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依据《中华人民共和国政府采购法实施条例》（国务院令第658号）规定：</w:t>
            </w:r>
          </w:p>
          <w:p>
            <w:pPr>
              <w:pStyle w:val="7"/>
              <w:rPr>
                <w:rFonts w:asciiTheme="minorEastAsia" w:hAnsiTheme="minorEastAsia" w:eastAsiaTheme="minorEastAsia"/>
                <w:szCs w:val="21"/>
              </w:rPr>
            </w:pPr>
            <w:r>
              <w:rPr>
                <w:rFonts w:hint="eastAsia" w:asciiTheme="minorEastAsia" w:hAnsiTheme="minorEastAsia" w:eastAsiaTheme="minorEastAsia"/>
                <w:szCs w:val="21"/>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处理。</w:t>
            </w:r>
          </w:p>
          <w:p>
            <w:pPr>
              <w:pStyle w:val="7"/>
              <w:rPr>
                <w:rFonts w:asciiTheme="minorEastAsia" w:hAnsiTheme="minorEastAsia" w:eastAsiaTheme="minorEastAsia"/>
                <w:szCs w:val="21"/>
              </w:rPr>
            </w:pPr>
            <w:r>
              <w:rPr>
                <w:rFonts w:hint="eastAsia" w:asciiTheme="minorEastAsia" w:hAnsiTheme="minorEastAsia" w:eastAsiaTheme="minorEastAsia"/>
                <w:szCs w:val="21"/>
              </w:rPr>
              <w:t>注：主要中标标的由采购人根据项目情况设定，至少应包含核心产品。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业绩</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本项目将对中标供应商经评标委员会评审认可的投标业绩（含合同名称、签订时间等）进行公示。如有虚假，将取消中标资格并上报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同品牌多家供应商处理原则</w:t>
            </w:r>
          </w:p>
        </w:tc>
        <w:tc>
          <w:tcPr>
            <w:tcW w:w="6520" w:type="dxa"/>
            <w:vAlign w:val="center"/>
          </w:tcPr>
          <w:p>
            <w:pPr>
              <w:pStyle w:val="7"/>
              <w:rPr>
                <w:rFonts w:asciiTheme="minorEastAsia" w:hAnsiTheme="minorEastAsia" w:eastAsiaTheme="minorEastAsia"/>
                <w:szCs w:val="21"/>
              </w:rPr>
            </w:pPr>
            <w:r>
              <w:rPr>
                <w:rFonts w:hint="eastAsia" w:asciiTheme="minorEastAsia" w:hAnsiTheme="minorEastAsia" w:eastAsiaTheme="minorEastAsia"/>
                <w:szCs w:val="21"/>
              </w:rPr>
              <w:t>1.最低评标价法：提供相同品牌产品的不同供应商参加同一分包项目投标的，以其中通过资格审查、符合性审查且评标价最低的参加评标。评标价相同的，按照以下方式确定一个参加评标的供应商，其他投标无效。</w:t>
            </w:r>
          </w:p>
          <w:p>
            <w:pPr>
              <w:pStyle w:val="7"/>
              <w:rPr>
                <w:rFonts w:asciiTheme="minorEastAsia" w:hAnsiTheme="minorEastAsia" w:eastAsiaTheme="minorEastAsia"/>
                <w:szCs w:val="21"/>
              </w:rPr>
            </w:pPr>
            <w:r>
              <w:rPr>
                <w:rFonts w:hint="eastAsia" w:asciiTheme="minorEastAsia" w:hAnsiTheme="minorEastAsia" w:eastAsiaTheme="minorEastAsia"/>
                <w:szCs w:val="21"/>
              </w:rPr>
              <w:t>□随机抽取</w:t>
            </w:r>
          </w:p>
          <w:p>
            <w:pPr>
              <w:pStyle w:val="7"/>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7"/>
              <w:rPr>
                <w:rFonts w:asciiTheme="minorEastAsia" w:hAnsiTheme="minorEastAsia" w:eastAsiaTheme="minorEastAsia"/>
                <w:szCs w:val="21"/>
              </w:rPr>
            </w:pPr>
            <w:r>
              <w:rPr>
                <w:rFonts w:hint="eastAsia" w:asciiTheme="minorEastAsia" w:hAnsiTheme="minorEastAsia" w:eastAsiaTheme="minorEastAsia"/>
                <w:szCs w:val="21"/>
              </w:rPr>
              <w:t>2.综合评分法：提供相同品牌产品且通过资格审查、符合性审查的不同供应商参加同一分包项目投标的，按一家供应商计算，评审后得分最高的同品牌供应商获得中标供应商推荐资格；评审得分相同的，按照以下方式确定一个供应商获得中标供应商推荐资格，其他同品牌供应商不作为中标候选供应商。</w:t>
            </w:r>
          </w:p>
          <w:p>
            <w:pPr>
              <w:pStyle w:val="7"/>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随机抽取</w:t>
            </w:r>
          </w:p>
          <w:p>
            <w:pPr>
              <w:pStyle w:val="7"/>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7"/>
              <w:rPr>
                <w:rFonts w:asciiTheme="minorEastAsia" w:hAnsiTheme="minorEastAsia" w:eastAsiaTheme="minorEastAsia"/>
                <w:szCs w:val="21"/>
              </w:rPr>
            </w:pPr>
            <w:r>
              <w:rPr>
                <w:rFonts w:hint="eastAsia" w:asciiTheme="minorEastAsia" w:hAnsiTheme="minorEastAsia" w:eastAsiaTheme="minorEastAsia"/>
                <w:szCs w:val="21"/>
              </w:rPr>
              <w:t>3.</w:t>
            </w:r>
            <w:r>
              <w:rPr>
                <w:rFonts w:cs="Arial" w:asciiTheme="minorEastAsia" w:hAnsiTheme="minorEastAsia" w:eastAsiaTheme="minorEastAsia"/>
                <w:szCs w:val="21"/>
              </w:rPr>
              <w:t>非单一产品采购项目，采购人应当根据采购项目技术构成、产品价格比重等合理确定核心产品，并在招标文件中载明。多家供应商提供的核心产品品牌相同的，按前两款规定</w:t>
            </w:r>
            <w:r>
              <w:rPr>
                <w:rFonts w:hint="eastAsia" w:cs="Arial" w:asciiTheme="minorEastAsia" w:hAnsiTheme="minorEastAsia" w:eastAsia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信用标评分</w:t>
            </w:r>
          </w:p>
        </w:tc>
        <w:tc>
          <w:tcPr>
            <w:tcW w:w="6520" w:type="dxa"/>
            <w:vAlign w:val="center"/>
          </w:tcPr>
          <w:p>
            <w:pPr>
              <w:spacing w:line="360" w:lineRule="exact"/>
              <w:rPr>
                <w:rFonts w:asciiTheme="minorEastAsia" w:hAnsiTheme="minorEastAsia" w:eastAsiaTheme="minorEastAsia"/>
                <w:szCs w:val="21"/>
              </w:rPr>
            </w:pPr>
            <w:r>
              <w:rPr>
                <w:rFonts w:hint="eastAsia" w:ascii="宋体" w:hAnsi="宋体"/>
                <w:szCs w:val="21"/>
              </w:rPr>
              <w:t>本项目不启用信用标。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宋体" w:hAnsi="宋体"/>
                <w:szCs w:val="21"/>
              </w:rPr>
              <w:t>其他要求</w:t>
            </w:r>
          </w:p>
        </w:tc>
        <w:tc>
          <w:tcPr>
            <w:tcW w:w="6520" w:type="dxa"/>
            <w:vAlign w:val="center"/>
          </w:tcPr>
          <w:p>
            <w:pPr>
              <w:spacing w:line="360" w:lineRule="exact"/>
              <w:rPr>
                <w:rFonts w:asciiTheme="minorEastAsia" w:hAnsiTheme="minorEastAsia" w:eastAsiaTheme="minorEastAsia"/>
                <w:szCs w:val="21"/>
              </w:rPr>
            </w:pPr>
            <w:r>
              <w:rPr>
                <w:rFonts w:hint="eastAsia" w:ascii="宋体" w:hAnsi="宋体"/>
                <w:color w:val="0D0D0D"/>
              </w:rPr>
              <w:t>本项目中涉及商品包装、快递包装的，供应商须按照《财政部办公厅 生态环境部办公厅 国家邮政局办公室关于印发&lt;商品包装政府采购需求标准（试行）&gt;、&lt;快递包装政府采购需求标准（试行）&gt;的通知》执行。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520"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1.当招标文件通用部分和该专用部分不一致时，以此专用部分为准。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2.说明：■表示采用条款，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表示不采用条款。</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3.诚信投标温馨提示：参加本次采购活动的供应商在投标文件中提供的所有资料均应真实，如有虚假，将被取消中标资格并承担不利法律后果。</w:t>
            </w:r>
          </w:p>
        </w:tc>
      </w:tr>
    </w:tbl>
    <w:p/>
    <w:p>
      <w:pPr>
        <w:rPr>
          <w:rFonts w:ascii="宋体" w:hAnsi="宋体"/>
          <w:sz w:val="24"/>
          <w:szCs w:val="24"/>
        </w:rPr>
      </w:pPr>
      <w:r>
        <w:rPr>
          <w:rFonts w:hint="eastAsia" w:ascii="宋体" w:hAnsi="宋体"/>
          <w:sz w:val="24"/>
          <w:szCs w:val="24"/>
        </w:rPr>
        <w:br w:type="page"/>
      </w:r>
    </w:p>
    <w:p>
      <w:pPr>
        <w:pStyle w:val="4"/>
        <w:spacing w:line="500" w:lineRule="exact"/>
        <w:jc w:val="center"/>
      </w:pPr>
      <w:r>
        <w:rPr>
          <w:rFonts w:hint="eastAsia"/>
        </w:rPr>
        <w:t>第三章  合同条款前附表</w:t>
      </w:r>
    </w:p>
    <w:p>
      <w:pPr>
        <w:spacing w:line="360" w:lineRule="auto"/>
        <w:jc w:val="center"/>
        <w:rPr>
          <w:rFonts w:ascii="宋体" w:hAnsi="宋体"/>
          <w:b/>
          <w:sz w:val="28"/>
          <w:szCs w:val="28"/>
        </w:rPr>
      </w:pPr>
      <w:r>
        <w:rPr>
          <w:rFonts w:hint="eastAsia" w:ascii="宋体" w:hAnsi="宋体"/>
          <w:b/>
          <w:sz w:val="28"/>
          <w:szCs w:val="28"/>
        </w:rPr>
        <w:t>合同条款前附表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履约地点为：皖南医学院</w:t>
            </w:r>
          </w:p>
          <w:p>
            <w:pPr>
              <w:spacing w:line="360" w:lineRule="exact"/>
              <w:rPr>
                <w:rFonts w:ascii="宋体" w:hAnsi="宋体"/>
                <w:szCs w:val="21"/>
              </w:rPr>
            </w:pPr>
            <w:r>
              <w:rPr>
                <w:rFonts w:hint="eastAsia" w:ascii="宋体" w:hAnsi="宋体"/>
                <w:szCs w:val="21"/>
              </w:rPr>
              <w:t>（注：由采购人指定本项目履约地点）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预付款：</w:t>
            </w:r>
            <w:r>
              <w:rPr>
                <w:rFonts w:hint="eastAsia"/>
              </w:rPr>
              <w:t>■</w:t>
            </w:r>
            <w:r>
              <w:rPr>
                <w:rFonts w:hint="eastAsia" w:ascii="宋体" w:hAnsi="宋体"/>
                <w:szCs w:val="21"/>
              </w:rPr>
              <w:t>无   □有，金额/比例为：</w:t>
            </w:r>
            <w:r>
              <w:rPr>
                <w:rFonts w:hint="eastAsia" w:ascii="宋体" w:hAnsi="宋体"/>
                <w:szCs w:val="21"/>
                <w:u w:val="single"/>
              </w:rPr>
              <w:t>/</w:t>
            </w:r>
            <w:r>
              <w:rPr>
                <w:rFonts w:hint="eastAsia" w:ascii="宋体" w:hAnsi="宋体"/>
                <w:szCs w:val="21"/>
              </w:rPr>
              <w:t>（中标供应商申请预付款时需提供预付款保函或其他非现金担保措施）</w:t>
            </w:r>
          </w:p>
          <w:p>
            <w:pPr>
              <w:spacing w:line="360" w:lineRule="exact"/>
              <w:rPr>
                <w:rFonts w:ascii="宋体" w:hAnsi="宋体" w:cs="宋体"/>
                <w:sz w:val="24"/>
              </w:rPr>
            </w:pPr>
            <w:r>
              <w:rPr>
                <w:rFonts w:hint="eastAsia" w:ascii="宋体" w:hAnsi="宋体"/>
                <w:szCs w:val="21"/>
              </w:rPr>
              <w:t>付款应按下列条件进行：采购项目验收完成后，由买方按申报的资金支付方式，在10个工作日内向卖方支付全部合同价款。卖方需开具税务发票。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本合同买方为：皖南医学院</w:t>
            </w:r>
          </w:p>
          <w:p>
            <w:pPr>
              <w:spacing w:line="360" w:lineRule="exact"/>
              <w:rPr>
                <w:rFonts w:ascii="宋体" w:hAnsi="宋体"/>
                <w:szCs w:val="21"/>
              </w:rPr>
            </w:pPr>
            <w:r>
              <w:rPr>
                <w:rFonts w:hint="eastAsia" w:ascii="宋体" w:hAnsi="宋体"/>
                <w:szCs w:val="21"/>
              </w:rPr>
              <w:t>交货时间（供货期）：30个日历天</w:t>
            </w:r>
          </w:p>
          <w:p>
            <w:pPr>
              <w:spacing w:line="360" w:lineRule="exact"/>
              <w:rPr>
                <w:rFonts w:ascii="宋体" w:hAnsi="宋体"/>
                <w:szCs w:val="21"/>
              </w:rPr>
            </w:pPr>
            <w:r>
              <w:rPr>
                <w:rFonts w:hint="eastAsia" w:ascii="宋体" w:hAnsi="宋体"/>
                <w:szCs w:val="21"/>
              </w:rPr>
              <w:t>质保期：所有产品免费质保3年</w:t>
            </w:r>
          </w:p>
          <w:p>
            <w:pPr>
              <w:spacing w:line="360" w:lineRule="exact"/>
              <w:rPr>
                <w:rFonts w:ascii="宋体" w:hAnsi="宋体"/>
                <w:szCs w:val="21"/>
              </w:rPr>
            </w:pPr>
            <w:r>
              <w:rPr>
                <w:rFonts w:hint="eastAsia" w:ascii="宋体" w:hAnsi="宋体"/>
                <w:szCs w:val="21"/>
              </w:rPr>
              <w:t>交货地点：皖南医学院</w:t>
            </w:r>
          </w:p>
          <w:p>
            <w:pPr>
              <w:spacing w:line="360" w:lineRule="exact"/>
              <w:rPr>
                <w:rFonts w:ascii="宋体" w:hAnsi="宋体"/>
                <w:szCs w:val="21"/>
              </w:rPr>
            </w:pPr>
            <w:r>
              <w:rPr>
                <w:rFonts w:hint="eastAsia" w:ascii="宋体" w:hAnsi="宋体"/>
                <w:szCs w:val="21"/>
              </w:rPr>
              <w:t>代理机构：安徽安兆工程技术咨询服务有限公司</w:t>
            </w:r>
          </w:p>
        </w:tc>
      </w:tr>
    </w:tbl>
    <w:p>
      <w:pPr>
        <w:spacing w:before="120" w:beforeLines="50" w:beforeAutospacing="1" w:after="72" w:afterLines="30" w:afterAutospacing="1" w:line="360" w:lineRule="auto"/>
        <w:rPr>
          <w:rFonts w:ascii="宋体" w:hAnsi="宋体"/>
          <w:sz w:val="24"/>
          <w:szCs w:val="24"/>
        </w:rPr>
      </w:pPr>
      <w:r>
        <w:rPr>
          <w:rFonts w:hint="eastAsia" w:ascii="宋体" w:hAnsi="宋体"/>
          <w:sz w:val="24"/>
          <w:szCs w:val="24"/>
        </w:rPr>
        <w:t>备注：采购合同格式见通用部分，采购人提供采购合同文本的，按采购人提供的采购合同文本签订合同。</w:t>
      </w:r>
    </w:p>
    <w:p/>
    <w:p>
      <w:pPr>
        <w:rPr>
          <w:b/>
        </w:rPr>
      </w:pPr>
    </w:p>
    <w:p>
      <w:pPr>
        <w:pStyle w:val="4"/>
        <w:spacing w:line="500" w:lineRule="exact"/>
        <w:jc w:val="center"/>
      </w:pPr>
      <w:r>
        <w:br w:type="page"/>
      </w:r>
      <w:r>
        <w:rPr>
          <w:rFonts w:hint="eastAsia"/>
        </w:rPr>
        <w:t>第四章  采购需求</w:t>
      </w:r>
    </w:p>
    <w:p>
      <w:pPr>
        <w:pStyle w:val="36"/>
        <w:ind w:firstLine="470" w:firstLineChars="196"/>
        <w:rPr>
          <w:rFonts w:ascii="宋体" w:hAnsi="宋体"/>
          <w:sz w:val="24"/>
          <w:szCs w:val="24"/>
        </w:rPr>
      </w:pPr>
      <w:r>
        <w:rPr>
          <w:rFonts w:hint="eastAsia" w:ascii="宋体" w:hAnsi="宋体"/>
          <w:sz w:val="24"/>
          <w:szCs w:val="24"/>
        </w:rPr>
        <w:t>备注：</w:t>
      </w:r>
    </w:p>
    <w:p>
      <w:pPr>
        <w:pStyle w:val="36"/>
        <w:ind w:firstLine="470" w:firstLineChars="196"/>
        <w:rPr>
          <w:rFonts w:ascii="宋体" w:hAnsi="宋体"/>
          <w:sz w:val="24"/>
          <w:szCs w:val="24"/>
        </w:rPr>
      </w:pPr>
      <w:r>
        <w:rPr>
          <w:rFonts w:hint="eastAsia" w:ascii="宋体" w:hAnsi="宋体"/>
          <w:sz w:val="24"/>
          <w:szCs w:val="24"/>
        </w:rPr>
        <w:t>1.以下《采购需求说明》及《采购需求一览表》所列内容为采购人所提采购需求，供应商应认真仔细研究，投标时应慎重选择相应的产品及技术参数、规格型号等进行投标。</w:t>
      </w:r>
    </w:p>
    <w:p>
      <w:pPr>
        <w:pStyle w:val="36"/>
        <w:ind w:firstLine="470" w:firstLineChars="196"/>
        <w:rPr>
          <w:rFonts w:ascii="宋体" w:hAnsi="宋体"/>
          <w:sz w:val="24"/>
          <w:szCs w:val="24"/>
        </w:rPr>
      </w:pPr>
      <w:r>
        <w:rPr>
          <w:rFonts w:hint="eastAsia" w:ascii="宋体" w:hAnsi="宋体"/>
          <w:sz w:val="24"/>
          <w:szCs w:val="24"/>
        </w:rPr>
        <w:t>2. 标有“*”的参数为实质性参数，必须满足，否则，其投标无效。</w:t>
      </w:r>
    </w:p>
    <w:p>
      <w:pPr>
        <w:pStyle w:val="36"/>
        <w:ind w:firstLine="470" w:firstLineChars="196"/>
        <w:rPr>
          <w:rFonts w:ascii="宋体" w:hAnsi="宋体"/>
          <w:sz w:val="24"/>
          <w:szCs w:val="24"/>
        </w:rPr>
      </w:pPr>
      <w:r>
        <w:rPr>
          <w:rFonts w:hint="eastAsia" w:ascii="宋体" w:hAnsi="宋体"/>
          <w:sz w:val="24"/>
          <w:szCs w:val="24"/>
        </w:rPr>
        <w:t>3. 投标报价包括采购、运输、人工、安装、售后、验收、税费等所有费用。</w:t>
      </w:r>
    </w:p>
    <w:p>
      <w:pPr>
        <w:pStyle w:val="36"/>
        <w:ind w:firstLine="470" w:firstLineChars="196"/>
        <w:rPr>
          <w:rFonts w:ascii="宋体" w:hAnsi="宋体"/>
          <w:sz w:val="24"/>
          <w:szCs w:val="24"/>
        </w:rPr>
      </w:pPr>
      <w:r>
        <w:rPr>
          <w:rFonts w:hint="eastAsia" w:ascii="宋体" w:hAnsi="宋体"/>
          <w:sz w:val="24"/>
          <w:szCs w:val="24"/>
        </w:rPr>
        <w:t>4.本项目招标文件通用部分第三章 “投标文件格式”中内容应根据项目需要和评标办法规定填写；如不需要，则填写无。</w:t>
      </w:r>
    </w:p>
    <w:p>
      <w:pPr>
        <w:pStyle w:val="36"/>
        <w:ind w:firstLine="470" w:firstLineChars="196"/>
        <w:rPr>
          <w:rFonts w:ascii="宋体" w:hAnsi="宋体"/>
          <w:sz w:val="24"/>
          <w:szCs w:val="24"/>
        </w:rPr>
      </w:pPr>
      <w:r>
        <w:rPr>
          <w:rFonts w:hint="eastAsia" w:ascii="宋体" w:hAnsi="宋体"/>
          <w:sz w:val="24"/>
          <w:szCs w:val="24"/>
        </w:rPr>
        <w:t>4.中标供应商和采购人签订的合同应与招标文件中的采购合同一致，不得另行签订与采购合同相背离的其他合同。</w:t>
      </w:r>
    </w:p>
    <w:p>
      <w:pPr>
        <w:pStyle w:val="36"/>
        <w:ind w:firstLine="470" w:firstLineChars="196"/>
        <w:rPr>
          <w:rFonts w:ascii="宋体" w:hAnsi="宋体"/>
          <w:sz w:val="24"/>
          <w:szCs w:val="24"/>
        </w:rPr>
      </w:pPr>
      <w:r>
        <w:rPr>
          <w:rFonts w:hint="eastAsia" w:ascii="宋体" w:hAnsi="宋体"/>
          <w:sz w:val="24"/>
          <w:szCs w:val="24"/>
        </w:rPr>
        <w:t>5.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4" w:name="_Hlk33586079"/>
      <w:r>
        <w:rPr>
          <w:rFonts w:hint="eastAsia" w:ascii="宋体" w:hAnsi="宋体"/>
          <w:sz w:val="24"/>
          <w:szCs w:val="24"/>
        </w:rPr>
        <w:t>采购人（代理机构）在编制招标文件时必须将采购的主要产品(包括核心产品)标注“▲”。</w:t>
      </w:r>
      <w:bookmarkEnd w:id="4"/>
    </w:p>
    <w:p>
      <w:pPr>
        <w:pStyle w:val="36"/>
        <w:ind w:firstLine="470" w:firstLineChars="196"/>
        <w:rPr>
          <w:rFonts w:ascii="宋体" w:hAnsi="宋体"/>
          <w:sz w:val="24"/>
          <w:szCs w:val="24"/>
        </w:rPr>
      </w:pPr>
      <w:r>
        <w:rPr>
          <w:rFonts w:hint="eastAsia" w:ascii="宋体" w:hAnsi="宋体"/>
          <w:sz w:val="24"/>
          <w:szCs w:val="24"/>
        </w:rPr>
        <w:t>6.采购人或代理机构查询中国政府采购网相关链接，并根据查询结果，在采购需求一览表填写列入品目清单情况。</w:t>
      </w:r>
    </w:p>
    <w:p>
      <w:pPr>
        <w:pStyle w:val="36"/>
        <w:ind w:firstLine="472" w:firstLineChars="196"/>
        <w:rPr>
          <w:rFonts w:ascii="宋体" w:hAnsi="宋体"/>
          <w:b/>
          <w:color w:val="FF0000"/>
          <w:sz w:val="24"/>
          <w:szCs w:val="24"/>
        </w:rPr>
      </w:pPr>
      <w:r>
        <w:rPr>
          <w:rFonts w:hint="eastAsia" w:ascii="宋体" w:hAnsi="宋体"/>
          <w:b/>
          <w:color w:val="FF0000"/>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6"/>
        <w:ind w:firstLine="470" w:firstLineChars="196"/>
        <w:rPr>
          <w:rFonts w:ascii="宋体" w:hAnsi="宋体"/>
          <w:sz w:val="24"/>
          <w:szCs w:val="24"/>
        </w:rPr>
      </w:pPr>
      <w:r>
        <w:rPr>
          <w:rFonts w:hint="eastAsia" w:ascii="宋体" w:hAnsi="宋体"/>
          <w:sz w:val="24"/>
          <w:szCs w:val="24"/>
        </w:rPr>
        <w:t>采购产品如有列入品目清单内优先采购节能或环境标志产品，根据评标办法要求提供相关证明材料，否则在评标时相关评审项不得分。</w:t>
      </w:r>
    </w:p>
    <w:p>
      <w:pPr>
        <w:pStyle w:val="36"/>
        <w:ind w:firstLine="480" w:firstLineChars="200"/>
        <w:rPr>
          <w:rFonts w:ascii="宋体" w:hAnsi="宋体"/>
          <w:sz w:val="24"/>
          <w:szCs w:val="24"/>
        </w:rPr>
      </w:pPr>
      <w:r>
        <w:rPr>
          <w:rFonts w:hint="eastAsia" w:ascii="宋体" w:hAnsi="宋体"/>
          <w:sz w:val="24"/>
          <w:szCs w:val="24"/>
        </w:rPr>
        <w:t>7.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pPr>
        <w:pStyle w:val="36"/>
        <w:numPr>
          <w:ilvl w:val="255"/>
          <w:numId w:val="0"/>
        </w:numPr>
        <w:ind w:firstLine="240" w:firstLineChars="100"/>
        <w:rPr>
          <w:rFonts w:ascii="宋体" w:hAnsi="宋体"/>
          <w:sz w:val="24"/>
          <w:szCs w:val="24"/>
        </w:rPr>
      </w:pPr>
      <w:r>
        <w:rPr>
          <w:rFonts w:hint="eastAsia" w:ascii="宋体" w:hAnsi="宋体"/>
          <w:sz w:val="24"/>
          <w:szCs w:val="24"/>
        </w:rPr>
        <w:t>8.采购人（代理机构）在编制招标文件时必须将采购标的性质（采购货物或采购服务）予以明确。</w:t>
      </w:r>
    </w:p>
    <w:p>
      <w:pPr>
        <w:pStyle w:val="36"/>
        <w:numPr>
          <w:ilvl w:val="255"/>
          <w:numId w:val="0"/>
        </w:numPr>
        <w:rPr>
          <w:rFonts w:ascii="宋体" w:hAnsi="宋体"/>
          <w:sz w:val="24"/>
          <w:szCs w:val="24"/>
        </w:rPr>
      </w:pPr>
      <w:r>
        <w:rPr>
          <w:rFonts w:hint="eastAsia" w:ascii="宋体" w:hAnsi="宋体"/>
          <w:sz w:val="24"/>
          <w:szCs w:val="24"/>
        </w:rPr>
        <w:t>中小企业划分标准：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rPr>
                <w:rFonts w:ascii="宋体" w:hAnsi="宋体"/>
                <w:sz w:val="18"/>
                <w:szCs w:val="18"/>
              </w:rPr>
            </w:pPr>
            <w:r>
              <w:rPr>
                <w:rFonts w:hint="eastAsia" w:ascii="宋体" w:hAnsi="宋体"/>
                <w:sz w:val="18"/>
                <w:szCs w:val="18"/>
              </w:rPr>
              <w:t>行业名称</w:t>
            </w:r>
          </w:p>
        </w:tc>
        <w:tc>
          <w:tcPr>
            <w:tcW w:w="1104" w:type="dxa"/>
            <w:vAlign w:val="center"/>
          </w:tcPr>
          <w:p>
            <w:pPr>
              <w:widowControl/>
              <w:spacing w:after="113" w:line="180" w:lineRule="atLeast"/>
              <w:rPr>
                <w:rFonts w:ascii="宋体" w:hAnsi="宋体"/>
                <w:sz w:val="18"/>
                <w:szCs w:val="18"/>
              </w:rPr>
            </w:pPr>
            <w:r>
              <w:rPr>
                <w:rFonts w:hint="eastAsia" w:ascii="宋体" w:hAnsi="宋体"/>
                <w:sz w:val="18"/>
                <w:szCs w:val="18"/>
              </w:rPr>
              <w:t>指标名称</w:t>
            </w:r>
          </w:p>
        </w:tc>
        <w:tc>
          <w:tcPr>
            <w:tcW w:w="1097" w:type="dxa"/>
            <w:vAlign w:val="center"/>
          </w:tcPr>
          <w:p>
            <w:pPr>
              <w:widowControl/>
              <w:spacing w:after="113" w:line="180" w:lineRule="atLeast"/>
              <w:rPr>
                <w:rFonts w:ascii="宋体" w:hAnsi="宋体"/>
                <w:sz w:val="18"/>
                <w:szCs w:val="18"/>
              </w:rPr>
            </w:pPr>
            <w:r>
              <w:rPr>
                <w:rFonts w:hint="eastAsia" w:ascii="宋体" w:hAnsi="宋体"/>
                <w:sz w:val="18"/>
                <w:szCs w:val="18"/>
              </w:rPr>
              <w:t>计量单位</w:t>
            </w:r>
          </w:p>
        </w:tc>
        <w:tc>
          <w:tcPr>
            <w:tcW w:w="1295"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大型</w:t>
            </w:r>
          </w:p>
        </w:tc>
        <w:tc>
          <w:tcPr>
            <w:tcW w:w="1561"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中型</w:t>
            </w:r>
          </w:p>
        </w:tc>
        <w:tc>
          <w:tcPr>
            <w:tcW w:w="1389"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小型</w:t>
            </w:r>
          </w:p>
        </w:tc>
        <w:tc>
          <w:tcPr>
            <w:tcW w:w="965" w:type="dxa"/>
            <w:vAlign w:val="center"/>
          </w:tcPr>
          <w:p>
            <w:pPr>
              <w:widowControl/>
              <w:spacing w:after="113" w:line="180" w:lineRule="atLeast"/>
              <w:rPr>
                <w:rFonts w:ascii="宋体" w:hAnsi="宋体"/>
                <w:sz w:val="18"/>
                <w:szCs w:val="18"/>
              </w:rPr>
            </w:pPr>
            <w:r>
              <w:rPr>
                <w:rFonts w:hint="eastAsia" w:ascii="宋体" w:hAnsi="宋体"/>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after="113" w:line="180" w:lineRule="atLeast"/>
              <w:jc w:val="center"/>
              <w:rPr>
                <w:rFonts w:ascii="宋体" w:hAnsi="宋体"/>
                <w:sz w:val="18"/>
                <w:szCs w:val="18"/>
              </w:rPr>
            </w:pPr>
            <w:r>
              <w:rPr>
                <w:rFonts w:hint="eastAsia" w:ascii="宋体" w:hAnsi="宋体"/>
                <w:sz w:val="18"/>
                <w:szCs w:val="18"/>
              </w:rPr>
              <w:t>农、林、牧、渔业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after="113" w:line="180" w:lineRule="atLeast"/>
              <w:rPr>
                <w:rFonts w:ascii="宋体" w:hAnsi="宋体"/>
                <w:sz w:val="18"/>
                <w:szCs w:val="18"/>
              </w:rPr>
            </w:pPr>
            <w:r>
              <w:rPr>
                <w:rFonts w:hint="eastAsia" w:ascii="宋体" w:hAnsi="宋体"/>
                <w:sz w:val="18"/>
                <w:szCs w:val="18"/>
              </w:rPr>
              <w:t>50≤Y&lt;500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6"/>
              <w:numPr>
                <w:ilvl w:val="255"/>
                <w:numId w:val="0"/>
              </w:numPr>
              <w:jc w:val="center"/>
              <w:rPr>
                <w:rFonts w:ascii="宋体" w:hAnsi="宋体"/>
                <w:sz w:val="18"/>
                <w:szCs w:val="18"/>
              </w:rPr>
            </w:pPr>
            <w:r>
              <w:rPr>
                <w:rFonts w:hint="eastAsia" w:ascii="宋体" w:hAnsi="宋体"/>
                <w:sz w:val="18"/>
                <w:szCs w:val="18"/>
              </w:rPr>
              <w:t>工业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6"/>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2000≤Y&lt;40000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6"/>
              <w:numPr>
                <w:ilvl w:val="255"/>
                <w:numId w:val="0"/>
              </w:numPr>
              <w:jc w:val="center"/>
              <w:rPr>
                <w:rFonts w:ascii="宋体" w:hAnsi="宋体"/>
                <w:sz w:val="18"/>
                <w:szCs w:val="18"/>
              </w:rPr>
            </w:pPr>
            <w:r>
              <w:rPr>
                <w:rFonts w:hint="eastAsia" w:ascii="宋体" w:hAnsi="宋体"/>
                <w:sz w:val="18"/>
                <w:szCs w:val="18"/>
              </w:rPr>
              <w:t>建筑业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Y≥80000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6000≤Y&lt;80000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300≤Y&lt;6000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6"/>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Z≥80000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5000≤Z&lt;80000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300≤Z&lt;5000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6"/>
              <w:numPr>
                <w:ilvl w:val="255"/>
                <w:numId w:val="0"/>
              </w:numPr>
              <w:jc w:val="center"/>
              <w:rPr>
                <w:rFonts w:ascii="宋体" w:hAnsi="宋体"/>
                <w:sz w:val="18"/>
                <w:szCs w:val="18"/>
              </w:rPr>
            </w:pPr>
            <w:r>
              <w:rPr>
                <w:rFonts w:hint="eastAsia" w:ascii="宋体" w:hAnsi="宋体"/>
                <w:sz w:val="18"/>
                <w:szCs w:val="18"/>
              </w:rPr>
              <w:t>批发业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20≤X&lt;200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5≤X&lt;20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6"/>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5000≤Y&lt;40000</w:t>
            </w:r>
          </w:p>
        </w:tc>
        <w:tc>
          <w:tcPr>
            <w:tcW w:w="1389" w:type="dxa"/>
            <w:vAlign w:val="center"/>
          </w:tcPr>
          <w:p>
            <w:pPr>
              <w:widowControl/>
              <w:spacing w:after="113" w:line="180" w:lineRule="atLeast"/>
              <w:rPr>
                <w:rFonts w:ascii="宋体" w:hAnsi="宋体"/>
                <w:sz w:val="18"/>
                <w:szCs w:val="18"/>
              </w:rPr>
            </w:pPr>
            <w:r>
              <w:rPr>
                <w:rFonts w:hint="eastAsia" w:ascii="宋体" w:hAnsi="宋体"/>
                <w:sz w:val="18"/>
                <w:szCs w:val="18"/>
              </w:rPr>
              <w:t>1000≤Y&lt;5000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6"/>
              <w:numPr>
                <w:ilvl w:val="255"/>
                <w:numId w:val="0"/>
              </w:numPr>
              <w:jc w:val="center"/>
              <w:rPr>
                <w:rFonts w:ascii="宋体" w:hAnsi="宋体"/>
                <w:sz w:val="18"/>
                <w:szCs w:val="18"/>
              </w:rPr>
            </w:pPr>
            <w:r>
              <w:rPr>
                <w:rFonts w:hint="eastAsia" w:ascii="宋体" w:hAnsi="宋体"/>
                <w:sz w:val="18"/>
                <w:szCs w:val="18"/>
              </w:rPr>
              <w:t>零售业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10≤X&lt;50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6"/>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100≤Y&lt;500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交通运输业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200≤Y&lt;3000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仓储业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100≤X&lt;200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邮政业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住宿业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餐饮业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信息传输业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100≤X&lt;2000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1000≤Y&lt;100000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软件和信息技术服务业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房地产开发经营</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1000≤Y&lt;200000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5000≤Z&lt;10000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2000≤Z&lt;5000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物业管理</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Y≥5000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1000≤Y&lt;5000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租赁和商务服务业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Z≥120000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8000≤Z&lt;120000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100≤Z&lt;8000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jc w:val="center"/>
              <w:rPr>
                <w:rFonts w:ascii="宋体" w:hAnsi="宋体"/>
                <w:sz w:val="18"/>
                <w:szCs w:val="18"/>
              </w:rPr>
            </w:pPr>
            <w:r>
              <w:rPr>
                <w:rFonts w:hint="eastAsia" w:ascii="宋体" w:hAnsi="宋体"/>
                <w:sz w:val="18"/>
                <w:szCs w:val="18"/>
              </w:rPr>
              <w:t>其他未列明行业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bl>
    <w:p>
      <w:pPr>
        <w:pStyle w:val="36"/>
        <w:numPr>
          <w:ilvl w:val="255"/>
          <w:numId w:val="0"/>
        </w:numPr>
        <w:rPr>
          <w:rFonts w:ascii="宋体" w:hAnsi="宋体"/>
          <w:sz w:val="24"/>
          <w:szCs w:val="24"/>
        </w:rPr>
      </w:pPr>
    </w:p>
    <w:p>
      <w:pPr>
        <w:pStyle w:val="36"/>
        <w:ind w:firstLine="470" w:firstLineChars="196"/>
        <w:rPr>
          <w:rFonts w:ascii="宋体" w:hAnsi="宋体"/>
          <w:sz w:val="24"/>
          <w:szCs w:val="24"/>
        </w:rPr>
      </w:pPr>
    </w:p>
    <w:p>
      <w:pPr>
        <w:spacing w:line="360" w:lineRule="auto"/>
        <w:jc w:val="center"/>
        <w:rPr>
          <w:rFonts w:ascii="宋体" w:hAnsi="宋体"/>
          <w:b/>
          <w:sz w:val="28"/>
          <w:szCs w:val="28"/>
        </w:rPr>
      </w:pPr>
      <w:r>
        <w:rPr>
          <w:rFonts w:hint="eastAsia" w:ascii="宋体" w:hAnsi="宋体"/>
          <w:b/>
          <w:sz w:val="28"/>
          <w:szCs w:val="28"/>
        </w:rPr>
        <w:t>采购需求说明</w:t>
      </w:r>
    </w:p>
    <w:p>
      <w:pPr>
        <w:pStyle w:val="2"/>
        <w:ind w:left="1260"/>
      </w:pPr>
    </w:p>
    <w:p>
      <w:pPr>
        <w:pStyle w:val="5"/>
        <w:jc w:val="center"/>
        <w:rPr>
          <w:rFonts w:ascii="宋体" w:hAnsi="宋体"/>
          <w:sz w:val="28"/>
          <w:szCs w:val="28"/>
        </w:rPr>
      </w:pPr>
      <w:r>
        <w:rPr>
          <w:rFonts w:hint="eastAsia" w:ascii="宋体" w:hAnsi="宋体"/>
          <w:sz w:val="28"/>
          <w:szCs w:val="28"/>
        </w:rPr>
        <w:t>服务要求</w:t>
      </w:r>
    </w:p>
    <w:p>
      <w:pPr>
        <w:pStyle w:val="5"/>
        <w:snapToGrid w:val="0"/>
        <w:spacing w:before="0" w:after="0" w:line="360" w:lineRule="auto"/>
        <w:jc w:val="left"/>
        <w:rPr>
          <w:rFonts w:ascii="宋体" w:hAnsi="宋体"/>
          <w:sz w:val="21"/>
          <w:szCs w:val="21"/>
        </w:rPr>
      </w:pPr>
      <w:bookmarkStart w:id="5" w:name="_Toc15683"/>
      <w:bookmarkStart w:id="6" w:name="_Toc28558"/>
      <w:r>
        <w:rPr>
          <w:rFonts w:hint="eastAsia" w:ascii="宋体" w:hAnsi="宋体"/>
          <w:sz w:val="21"/>
          <w:szCs w:val="21"/>
        </w:rPr>
        <w:t>一、交货事项</w:t>
      </w:r>
      <w:bookmarkEnd w:id="5"/>
      <w:bookmarkEnd w:id="6"/>
    </w:p>
    <w:p>
      <w:pPr>
        <w:spacing w:line="360" w:lineRule="auto"/>
        <w:ind w:firstLine="480" w:firstLineChars="200"/>
        <w:rPr>
          <w:rFonts w:ascii="宋体" w:hAnsi="宋体" w:cs="宋体"/>
          <w:sz w:val="24"/>
        </w:rPr>
      </w:pPr>
      <w:r>
        <w:rPr>
          <w:rFonts w:hint="eastAsia" w:ascii="宋体" w:hAnsi="宋体" w:cs="宋体"/>
          <w:sz w:val="24"/>
        </w:rPr>
        <w:t>1.交货期：合同签订之日起30日内完成安装、调试并交付使用。</w:t>
      </w:r>
    </w:p>
    <w:p>
      <w:pPr>
        <w:spacing w:line="360" w:lineRule="auto"/>
        <w:ind w:firstLine="480" w:firstLineChars="200"/>
        <w:rPr>
          <w:rFonts w:ascii="宋体" w:hAnsi="宋体" w:cs="宋体"/>
          <w:sz w:val="24"/>
        </w:rPr>
      </w:pPr>
      <w:r>
        <w:rPr>
          <w:rFonts w:hint="eastAsia" w:ascii="宋体" w:hAnsi="宋体" w:cs="宋体"/>
          <w:sz w:val="24"/>
        </w:rPr>
        <w:t>2.交货地点：采购人指定地点</w:t>
      </w:r>
    </w:p>
    <w:p>
      <w:pPr>
        <w:pStyle w:val="5"/>
        <w:snapToGrid w:val="0"/>
        <w:spacing w:before="0" w:after="0" w:line="360" w:lineRule="auto"/>
        <w:jc w:val="left"/>
        <w:rPr>
          <w:rFonts w:ascii="宋体" w:hAnsi="宋体"/>
          <w:sz w:val="21"/>
          <w:szCs w:val="21"/>
        </w:rPr>
      </w:pPr>
      <w:bookmarkStart w:id="7" w:name="_Toc31711"/>
      <w:bookmarkStart w:id="8" w:name="_Toc15736"/>
      <w:r>
        <w:rPr>
          <w:rFonts w:hint="eastAsia" w:ascii="宋体" w:hAnsi="宋体"/>
          <w:sz w:val="21"/>
          <w:szCs w:val="21"/>
        </w:rPr>
        <w:t>二、项目实施要求</w:t>
      </w:r>
      <w:bookmarkEnd w:id="7"/>
      <w:bookmarkEnd w:id="8"/>
    </w:p>
    <w:p>
      <w:pPr>
        <w:spacing w:line="360" w:lineRule="auto"/>
        <w:ind w:firstLine="480" w:firstLineChars="200"/>
        <w:rPr>
          <w:rFonts w:ascii="宋体" w:hAnsi="宋体" w:cs="宋体"/>
          <w:sz w:val="24"/>
        </w:rPr>
      </w:pPr>
      <w:r>
        <w:rPr>
          <w:rFonts w:hint="eastAsia" w:ascii="宋体" w:hAnsi="宋体" w:cs="宋体"/>
          <w:sz w:val="24"/>
        </w:rPr>
        <w:t>1.货物的制造和检验，须按照现行的中国国家标准，或通用国际标准。所有设备必须是制造商原装、全新的产品，符合国家标准要求。</w:t>
      </w:r>
    </w:p>
    <w:p>
      <w:pPr>
        <w:spacing w:line="360" w:lineRule="auto"/>
        <w:ind w:firstLine="480" w:firstLineChars="200"/>
        <w:rPr>
          <w:rFonts w:ascii="宋体" w:hAnsi="宋体" w:cs="宋体"/>
          <w:sz w:val="24"/>
        </w:rPr>
      </w:pPr>
      <w:r>
        <w:rPr>
          <w:rFonts w:hint="eastAsia" w:ascii="宋体" w:hAnsi="宋体" w:cs="宋体"/>
          <w:sz w:val="24"/>
        </w:rPr>
        <w:t>2.供应商应确认其为所供硬件和软件的知识产权的合法所有人，或已经从其所有人那里得到了适当的授权。否则，供应商须承担对第三方的专利或版权的侵权责任并承担因此而发生的所有费用。</w:t>
      </w:r>
    </w:p>
    <w:p>
      <w:pPr>
        <w:spacing w:line="360" w:lineRule="auto"/>
        <w:ind w:firstLine="480" w:firstLineChars="200"/>
        <w:rPr>
          <w:rFonts w:ascii="宋体" w:hAnsi="宋体" w:cs="宋体"/>
          <w:sz w:val="24"/>
        </w:rPr>
      </w:pPr>
      <w:r>
        <w:rPr>
          <w:rFonts w:hint="eastAsia" w:ascii="宋体" w:hAnsi="宋体" w:cs="宋体"/>
          <w:sz w:val="24"/>
        </w:rPr>
        <w:t>3.所提供的货物的技术规格应与采购文件要求相符。</w:t>
      </w:r>
    </w:p>
    <w:p>
      <w:pPr>
        <w:spacing w:line="360" w:lineRule="auto"/>
        <w:ind w:firstLine="480" w:firstLineChars="200"/>
        <w:rPr>
          <w:rFonts w:ascii="宋体" w:hAnsi="宋体" w:cs="宋体"/>
          <w:sz w:val="24"/>
        </w:rPr>
      </w:pPr>
      <w:r>
        <w:rPr>
          <w:rFonts w:hint="eastAsia" w:ascii="宋体" w:hAnsi="宋体" w:cs="宋体"/>
          <w:sz w:val="24"/>
        </w:rPr>
        <w:t>4.如需特殊工作条件（如：水、电源、磁场强度、特殊温度、湿度、振动强度等），应在相关文件中加以说明，并提供安装场地要求。</w:t>
      </w:r>
    </w:p>
    <w:p>
      <w:pPr>
        <w:spacing w:line="360" w:lineRule="auto"/>
        <w:ind w:firstLine="480" w:firstLineChars="200"/>
        <w:rPr>
          <w:rFonts w:ascii="宋体" w:hAnsi="宋体" w:cs="宋体"/>
          <w:sz w:val="24"/>
        </w:rPr>
      </w:pPr>
      <w:r>
        <w:rPr>
          <w:rFonts w:hint="eastAsia" w:ascii="宋体" w:hAnsi="宋体" w:cs="宋体"/>
          <w:sz w:val="24"/>
        </w:rPr>
        <w:t>5.供应商负责按国家相关标准进行货物包装，货物的包装均应有良好的防湿、防锈、防潮、防雨、防腐及防碰撞的措施。凡由于包装不良造成的损失和由此产生的费用均由中标供应商承担。</w:t>
      </w:r>
    </w:p>
    <w:p>
      <w:pPr>
        <w:spacing w:line="360" w:lineRule="auto"/>
        <w:ind w:firstLine="480" w:firstLineChars="200"/>
        <w:rPr>
          <w:rFonts w:ascii="宋体" w:hAnsi="宋体" w:cs="宋体"/>
          <w:sz w:val="24"/>
        </w:rPr>
      </w:pPr>
      <w:r>
        <w:rPr>
          <w:rFonts w:hint="eastAsia" w:ascii="宋体" w:hAnsi="宋体" w:cs="宋体"/>
          <w:sz w:val="24"/>
        </w:rPr>
        <w:t>6.所有货物在开箱检验时必须完好，无破损，配置与装箱单相符。货物外观清洁，标记编号以及等字体清晰、明确。</w:t>
      </w:r>
    </w:p>
    <w:p>
      <w:pPr>
        <w:spacing w:line="360" w:lineRule="auto"/>
        <w:ind w:firstLine="480" w:firstLineChars="200"/>
        <w:rPr>
          <w:rFonts w:ascii="宋体" w:hAnsi="宋体" w:cs="宋体"/>
          <w:sz w:val="24"/>
        </w:rPr>
      </w:pPr>
      <w:r>
        <w:rPr>
          <w:rFonts w:hint="eastAsia" w:ascii="宋体" w:hAnsi="宋体" w:cs="宋体"/>
          <w:sz w:val="24"/>
        </w:rPr>
        <w:t>7.技术资料：提供产品的安装手册、操作手册；工作软件说明书、维修保养手册等技术文件及产品合格证、质量保证书和产品软件等全套资料。</w:t>
      </w:r>
    </w:p>
    <w:p>
      <w:pPr>
        <w:pStyle w:val="5"/>
        <w:snapToGrid w:val="0"/>
        <w:spacing w:before="0" w:after="0" w:line="360" w:lineRule="auto"/>
        <w:jc w:val="left"/>
        <w:rPr>
          <w:rFonts w:ascii="宋体" w:hAnsi="宋体"/>
          <w:sz w:val="21"/>
          <w:szCs w:val="21"/>
        </w:rPr>
      </w:pPr>
      <w:bookmarkStart w:id="9" w:name="_Toc27150"/>
      <w:bookmarkStart w:id="10" w:name="_Toc13534"/>
      <w:r>
        <w:rPr>
          <w:rFonts w:hint="eastAsia" w:ascii="宋体" w:hAnsi="宋体"/>
          <w:sz w:val="21"/>
          <w:szCs w:val="21"/>
        </w:rPr>
        <w:t>三、安装、调试要求</w:t>
      </w:r>
      <w:bookmarkEnd w:id="9"/>
      <w:bookmarkEnd w:id="10"/>
    </w:p>
    <w:p>
      <w:pPr>
        <w:spacing w:line="360" w:lineRule="auto"/>
        <w:ind w:firstLine="480" w:firstLineChars="200"/>
        <w:rPr>
          <w:rFonts w:ascii="宋体" w:hAnsi="宋体" w:cs="宋体"/>
          <w:sz w:val="24"/>
        </w:rPr>
      </w:pPr>
      <w:r>
        <w:rPr>
          <w:rFonts w:hint="eastAsia" w:ascii="宋体" w:hAnsi="宋体" w:cs="宋体"/>
          <w:sz w:val="24"/>
        </w:rPr>
        <w:t>1.供应商负责全部货物（系统）的安装、调试工作，并负责保证整个安装工作的质量和技术指标符合采购文件技术要求，将设备、系统安装并调试至正常运行的最佳状态。所产生的一切费用由供应商负责。</w:t>
      </w:r>
    </w:p>
    <w:p>
      <w:pPr>
        <w:spacing w:line="360" w:lineRule="auto"/>
        <w:ind w:firstLine="480" w:firstLineChars="200"/>
        <w:rPr>
          <w:rFonts w:ascii="宋体" w:hAnsi="宋体" w:cs="宋体"/>
          <w:sz w:val="24"/>
        </w:rPr>
      </w:pPr>
      <w:r>
        <w:rPr>
          <w:rFonts w:hint="eastAsia" w:ascii="宋体" w:hAnsi="宋体" w:cs="宋体"/>
          <w:sz w:val="24"/>
        </w:rPr>
        <w:t>2.安装、调试必须按照有关技术要求、国家标准和行业规范进行。</w:t>
      </w:r>
    </w:p>
    <w:p>
      <w:pPr>
        <w:spacing w:line="360" w:lineRule="auto"/>
        <w:ind w:firstLine="480" w:firstLineChars="200"/>
        <w:rPr>
          <w:rFonts w:ascii="宋体" w:hAnsi="宋体" w:cs="宋体"/>
          <w:sz w:val="24"/>
        </w:rPr>
      </w:pPr>
      <w:r>
        <w:rPr>
          <w:rFonts w:hint="eastAsia" w:ascii="宋体" w:hAnsi="宋体" w:cs="宋体"/>
          <w:sz w:val="24"/>
        </w:rPr>
        <w:t>3.货物（系统）在安装、调试、验收合格前的包装、保险及发运等环节和费用均由供应商负责，并负责其派出的现场服务人员人身意外保险。</w:t>
      </w:r>
    </w:p>
    <w:p>
      <w:pPr>
        <w:spacing w:line="360" w:lineRule="auto"/>
        <w:ind w:firstLine="480" w:firstLineChars="200"/>
        <w:rPr>
          <w:rFonts w:ascii="宋体" w:hAnsi="宋体" w:cs="宋体"/>
          <w:sz w:val="24"/>
        </w:rPr>
      </w:pPr>
      <w:r>
        <w:rPr>
          <w:rFonts w:hint="eastAsia" w:ascii="宋体" w:hAnsi="宋体" w:cs="宋体"/>
          <w:sz w:val="24"/>
        </w:rPr>
        <w:t>4.设备安装完成后，供应商技术人员对采购人进行指导和基本保养培训。采购人应当提供符合合同货物安装条件的场所和提供只能由采购人给予的必要的配合。</w:t>
      </w:r>
    </w:p>
    <w:p>
      <w:pPr>
        <w:spacing w:line="360" w:lineRule="auto"/>
        <w:ind w:firstLine="480" w:firstLineChars="200"/>
        <w:rPr>
          <w:rFonts w:ascii="宋体" w:hAnsi="宋体" w:cs="宋体"/>
          <w:sz w:val="24"/>
        </w:rPr>
      </w:pPr>
      <w:r>
        <w:rPr>
          <w:rFonts w:hint="eastAsia" w:ascii="宋体" w:hAnsi="宋体" w:cs="宋体"/>
          <w:sz w:val="24"/>
        </w:rPr>
        <w:t>5.安装调试不符合质量要求，不能实现合同目的的，采购人有权拒收。因产品质量问题导致采购人拒收货物或者解除合同的，标的物损毁、丢失的风险由供应商承担。</w:t>
      </w:r>
    </w:p>
    <w:p>
      <w:pPr>
        <w:pStyle w:val="5"/>
        <w:snapToGrid w:val="0"/>
        <w:spacing w:before="0" w:after="0" w:line="360" w:lineRule="auto"/>
        <w:jc w:val="left"/>
        <w:rPr>
          <w:rFonts w:ascii="宋体" w:hAnsi="宋体"/>
          <w:sz w:val="21"/>
          <w:szCs w:val="21"/>
        </w:rPr>
      </w:pPr>
      <w:bookmarkStart w:id="11" w:name="_Toc19181"/>
      <w:bookmarkStart w:id="12" w:name="_Toc23213"/>
      <w:r>
        <w:rPr>
          <w:rFonts w:hint="eastAsia" w:ascii="宋体" w:hAnsi="宋体"/>
          <w:sz w:val="21"/>
          <w:szCs w:val="21"/>
        </w:rPr>
        <w:t>四、验收要求</w:t>
      </w:r>
      <w:bookmarkEnd w:id="11"/>
      <w:bookmarkEnd w:id="12"/>
      <w:r>
        <w:rPr>
          <w:rFonts w:hint="eastAsia" w:ascii="宋体" w:hAnsi="宋体"/>
          <w:sz w:val="21"/>
          <w:szCs w:val="21"/>
        </w:rPr>
        <w:tab/>
      </w:r>
    </w:p>
    <w:p>
      <w:pPr>
        <w:spacing w:line="360" w:lineRule="auto"/>
        <w:ind w:firstLine="480" w:firstLineChars="200"/>
        <w:rPr>
          <w:rFonts w:ascii="宋体" w:hAnsi="宋体" w:cs="宋体"/>
          <w:sz w:val="24"/>
        </w:rPr>
      </w:pPr>
      <w:r>
        <w:rPr>
          <w:rFonts w:hint="eastAsia" w:ascii="宋体" w:hAnsi="宋体" w:cs="宋体"/>
          <w:sz w:val="24"/>
        </w:rPr>
        <w:t>1.按照国家最新相关标准及规范进行验收。相关产品无国家标准时按地方相关标准或行业规范进行验收。</w:t>
      </w:r>
    </w:p>
    <w:p>
      <w:pPr>
        <w:spacing w:line="360" w:lineRule="auto"/>
        <w:ind w:firstLine="480" w:firstLineChars="200"/>
        <w:rPr>
          <w:rFonts w:ascii="宋体" w:hAnsi="宋体" w:cs="宋体"/>
          <w:sz w:val="24"/>
        </w:rPr>
      </w:pPr>
      <w:r>
        <w:rPr>
          <w:rFonts w:hint="eastAsia" w:ascii="宋体" w:hAnsi="宋体" w:cs="宋体"/>
          <w:sz w:val="24"/>
        </w:rPr>
        <w:t>2.设备（系统）安装完成，供应商与采购人对设备（系统）进行验收，验收合格后，双方签署验收合格证书一式二份，双方各执一份。</w:t>
      </w:r>
    </w:p>
    <w:p>
      <w:pPr>
        <w:spacing w:line="360" w:lineRule="auto"/>
        <w:ind w:firstLine="480" w:firstLineChars="200"/>
        <w:rPr>
          <w:rFonts w:ascii="宋体" w:hAnsi="宋体" w:cs="宋体"/>
          <w:sz w:val="24"/>
        </w:rPr>
      </w:pPr>
      <w:r>
        <w:rPr>
          <w:rFonts w:hint="eastAsia" w:ascii="宋体" w:hAnsi="宋体" w:cs="宋体"/>
          <w:sz w:val="24"/>
        </w:rPr>
        <w:t>3.根据采购文件要求对全部设备(系统)、产品、型号、规格、数量、外型、外观、包装及资料、文件（说明书、合格证等）的验收。</w:t>
      </w:r>
    </w:p>
    <w:p>
      <w:pPr>
        <w:spacing w:line="360" w:lineRule="auto"/>
        <w:ind w:firstLine="480" w:firstLineChars="200"/>
        <w:rPr>
          <w:rFonts w:ascii="宋体" w:hAnsi="宋体" w:cs="宋体"/>
          <w:sz w:val="24"/>
        </w:rPr>
      </w:pPr>
      <w:r>
        <w:rPr>
          <w:rFonts w:hint="eastAsia" w:ascii="宋体" w:hAnsi="宋体" w:cs="宋体"/>
          <w:sz w:val="24"/>
        </w:rPr>
        <w:t>4.拆箱后，应对其全部产品、零件、配件并与装箱单对比，如有出入应立即书面记录，由中标人解决，如影响安装则按合同有关条款处理。</w:t>
      </w:r>
    </w:p>
    <w:p>
      <w:pPr>
        <w:spacing w:line="360" w:lineRule="auto"/>
        <w:ind w:firstLine="480" w:firstLineChars="200"/>
        <w:rPr>
          <w:rFonts w:ascii="宋体" w:hAnsi="宋体" w:cs="宋体"/>
          <w:sz w:val="24"/>
        </w:rPr>
      </w:pPr>
      <w:r>
        <w:rPr>
          <w:rFonts w:hint="eastAsia" w:ascii="宋体" w:hAnsi="宋体" w:cs="宋体"/>
          <w:sz w:val="24"/>
        </w:rPr>
        <w:t>5.验收中如发现设备（系统）性能指标或功能上不符合用户需求和合同时，将被看作性能不合格，采购人有权拒收并要求赔偿。</w:t>
      </w:r>
    </w:p>
    <w:p>
      <w:pPr>
        <w:spacing w:line="360" w:lineRule="auto"/>
        <w:ind w:firstLine="480" w:firstLineChars="200"/>
        <w:rPr>
          <w:rFonts w:ascii="宋体" w:hAnsi="宋体" w:cs="宋体"/>
          <w:sz w:val="24"/>
        </w:rPr>
      </w:pPr>
      <w:r>
        <w:rPr>
          <w:rFonts w:hint="eastAsia" w:ascii="宋体" w:hAnsi="宋体" w:cs="宋体"/>
          <w:sz w:val="24"/>
        </w:rPr>
        <w:t>6.供应商应负责在项目验收时将设备（系统）的全部有关产品说明书、技术文件、资料、验收报告等文档汇集成册交付给采购人。</w:t>
      </w:r>
    </w:p>
    <w:p>
      <w:pPr>
        <w:spacing w:line="360" w:lineRule="auto"/>
        <w:ind w:firstLine="480" w:firstLineChars="200"/>
        <w:rPr>
          <w:rFonts w:ascii="宋体" w:hAnsi="宋体" w:cs="宋体"/>
          <w:sz w:val="24"/>
        </w:rPr>
      </w:pPr>
      <w:r>
        <w:rPr>
          <w:rFonts w:hint="eastAsia" w:ascii="宋体" w:hAnsi="宋体" w:cs="宋体"/>
          <w:sz w:val="24"/>
        </w:rPr>
        <w:t>7.技术资料：提供设备（系统）的安装手册、操作手册；工作软件说明书等技术文件及产品合格证、质量保证书等全套资料。</w:t>
      </w:r>
    </w:p>
    <w:p>
      <w:pPr>
        <w:pStyle w:val="5"/>
        <w:snapToGrid w:val="0"/>
        <w:spacing w:before="0" w:after="0" w:line="360" w:lineRule="auto"/>
        <w:jc w:val="left"/>
        <w:rPr>
          <w:rFonts w:ascii="宋体" w:hAnsi="宋体"/>
          <w:sz w:val="21"/>
          <w:szCs w:val="21"/>
        </w:rPr>
      </w:pPr>
      <w:bookmarkStart w:id="13" w:name="_Toc29926"/>
      <w:bookmarkStart w:id="14" w:name="_Toc13885"/>
      <w:r>
        <w:rPr>
          <w:rFonts w:hint="eastAsia" w:ascii="宋体" w:hAnsi="宋体"/>
          <w:sz w:val="21"/>
          <w:szCs w:val="21"/>
        </w:rPr>
        <w:t>五、质量保证及售后服务要求</w:t>
      </w:r>
      <w:bookmarkEnd w:id="13"/>
      <w:bookmarkEnd w:id="14"/>
    </w:p>
    <w:p>
      <w:pPr>
        <w:spacing w:line="360" w:lineRule="auto"/>
        <w:ind w:firstLine="480" w:firstLineChars="200"/>
        <w:rPr>
          <w:rFonts w:ascii="宋体" w:hAnsi="宋体" w:cs="宋体"/>
          <w:sz w:val="24"/>
        </w:rPr>
      </w:pPr>
      <w:r>
        <w:rPr>
          <w:rFonts w:hint="eastAsia" w:ascii="宋体" w:hAnsi="宋体" w:cs="宋体"/>
          <w:sz w:val="24"/>
        </w:rPr>
        <w:t>1.供应商须保证设备（系统）及所有配套件的完整性和可靠性。对该设备的正常运行和维护必不可少的部件、配件、耗材等提供供应商与联系方式。</w:t>
      </w:r>
    </w:p>
    <w:p>
      <w:pPr>
        <w:spacing w:line="360" w:lineRule="auto"/>
        <w:ind w:firstLine="480" w:firstLineChars="200"/>
        <w:rPr>
          <w:rFonts w:ascii="宋体" w:hAnsi="宋体" w:cs="宋体"/>
          <w:sz w:val="24"/>
        </w:rPr>
      </w:pPr>
      <w:r>
        <w:rPr>
          <w:rFonts w:hint="eastAsia" w:ascii="宋体" w:hAnsi="宋体" w:cs="宋体"/>
          <w:sz w:val="24"/>
        </w:rPr>
        <w:t>2.本项目所有硬件设备和软件系统质保期均为3年，中标人提供长期的技术服务；</w:t>
      </w:r>
    </w:p>
    <w:p>
      <w:pPr>
        <w:spacing w:line="360" w:lineRule="auto"/>
        <w:ind w:firstLine="480" w:firstLineChars="200"/>
        <w:rPr>
          <w:rFonts w:ascii="宋体" w:hAnsi="宋体" w:cs="宋体"/>
          <w:sz w:val="24"/>
        </w:rPr>
      </w:pPr>
      <w:r>
        <w:rPr>
          <w:rFonts w:hint="eastAsia" w:ascii="宋体" w:hAnsi="宋体" w:cs="宋体"/>
          <w:sz w:val="24"/>
        </w:rPr>
        <w:t>3.在质保期内，如设备（系统）有质量问题，供应商须提供7×24小时服务热线（即时响应）。在接到采购人的服务通知后，12小时内到达现场，24小时内解决问题，若24小时内无法解脱问题，供应商应免费提供同档次的设备（系统）供采购人使用。</w:t>
      </w:r>
    </w:p>
    <w:p>
      <w:pPr>
        <w:spacing w:line="360" w:lineRule="auto"/>
        <w:ind w:firstLine="480" w:firstLineChars="200"/>
        <w:rPr>
          <w:rFonts w:ascii="宋体" w:hAnsi="宋体" w:cs="宋体"/>
          <w:sz w:val="24"/>
        </w:rPr>
      </w:pPr>
      <w:r>
        <w:rPr>
          <w:rFonts w:hint="eastAsia" w:ascii="宋体" w:hAnsi="宋体" w:cs="宋体"/>
          <w:sz w:val="24"/>
        </w:rPr>
        <w:t>4.在质保期内负责软硬件系统运行的稳定性，免费更换硬件故障部件或修改出错的软件系统（不包含人为破坏或损坏）；如因人为因素导致硬件损坏的，由采购人负责硬件费用，供应商免费更换。</w:t>
      </w:r>
    </w:p>
    <w:p>
      <w:pPr>
        <w:spacing w:line="360" w:lineRule="auto"/>
        <w:ind w:firstLine="480" w:firstLineChars="200"/>
        <w:rPr>
          <w:rFonts w:ascii="宋体" w:hAnsi="宋体" w:cs="宋体"/>
          <w:sz w:val="24"/>
        </w:rPr>
      </w:pPr>
      <w:r>
        <w:rPr>
          <w:rFonts w:hint="eastAsia" w:ascii="宋体" w:hAnsi="宋体" w:cs="宋体"/>
          <w:sz w:val="24"/>
        </w:rPr>
        <w:t>5.设备（系统）发生故障需要更换部件时，在完成部件的更换且设备可正常运行时起计，所更换零部件的质量保证期为1年。在零部件质量保证期内，如所更换的部件发生故障，供应商应提供免费的维修服务，所产生的费用由供应商承担。</w:t>
      </w:r>
    </w:p>
    <w:p>
      <w:pPr>
        <w:spacing w:line="360" w:lineRule="auto"/>
        <w:ind w:firstLine="480" w:firstLineChars="200"/>
        <w:rPr>
          <w:rFonts w:ascii="宋体" w:hAnsi="宋体" w:cs="宋体"/>
          <w:sz w:val="24"/>
        </w:rPr>
      </w:pPr>
      <w:r>
        <w:rPr>
          <w:rFonts w:hint="eastAsia" w:ascii="宋体" w:hAnsi="宋体" w:cs="宋体"/>
          <w:sz w:val="24"/>
        </w:rPr>
        <w:t>6.设备（系统）质保期内的故障报修，如供应商未能做到上述服务承诺时，采购人可采取必要的补救措施，但其风险和所产生的费用由供应商承担；采购人根据合同规定对供应商行使的其它权力不受影响。</w:t>
      </w:r>
    </w:p>
    <w:p>
      <w:pPr>
        <w:spacing w:line="360" w:lineRule="auto"/>
        <w:ind w:firstLine="480" w:firstLineChars="200"/>
        <w:rPr>
          <w:rFonts w:ascii="宋体" w:hAnsi="宋体" w:cs="宋体"/>
          <w:sz w:val="24"/>
        </w:rPr>
      </w:pPr>
      <w:r>
        <w:rPr>
          <w:rFonts w:hint="eastAsia" w:ascii="宋体" w:hAnsi="宋体" w:cs="宋体"/>
          <w:sz w:val="24"/>
        </w:rPr>
        <w:t>7.质保期内因采购人使用、管理不当所造成的设备（系统）故障，其损失由采购人承担，供应商有义务提供有偿服务。</w:t>
      </w:r>
    </w:p>
    <w:p>
      <w:pPr>
        <w:spacing w:line="360" w:lineRule="auto"/>
        <w:ind w:firstLine="480" w:firstLineChars="200"/>
        <w:rPr>
          <w:rFonts w:ascii="宋体" w:hAnsi="宋体" w:cs="宋体"/>
          <w:sz w:val="24"/>
        </w:rPr>
      </w:pPr>
      <w:r>
        <w:rPr>
          <w:rFonts w:hint="eastAsia" w:ascii="宋体" w:hAnsi="宋体" w:cs="宋体"/>
          <w:sz w:val="24"/>
        </w:rPr>
        <w:t>8.质保期满后，供应商应采购人的要求应提供长期的有偿的优惠维修服务。</w:t>
      </w:r>
    </w:p>
    <w:p>
      <w:pPr>
        <w:pStyle w:val="5"/>
        <w:snapToGrid w:val="0"/>
        <w:spacing w:before="0" w:after="0" w:line="360" w:lineRule="auto"/>
        <w:jc w:val="left"/>
        <w:rPr>
          <w:rFonts w:ascii="宋体" w:hAnsi="宋体"/>
          <w:sz w:val="21"/>
          <w:szCs w:val="21"/>
        </w:rPr>
      </w:pPr>
      <w:bookmarkStart w:id="15" w:name="_Toc15984"/>
      <w:bookmarkStart w:id="16" w:name="_Toc20410"/>
      <w:r>
        <w:rPr>
          <w:rFonts w:hint="eastAsia" w:ascii="宋体" w:hAnsi="宋体"/>
          <w:sz w:val="21"/>
          <w:szCs w:val="21"/>
        </w:rPr>
        <w:t>六、培训要求</w:t>
      </w:r>
      <w:bookmarkEnd w:id="15"/>
      <w:bookmarkEnd w:id="16"/>
    </w:p>
    <w:p>
      <w:pPr>
        <w:spacing w:line="360" w:lineRule="auto"/>
        <w:ind w:firstLine="480" w:firstLineChars="200"/>
        <w:rPr>
          <w:rFonts w:ascii="宋体" w:hAnsi="宋体" w:cs="宋体"/>
          <w:sz w:val="24"/>
        </w:rPr>
      </w:pPr>
      <w:r>
        <w:rPr>
          <w:rFonts w:hint="eastAsia" w:ascii="宋体" w:hAnsi="宋体" w:cs="宋体"/>
          <w:sz w:val="24"/>
        </w:rPr>
        <w:t>由供应商向采购人提供相关免费技术培训，使其熟练掌握所有设备、系统的应用和维护。培训工作的完成需经采购人的认可方可结束。供应商须在响应文件中提供具体的培训方案。如用户需求有特殊要求的，从其要求。</w:t>
      </w:r>
    </w:p>
    <w:p>
      <w:pPr>
        <w:widowControl/>
        <w:jc w:val="left"/>
      </w:pPr>
      <w:r>
        <w:br w:type="page"/>
      </w:r>
    </w:p>
    <w:p>
      <w:pPr>
        <w:pStyle w:val="5"/>
        <w:jc w:val="center"/>
        <w:rPr>
          <w:rFonts w:ascii="宋体" w:hAnsi="宋体"/>
          <w:sz w:val="28"/>
          <w:szCs w:val="28"/>
        </w:rPr>
      </w:pPr>
      <w:r>
        <w:rPr>
          <w:rFonts w:ascii="宋体" w:hAnsi="宋体"/>
          <w:sz w:val="28"/>
          <w:szCs w:val="28"/>
        </w:rPr>
        <w:t>技术参数</w:t>
      </w:r>
    </w:p>
    <w:p>
      <w:pPr>
        <w:pStyle w:val="5"/>
        <w:snapToGrid w:val="0"/>
        <w:spacing w:before="0" w:after="0" w:line="360" w:lineRule="auto"/>
        <w:jc w:val="left"/>
        <w:rPr>
          <w:rFonts w:ascii="宋体" w:hAnsi="宋体" w:cs="宋体"/>
          <w:sz w:val="21"/>
          <w:szCs w:val="21"/>
        </w:rPr>
      </w:pPr>
      <w:r>
        <w:rPr>
          <w:rFonts w:hint="eastAsia" w:ascii="宋体" w:hAnsi="宋体"/>
          <w:sz w:val="21"/>
          <w:szCs w:val="21"/>
        </w:rPr>
        <w:t>一、</w:t>
      </w:r>
      <w:r>
        <w:rPr>
          <w:rFonts w:hint="eastAsia" w:ascii="宋体" w:hAnsi="宋体" w:cs="宋体"/>
          <w:sz w:val="21"/>
          <w:szCs w:val="21"/>
        </w:rPr>
        <w:t>VR教学终端</w:t>
      </w:r>
    </w:p>
    <w:p>
      <w:pPr>
        <w:widowControl/>
        <w:spacing w:line="360" w:lineRule="auto"/>
        <w:jc w:val="left"/>
        <w:rPr>
          <w:rFonts w:ascii="宋体" w:hAnsi="宋体"/>
          <w:szCs w:val="21"/>
        </w:rPr>
      </w:pPr>
      <w:r>
        <w:rPr>
          <w:rFonts w:hint="eastAsia" w:ascii="宋体" w:hAnsi="宋体"/>
          <w:szCs w:val="21"/>
        </w:rPr>
        <w:t>1.处理器： 八核2.45GHz，64位，Kryo280 CPU，10nm制程工艺；Adreno 540 GPU；Hexagon 682 DSP</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2.存储：内存： 6GB LPDDR4X 1866MHz；闪存：128GB UFS2.1；最高支持256GB Micro-SD卡扩展</w:t>
      </w:r>
      <w:r>
        <w:rPr>
          <w:rFonts w:hint="eastAsia" w:ascii="宋体" w:hAnsi="宋体" w:cs="宋体"/>
          <w:szCs w:val="21"/>
        </w:rPr>
        <w:t>；</w:t>
      </w:r>
    </w:p>
    <w:p>
      <w:pPr>
        <w:widowControl/>
        <w:spacing w:line="360" w:lineRule="auto"/>
        <w:jc w:val="left"/>
        <w:rPr>
          <w:rFonts w:ascii="宋体" w:hAnsi="宋体" w:cs="宋体"/>
          <w:szCs w:val="21"/>
        </w:rPr>
      </w:pPr>
      <w:r>
        <w:rPr>
          <w:rFonts w:hint="eastAsia" w:ascii="宋体" w:hAnsi="宋体"/>
          <w:szCs w:val="21"/>
        </w:rPr>
        <w:t>3.屏幕及光学：屏幕：3840×2160 5.5寸显示屏；75Hz刷新率，Fast-Switch快速响应技术；镜片：菲涅尔镜片；视场角：101°</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4.可佩戴眼镜设计，无需视力调节，自适应瞳距</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5.一体机电池：4200mAh 电池，约3小时游戏、影音连续使用时间，体感手柄：两节AAA电池，约40小时使用时间</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6.一体机无线功能：802.11b/g/n/ac 2.4G/5G WIFI连接，支持MIMO技术，双频双天线；支持Miracast屏幕投射；支持无线文件传输；支持无线投屏播放视频</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7.基于 Android 深度定制开发，全沉浸场景式主操作界面，海量VR影音游戏在线资源；搭载了VR输入法，兼容2D Android游戏及应用，兼容2D/3D 本地音视频播放</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 xml:space="preserve">★8.提供中国国家强制性产品认证证书复印件或扫描件 </w:t>
      </w:r>
      <w:r>
        <w:rPr>
          <w:rFonts w:hint="eastAsia" w:ascii="宋体" w:hAnsi="宋体" w:cs="宋体"/>
          <w:szCs w:val="21"/>
        </w:rPr>
        <w:t>；</w:t>
      </w:r>
      <w:r>
        <w:rPr>
          <w:rFonts w:hint="eastAsia" w:ascii="宋体" w:hAnsi="宋体"/>
          <w:szCs w:val="21"/>
        </w:rPr>
        <w:t xml:space="preserve">                                                                                                              ★9.提供无线电发射设备型号核准证复印件或扫描件</w:t>
      </w:r>
      <w:r>
        <w:rPr>
          <w:rFonts w:hint="eastAsia" w:ascii="宋体" w:hAnsi="宋体" w:cs="宋体"/>
          <w:szCs w:val="21"/>
        </w:rPr>
        <w:t>；</w:t>
      </w:r>
      <w:r>
        <w:rPr>
          <w:rFonts w:hint="eastAsia" w:ascii="宋体" w:hAnsi="宋体"/>
          <w:szCs w:val="21"/>
        </w:rPr>
        <w:t xml:space="preserve">                                                                                                                              ★10.提供低蓝光认证复印件或扫描件</w:t>
      </w:r>
      <w:r>
        <w:rPr>
          <w:rFonts w:hint="eastAsia" w:ascii="宋体" w:hAnsi="宋体" w:cs="宋体"/>
          <w:szCs w:val="21"/>
        </w:rPr>
        <w:t>。</w:t>
      </w:r>
      <w:r>
        <w:rPr>
          <w:rFonts w:hint="eastAsia" w:ascii="宋体" w:hAnsi="宋体"/>
          <w:szCs w:val="21"/>
        </w:rPr>
        <w:t xml:space="preserve">                                                                                                                                   </w:t>
      </w:r>
    </w:p>
    <w:p>
      <w:pPr>
        <w:pStyle w:val="5"/>
        <w:snapToGrid w:val="0"/>
        <w:spacing w:before="0" w:after="0" w:line="360" w:lineRule="auto"/>
        <w:jc w:val="left"/>
        <w:rPr>
          <w:rFonts w:ascii="宋体" w:hAnsi="宋体"/>
          <w:sz w:val="21"/>
          <w:szCs w:val="21"/>
        </w:rPr>
      </w:pPr>
      <w:r>
        <w:rPr>
          <w:rFonts w:hint="eastAsia" w:ascii="宋体" w:hAnsi="宋体"/>
          <w:sz w:val="21"/>
          <w:szCs w:val="21"/>
        </w:rPr>
        <w:t>二、</w:t>
      </w:r>
      <w:r>
        <w:rPr>
          <w:rFonts w:hint="eastAsia" w:ascii="宋体" w:hAnsi="宋体" w:cs="宋体"/>
          <w:sz w:val="21"/>
          <w:szCs w:val="21"/>
        </w:rPr>
        <w:t>VR充电消毒柜</w:t>
      </w:r>
    </w:p>
    <w:p>
      <w:pPr>
        <w:widowControl/>
        <w:spacing w:line="360" w:lineRule="auto"/>
        <w:jc w:val="left"/>
        <w:textAlignment w:val="center"/>
        <w:rPr>
          <w:rFonts w:ascii="宋体" w:hAnsi="宋体" w:cs="宋体"/>
          <w:szCs w:val="21"/>
        </w:rPr>
      </w:pPr>
      <w:r>
        <w:rPr>
          <w:rFonts w:hint="eastAsia" w:ascii="宋体" w:hAnsi="宋体" w:cs="宋体"/>
          <w:szCs w:val="21"/>
        </w:rPr>
        <w:t>1.充电柜带消毒灯；</w:t>
      </w:r>
    </w:p>
    <w:p>
      <w:pPr>
        <w:widowControl/>
        <w:spacing w:line="360" w:lineRule="auto"/>
        <w:jc w:val="left"/>
        <w:textAlignment w:val="center"/>
        <w:rPr>
          <w:rFonts w:ascii="宋体" w:hAnsi="宋体" w:cs="宋体"/>
          <w:szCs w:val="21"/>
        </w:rPr>
      </w:pPr>
      <w:r>
        <w:rPr>
          <w:rFonts w:hint="eastAsia" w:ascii="宋体" w:hAnsi="宋体" w:cs="宋体"/>
          <w:szCs w:val="21"/>
        </w:rPr>
        <w:t>2.开门数量：双门；</w:t>
      </w:r>
    </w:p>
    <w:p>
      <w:pPr>
        <w:widowControl/>
        <w:spacing w:line="360" w:lineRule="auto"/>
        <w:jc w:val="left"/>
        <w:textAlignment w:val="center"/>
        <w:rPr>
          <w:rFonts w:ascii="宋体" w:hAnsi="宋体" w:cs="宋体"/>
          <w:szCs w:val="21"/>
        </w:rPr>
      </w:pPr>
      <w:r>
        <w:rPr>
          <w:rFonts w:hint="eastAsia" w:ascii="宋体" w:hAnsi="宋体" w:cs="宋体"/>
          <w:szCs w:val="21"/>
        </w:rPr>
        <w:t>3.支持并兼容各类VR设备数量32台，具有温控、保存、移动功能，万用插座模块输出交流电压220V，配合原装适配器使用USB口输出直流5V2.1A；</w:t>
      </w:r>
    </w:p>
    <w:p>
      <w:pPr>
        <w:widowControl/>
        <w:spacing w:line="360" w:lineRule="auto"/>
        <w:jc w:val="left"/>
        <w:textAlignment w:val="center"/>
        <w:rPr>
          <w:rFonts w:ascii="宋体" w:hAnsi="宋体" w:cs="宋体"/>
          <w:szCs w:val="21"/>
        </w:rPr>
      </w:pPr>
      <w:r>
        <w:rPr>
          <w:rFonts w:hint="eastAsia" w:ascii="宋体" w:hAnsi="宋体" w:cs="宋体"/>
          <w:szCs w:val="21"/>
        </w:rPr>
        <w:t>4.配备4个万向轮，四角加厚软塑胶防撞角；</w:t>
      </w:r>
    </w:p>
    <w:p>
      <w:pPr>
        <w:widowControl/>
        <w:spacing w:line="360" w:lineRule="auto"/>
        <w:jc w:val="left"/>
        <w:textAlignment w:val="center"/>
        <w:rPr>
          <w:rFonts w:ascii="宋体" w:hAnsi="宋体" w:cs="宋体"/>
          <w:szCs w:val="21"/>
        </w:rPr>
      </w:pPr>
      <w:r>
        <w:rPr>
          <w:rFonts w:hint="eastAsia" w:ascii="宋体" w:hAnsi="宋体" w:cs="宋体"/>
          <w:szCs w:val="21"/>
        </w:rPr>
        <w:t>5.紫外线消毒灯，360°无死角杀菌；</w:t>
      </w:r>
    </w:p>
    <w:p>
      <w:pPr>
        <w:widowControl/>
        <w:spacing w:line="360" w:lineRule="auto"/>
        <w:jc w:val="left"/>
        <w:textAlignment w:val="center"/>
        <w:rPr>
          <w:rFonts w:ascii="宋体" w:hAnsi="宋体" w:cs="宋体"/>
          <w:szCs w:val="21"/>
        </w:rPr>
      </w:pPr>
      <w:r>
        <w:rPr>
          <w:rFonts w:hint="eastAsia" w:ascii="宋体" w:hAnsi="宋体" w:cs="宋体"/>
          <w:szCs w:val="21"/>
        </w:rPr>
        <w:t>6.配有≥2 路备用电源接口，便于连接其他设备，主动式pec开关电源供电，节约能源；输入宽频交流电110V-240V；</w:t>
      </w:r>
    </w:p>
    <w:p>
      <w:pPr>
        <w:widowControl/>
        <w:spacing w:line="360" w:lineRule="auto"/>
        <w:jc w:val="left"/>
        <w:textAlignment w:val="center"/>
        <w:rPr>
          <w:rFonts w:ascii="宋体" w:hAnsi="宋体" w:cs="宋体"/>
          <w:szCs w:val="21"/>
        </w:rPr>
      </w:pPr>
      <w:r>
        <w:rPr>
          <w:rFonts w:hint="eastAsia" w:ascii="宋体" w:hAnsi="宋体" w:cs="宋体"/>
          <w:szCs w:val="21"/>
        </w:rPr>
        <w:t>★ 7.整机CCC认证，提供</w:t>
      </w:r>
      <w:r>
        <w:rPr>
          <w:rFonts w:hint="eastAsia" w:ascii="宋体" w:hAnsi="宋体"/>
          <w:szCs w:val="21"/>
        </w:rPr>
        <w:t>认证证书复印件或扫描件</w:t>
      </w:r>
      <w:r>
        <w:rPr>
          <w:rFonts w:hint="eastAsia" w:ascii="宋体" w:hAnsi="宋体" w:cs="宋体"/>
          <w:szCs w:val="21"/>
        </w:rPr>
        <w:t>；</w:t>
      </w:r>
    </w:p>
    <w:p>
      <w:pPr>
        <w:widowControl/>
        <w:spacing w:line="360" w:lineRule="auto"/>
        <w:jc w:val="left"/>
        <w:textAlignment w:val="center"/>
        <w:rPr>
          <w:rFonts w:ascii="宋体" w:hAnsi="宋体" w:cs="宋体"/>
          <w:szCs w:val="21"/>
        </w:rPr>
      </w:pPr>
      <w:r>
        <w:rPr>
          <w:rFonts w:hint="eastAsia" w:ascii="宋体" w:hAnsi="宋体" w:cs="宋体"/>
          <w:szCs w:val="21"/>
        </w:rPr>
        <w:t>★8.具有有效的第三方防静电安全检测报告。</w:t>
      </w:r>
    </w:p>
    <w:p>
      <w:pPr>
        <w:pStyle w:val="5"/>
        <w:snapToGrid w:val="0"/>
        <w:spacing w:before="0" w:after="0" w:line="360" w:lineRule="auto"/>
        <w:jc w:val="left"/>
        <w:rPr>
          <w:rFonts w:ascii="宋体" w:hAnsi="宋体"/>
          <w:sz w:val="21"/>
          <w:szCs w:val="21"/>
        </w:rPr>
      </w:pPr>
      <w:r>
        <w:rPr>
          <w:rFonts w:hint="eastAsia" w:ascii="宋体" w:hAnsi="宋体"/>
          <w:sz w:val="21"/>
          <w:szCs w:val="21"/>
        </w:rPr>
        <w:t>三、</w:t>
      </w:r>
      <w:r>
        <w:rPr>
          <w:rFonts w:hint="eastAsia" w:ascii="宋体" w:hAnsi="宋体" w:cs="宋体"/>
          <w:sz w:val="21"/>
          <w:szCs w:val="21"/>
        </w:rPr>
        <w:t>LED大屏P2.0</w:t>
      </w:r>
    </w:p>
    <w:p>
      <w:pPr>
        <w:widowControl/>
        <w:spacing w:line="360" w:lineRule="auto"/>
        <w:jc w:val="left"/>
        <w:rPr>
          <w:rFonts w:ascii="宋体" w:hAnsi="宋体"/>
          <w:b/>
          <w:szCs w:val="21"/>
        </w:rPr>
      </w:pPr>
      <w:r>
        <w:rPr>
          <w:rFonts w:hint="eastAsia" w:ascii="宋体" w:hAnsi="宋体"/>
          <w:b/>
          <w:szCs w:val="21"/>
        </w:rPr>
        <w:t>（一）显示屏</w:t>
      </w:r>
    </w:p>
    <w:p>
      <w:pPr>
        <w:widowControl/>
        <w:spacing w:line="360" w:lineRule="auto"/>
        <w:jc w:val="left"/>
        <w:rPr>
          <w:rFonts w:ascii="宋体" w:hAnsi="宋体"/>
          <w:szCs w:val="21"/>
        </w:rPr>
      </w:pPr>
      <w:r>
        <w:rPr>
          <w:rFonts w:hint="eastAsia" w:ascii="宋体" w:hAnsi="宋体"/>
          <w:szCs w:val="21"/>
        </w:rPr>
        <w:t>1.像素构成：表贴三合一</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2.像素间距：2mm</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3.亮度：≥500</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4.色温：3000-15000K可调</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5.对比度：≥5500:1</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6.功耗：峰值：≤420W/m</w:t>
      </w:r>
      <w:r>
        <w:rPr>
          <w:rFonts w:hint="eastAsia" w:ascii="宋体" w:hAnsi="宋体"/>
          <w:szCs w:val="21"/>
          <w:vertAlign w:val="superscript"/>
        </w:rPr>
        <w:t>2</w:t>
      </w:r>
      <w:r>
        <w:rPr>
          <w:rFonts w:hint="eastAsia" w:ascii="宋体" w:hAnsi="宋体"/>
          <w:szCs w:val="21"/>
        </w:rPr>
        <w:t>；平均：≤140W/m</w:t>
      </w:r>
      <w:r>
        <w:rPr>
          <w:rFonts w:hint="eastAsia" w:ascii="宋体" w:hAnsi="宋体"/>
          <w:szCs w:val="21"/>
          <w:vertAlign w:val="superscript"/>
        </w:rPr>
        <w:t>2</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7.可视角：水平视角≥170°；垂直视角≥150°</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8.亮度均匀性：≥98.5%</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9.刷新率：≥3840Hz</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10.换帧频率（Hz）：50&amp;60</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11.驱动方式：恒流驱动</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12.发光点中心距偏差：＜0.2%</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13.平整度：≤0.1mm</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14.像素失控率：≤0.00001</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15.色域覆盖率：≥100%</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16.低亮高灰：100%亮度时，16bits灰度；20%亮度时，12bits灰度</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17.单点亮度校正：具备单点亮度校正功能</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18.维护方式：支持前拆前维护和后拆后维护功能</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19.底壳材质：铝材质</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20.模组机械强度：≥5MP</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21.接口：模组电源接口采用4P接插头，免工具维护，同时有防呆设计，预防接错电源线短路而导致的烧毁模组行为；采用集成HUB接收卡控制，支持通讯状态监测</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22.软件亮、暗线功能：软件具备一键调节亮、暗线功能</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23.电源系统：冗余备份，支持双电网供电，当其中一路交流电网跳闸后，另一路电网继续供电，实现不间断供电，支持热备份，当其中一块电源失效后，另外一块电源继续工作，从而实现不间断供电</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24.模组供电：屏体发光模组采用4.5VDC的安全电压供电</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25.散热：采用无风扇散热结构</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26.彩色信号处理位数：≥16bit</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27.故障智能自查诊断及排查：具备故障自诊断及排查功能</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28.智能节电：带有智能（黑屏）节电功能，开启智能节电功能比没有开启节能40%以上</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29.图像处理：图像有降噪、增强、运动补偿、色坐标变换处理、钝化处理、无几何失真和非线性失真现象、消鬼影拖尾，无毛毛虫鬼影跟随现象</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30.软件功能：LED显示屏可实时监控显示屏工作状态，具有故障自动告警功能，发生故障立即发消息到指定邮箱，及时处理；LED显示屏具有多点测温系统，均衡散热，防止局部温度过高造成色彩漂移，并提高显示屏寿命；LED显示屏具有电源温度控制系统，提供电源实时温度监控，超出设定温度自动报警，防止过温失效。提有效的第三方检测报告复印件或扫描件</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31.LED显示屏图像质量：主观评价优</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32.寿命典型值：≥10万小时</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33.稳定性：支持7</w:t>
      </w:r>
      <w:r>
        <w:rPr>
          <w:rFonts w:hint="eastAsia"/>
        </w:rPr>
        <w:t>×</w:t>
      </w:r>
      <w:r>
        <w:rPr>
          <w:rFonts w:hint="eastAsia" w:ascii="宋体" w:hAnsi="宋体"/>
          <w:szCs w:val="21"/>
        </w:rPr>
        <w:t>24H连续工作</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34.高温、高湿工作：将受试样品放入40°C, 80%RH环境中，通电工作 8h,再恢复到常温。试验中、试验后受试样品 外观结构和功能均正常</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35.高温、高湿存储：将受试样品放入60°C, 85%RH环境中，通电工作 4h,再恢复到常温。试验中、试验后受试样品 外观结构和功能均正常</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36.低温工作试验：将受试样品放入-30°C环境中，通电工作8h, 再恢复到常温。试验中、试验后受试样品外观 结构和功能均正常</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37.低温存储：将受试样品放入-40°C环境中，放置4h,再恢复到常温。试验前试验后受试样品外观结构和功能均正常</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38.冷热冲击：高温60°C，低温-40°C，高温和低温各保持30min，中间转换时间不大于5min，循环10次，常温恢复2H，受试样品外观结构和功能均正常</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39.抗电强度：U=1500VAC；T=60S 未击穿</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40.泄漏电流：≤0.9mA</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41.IP等级：符合IP6X等级</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42.保护技术：显示屏具有防潮、防尘、防腐蚀、防电磁干扰、防静电等功能，并具有过流、短路、过压、欠压保护等功能。</w:t>
      </w:r>
    </w:p>
    <w:p>
      <w:pPr>
        <w:widowControl/>
        <w:spacing w:line="360" w:lineRule="auto"/>
        <w:jc w:val="left"/>
        <w:rPr>
          <w:rFonts w:ascii="宋体" w:hAnsi="宋体"/>
          <w:szCs w:val="21"/>
        </w:rPr>
      </w:pPr>
      <w:r>
        <w:rPr>
          <w:rFonts w:hint="eastAsia" w:ascii="宋体" w:hAnsi="宋体"/>
          <w:szCs w:val="21"/>
        </w:rPr>
        <w:t>43.工作噪音测试：显示屏1m处，前后噪音≤8dB（A）</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44.盐雾测试：产品符合盐雾10级标准</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★45.阻燃（防火）：PCB阻燃等级达到V-0级。提供有效的第三方检测报告复印件或扫描件</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46.振动试验：模拟9级烈度地震2行2列单元组成拼接显示屏，垂直、水平振动10~55~10Hz，峰值加速度0.25g，1倍频程，每一轴向循环扫频50次，每次时间5min</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★47</w:t>
      </w:r>
      <w:r>
        <w:rPr>
          <w:rFonts w:ascii="宋体" w:hAnsi="宋体"/>
          <w:szCs w:val="21"/>
        </w:rPr>
        <w:t>.</w:t>
      </w:r>
      <w:r>
        <w:rPr>
          <w:rFonts w:hint="eastAsia" w:ascii="宋体" w:hAnsi="宋体"/>
          <w:szCs w:val="21"/>
        </w:rPr>
        <w:t>蓝光安全：无危害。提供有效的第三方检测报告复印件或扫描件</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48.观看舒适度：符合“人眼视觉舒适度（VICO）”指数低于2.0；去除100%紫外线，消除80%摩尔纹</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48.抗紫外UV辐射：符合5级标准</w:t>
      </w:r>
      <w:r>
        <w:rPr>
          <w:rFonts w:hint="eastAsia" w:ascii="宋体" w:hAnsi="宋体" w:cs="宋体"/>
          <w:szCs w:val="21"/>
        </w:rPr>
        <w:t>；</w:t>
      </w:r>
    </w:p>
    <w:p>
      <w:pPr>
        <w:pStyle w:val="16"/>
        <w:ind w:left="0" w:leftChars="0" w:firstLine="0" w:firstLineChars="0"/>
        <w:rPr>
          <w:rFonts w:ascii="宋体" w:hAnsi="宋体"/>
          <w:szCs w:val="21"/>
        </w:rPr>
      </w:pPr>
      <w:r>
        <w:rPr>
          <w:rFonts w:hint="eastAsia" w:ascii="宋体" w:hAnsi="宋体" w:cs="宋体"/>
          <w:szCs w:val="21"/>
        </w:rPr>
        <w:t>49.单模块校正功能：支持单模块校正。提供单模块校正系统控制软件产品证书复印件或扫描件；</w:t>
      </w:r>
    </w:p>
    <w:p>
      <w:pPr>
        <w:widowControl/>
        <w:spacing w:line="360" w:lineRule="auto"/>
        <w:jc w:val="left"/>
        <w:rPr>
          <w:rFonts w:ascii="宋体" w:hAnsi="宋体"/>
          <w:szCs w:val="21"/>
        </w:rPr>
      </w:pPr>
      <w:r>
        <w:rPr>
          <w:rFonts w:hint="eastAsia" w:ascii="宋体" w:hAnsi="宋体"/>
          <w:szCs w:val="21"/>
        </w:rPr>
        <w:t>50.提供产品CCC证书复印件或扫描件</w:t>
      </w:r>
      <w:r>
        <w:rPr>
          <w:rFonts w:hint="eastAsia" w:ascii="宋体" w:hAnsi="宋体" w:cs="宋体"/>
          <w:szCs w:val="21"/>
        </w:rPr>
        <w:t>.</w:t>
      </w:r>
    </w:p>
    <w:p>
      <w:pPr>
        <w:widowControl/>
        <w:spacing w:line="360" w:lineRule="auto"/>
        <w:jc w:val="left"/>
        <w:rPr>
          <w:rFonts w:ascii="宋体" w:hAnsi="宋体"/>
          <w:b/>
          <w:szCs w:val="21"/>
        </w:rPr>
      </w:pPr>
      <w:r>
        <w:rPr>
          <w:rFonts w:hint="eastAsia" w:ascii="宋体" w:hAnsi="宋体"/>
          <w:b/>
          <w:szCs w:val="21"/>
        </w:rPr>
        <w:t>（二）LED显示屏控制系统</w:t>
      </w:r>
    </w:p>
    <w:p>
      <w:pPr>
        <w:widowControl/>
        <w:spacing w:line="360" w:lineRule="auto"/>
        <w:jc w:val="left"/>
        <w:rPr>
          <w:rFonts w:ascii="宋体" w:hAnsi="宋体"/>
          <w:szCs w:val="21"/>
        </w:rPr>
      </w:pPr>
      <w:r>
        <w:rPr>
          <w:rFonts w:hint="eastAsia" w:ascii="宋体" w:hAnsi="宋体"/>
          <w:szCs w:val="21"/>
        </w:rPr>
        <w:t>★1.大于等于一路音频输入；大于等于一路DVI视频输入；一路光探头接口。提供有效的第三方检测报告复印件或扫描件</w:t>
      </w:r>
      <w:r>
        <w:rPr>
          <w:rFonts w:hint="eastAsia" w:ascii="宋体" w:hAnsi="宋体" w:cs="宋体"/>
          <w:szCs w:val="21"/>
        </w:rPr>
        <w:t>；</w:t>
      </w:r>
    </w:p>
    <w:p>
      <w:pPr>
        <w:widowControl/>
        <w:spacing w:line="360" w:lineRule="auto"/>
        <w:jc w:val="left"/>
        <w:rPr>
          <w:rFonts w:ascii="宋体" w:hAnsi="宋体"/>
          <w:szCs w:val="21"/>
        </w:rPr>
      </w:pPr>
      <w:r>
        <w:rPr>
          <w:rFonts w:hint="eastAsia" w:ascii="宋体" w:hAnsi="宋体"/>
          <w:szCs w:val="21"/>
        </w:rPr>
        <w:t>★2.大于等于四个网口输出或四路光纤输出。提供有效的第三方检测报告复印件或扫描件。</w:t>
      </w:r>
    </w:p>
    <w:p>
      <w:pPr>
        <w:widowControl/>
        <w:spacing w:line="360" w:lineRule="auto"/>
        <w:jc w:val="left"/>
        <w:rPr>
          <w:rFonts w:ascii="宋体" w:hAnsi="宋体"/>
          <w:szCs w:val="21"/>
        </w:rPr>
      </w:pPr>
      <w:r>
        <w:rPr>
          <w:rFonts w:hint="eastAsia" w:ascii="宋体" w:hAnsi="宋体"/>
          <w:szCs w:val="21"/>
        </w:rPr>
        <w:t>3.具备多点测温系统，均衡散热，防止局部温度过高造成色彩漂移。提供有效的第三方检测报告复印件或扫描件。</w:t>
      </w:r>
    </w:p>
    <w:p>
      <w:pPr>
        <w:widowControl/>
        <w:spacing w:line="360" w:lineRule="auto"/>
        <w:jc w:val="left"/>
        <w:rPr>
          <w:rFonts w:ascii="宋体" w:hAnsi="宋体"/>
          <w:szCs w:val="21"/>
        </w:rPr>
      </w:pPr>
      <w:r>
        <w:rPr>
          <w:rFonts w:hint="eastAsia" w:ascii="宋体" w:hAnsi="宋体"/>
          <w:szCs w:val="21"/>
        </w:rPr>
        <w:t>4.DVI视频输出，用于级联或者监视。提供有效的第三方检测报告复印件或扫描件。</w:t>
      </w:r>
    </w:p>
    <w:p>
      <w:pPr>
        <w:widowControl/>
        <w:spacing w:line="360" w:lineRule="auto"/>
        <w:jc w:val="left"/>
        <w:rPr>
          <w:rFonts w:ascii="宋体" w:hAnsi="宋体"/>
          <w:szCs w:val="21"/>
        </w:rPr>
      </w:pPr>
      <w:r>
        <w:rPr>
          <w:rFonts w:hint="eastAsia" w:ascii="宋体" w:hAnsi="宋体"/>
          <w:szCs w:val="21"/>
        </w:rPr>
        <w:t>★5.具备坏点检测系统，自动告警，方便维护人员准确定位故障迅速修复。提供有效的第三方检测报告复印件或扫描件。</w:t>
      </w:r>
    </w:p>
    <w:p>
      <w:pPr>
        <w:widowControl/>
        <w:spacing w:line="360" w:lineRule="auto"/>
        <w:jc w:val="left"/>
        <w:rPr>
          <w:rFonts w:ascii="宋体" w:hAnsi="宋体"/>
          <w:szCs w:val="21"/>
        </w:rPr>
      </w:pPr>
      <w:r>
        <w:rPr>
          <w:rFonts w:hint="eastAsia" w:ascii="宋体" w:hAnsi="宋体"/>
          <w:szCs w:val="21"/>
        </w:rPr>
        <w:t>6.具备电源温度控制及监测，提高电源实时温度监控，超出设定温度自动报警，防止过温失效。提供有效的第三方检测报告复印件或扫描件。</w:t>
      </w:r>
    </w:p>
    <w:p>
      <w:pPr>
        <w:widowControl/>
        <w:spacing w:line="360" w:lineRule="auto"/>
        <w:jc w:val="left"/>
        <w:rPr>
          <w:rFonts w:ascii="宋体" w:hAnsi="宋体"/>
          <w:szCs w:val="21"/>
        </w:rPr>
      </w:pPr>
      <w:r>
        <w:rPr>
          <w:rFonts w:hint="eastAsia" w:ascii="宋体" w:hAnsi="宋体"/>
          <w:szCs w:val="21"/>
        </w:rPr>
        <w:t>★7.RS232或USB接口控制，可级联多台统一控制。提供有效的的第三方检测报告复印件或扫描件。</w:t>
      </w:r>
    </w:p>
    <w:p>
      <w:pPr>
        <w:widowControl/>
        <w:spacing w:line="360" w:lineRule="auto"/>
        <w:jc w:val="left"/>
        <w:rPr>
          <w:rFonts w:ascii="宋体" w:hAnsi="宋体"/>
          <w:szCs w:val="21"/>
        </w:rPr>
      </w:pPr>
      <w:r>
        <w:rPr>
          <w:rFonts w:hint="eastAsia" w:ascii="宋体" w:hAnsi="宋体"/>
          <w:szCs w:val="21"/>
        </w:rPr>
        <w:t>★8.最大带载分辨率2048×1152或1920×1200。提供有效的第三方检测报告复印件或扫描件。</w:t>
      </w:r>
    </w:p>
    <w:p>
      <w:pPr>
        <w:widowControl/>
        <w:spacing w:line="360" w:lineRule="auto"/>
        <w:jc w:val="left"/>
        <w:rPr>
          <w:rFonts w:ascii="宋体" w:hAnsi="宋体"/>
          <w:szCs w:val="21"/>
        </w:rPr>
      </w:pPr>
      <w:r>
        <w:rPr>
          <w:rFonts w:hint="eastAsia" w:ascii="宋体" w:hAnsi="宋体"/>
          <w:szCs w:val="21"/>
        </w:rPr>
        <w:t>9.实时监控显示屏工作状态，发生故障立即发消息到指定邮箱，及时处理。提供有效的第三方检测报告复印件或扫描件。</w:t>
      </w:r>
    </w:p>
    <w:p>
      <w:pPr>
        <w:widowControl/>
        <w:spacing w:line="360" w:lineRule="auto"/>
        <w:jc w:val="left"/>
        <w:rPr>
          <w:rFonts w:ascii="宋体" w:hAnsi="宋体"/>
          <w:szCs w:val="21"/>
        </w:rPr>
      </w:pPr>
      <w:r>
        <w:rPr>
          <w:rFonts w:hint="eastAsia" w:ascii="宋体" w:hAnsi="宋体"/>
          <w:szCs w:val="21"/>
        </w:rPr>
        <w:t>10.支持单元箱体、温度、工作状态监测，实时查看工作状态。提供有效的第三方检测报告复印件或扫描件。</w:t>
      </w:r>
    </w:p>
    <w:p>
      <w:pPr>
        <w:widowControl/>
        <w:spacing w:line="360" w:lineRule="auto"/>
        <w:jc w:val="left"/>
        <w:rPr>
          <w:rFonts w:ascii="宋体" w:hAnsi="宋体"/>
          <w:szCs w:val="21"/>
        </w:rPr>
      </w:pPr>
      <w:r>
        <w:rPr>
          <w:rFonts w:hint="eastAsia" w:ascii="宋体" w:hAnsi="宋体"/>
          <w:szCs w:val="21"/>
        </w:rPr>
        <w:t>★11.提供产品CCC认证证书复印件或扫描件。</w:t>
      </w:r>
    </w:p>
    <w:p>
      <w:pPr>
        <w:widowControl/>
        <w:spacing w:line="360" w:lineRule="auto"/>
        <w:jc w:val="left"/>
        <w:rPr>
          <w:rFonts w:ascii="宋体" w:hAnsi="宋体"/>
          <w:szCs w:val="21"/>
        </w:rPr>
      </w:pPr>
      <w:r>
        <w:rPr>
          <w:rFonts w:hint="eastAsia" w:ascii="宋体" w:hAnsi="宋体"/>
          <w:szCs w:val="21"/>
        </w:rPr>
        <w:t>★12.拥有控制系统软件著作权证书（购买硬件即取得软件使用权，拥有软件著作权，避免纠纷，免费升级），提供软件著作权证书复印件或扫描件。</w:t>
      </w:r>
    </w:p>
    <w:p>
      <w:pPr>
        <w:widowControl/>
        <w:spacing w:line="360" w:lineRule="auto"/>
        <w:jc w:val="left"/>
        <w:rPr>
          <w:rFonts w:ascii="宋体" w:hAnsi="宋体"/>
          <w:szCs w:val="21"/>
        </w:rPr>
      </w:pPr>
      <w:r>
        <w:rPr>
          <w:rFonts w:hint="eastAsia" w:ascii="宋体" w:hAnsi="宋体"/>
          <w:szCs w:val="21"/>
        </w:rPr>
        <w:t>（三）LED显示屏播控软件</w:t>
      </w:r>
    </w:p>
    <w:p>
      <w:pPr>
        <w:widowControl/>
        <w:spacing w:line="360" w:lineRule="auto"/>
        <w:jc w:val="left"/>
        <w:rPr>
          <w:rFonts w:ascii="宋体" w:hAnsi="宋体"/>
          <w:szCs w:val="21"/>
        </w:rPr>
      </w:pPr>
      <w:r>
        <w:rPr>
          <w:rFonts w:hint="eastAsia" w:ascii="宋体" w:hAnsi="宋体"/>
          <w:szCs w:val="21"/>
        </w:rPr>
        <w:t>1.信号源输入能将多类型信号源输入视频控制器，并在显示设备上显示（信号源包括VGA、DVI、HDMI、DP、BNC、SDI、DL-DVI、IP、HDBaseT、光纤等）的功能。提供有效的第三方检测报告复印件或扫描件。</w:t>
      </w:r>
    </w:p>
    <w:p>
      <w:pPr>
        <w:widowControl/>
        <w:spacing w:line="360" w:lineRule="auto"/>
        <w:jc w:val="left"/>
        <w:rPr>
          <w:rFonts w:ascii="宋体" w:hAnsi="宋体"/>
          <w:szCs w:val="21"/>
        </w:rPr>
      </w:pPr>
      <w:r>
        <w:rPr>
          <w:rFonts w:hint="eastAsia" w:ascii="宋体" w:hAnsi="宋体"/>
          <w:szCs w:val="21"/>
        </w:rPr>
        <w:t>2.4K分辨率显示屏：系统接入并在显示设备上显示4K分辨率信号源功能。提供有效的第三方检测报告复印件或扫描件。</w:t>
      </w:r>
    </w:p>
    <w:p>
      <w:pPr>
        <w:widowControl/>
        <w:spacing w:line="360" w:lineRule="auto"/>
        <w:jc w:val="left"/>
        <w:rPr>
          <w:rFonts w:ascii="宋体" w:hAnsi="宋体"/>
          <w:szCs w:val="21"/>
        </w:rPr>
      </w:pPr>
      <w:r>
        <w:rPr>
          <w:rFonts w:hint="eastAsia" w:ascii="宋体" w:hAnsi="宋体"/>
          <w:szCs w:val="21"/>
        </w:rPr>
        <w:t>3.信号预监：系统对输入信号源进行预监视，实现在播控前预先查看的功能。提供有效的第三方检测报告复印件或扫描件。</w:t>
      </w:r>
    </w:p>
    <w:p>
      <w:pPr>
        <w:widowControl/>
        <w:spacing w:line="360" w:lineRule="auto"/>
        <w:jc w:val="left"/>
        <w:rPr>
          <w:rFonts w:ascii="宋体" w:hAnsi="宋体"/>
          <w:szCs w:val="21"/>
        </w:rPr>
      </w:pPr>
      <w:r>
        <w:rPr>
          <w:rFonts w:hint="eastAsia" w:ascii="宋体" w:hAnsi="宋体"/>
          <w:szCs w:val="21"/>
        </w:rPr>
        <w:t>★4.多级热备：系统对信号源、多视频控制器、传输线路、LED显示屏等多层级进行热备的功能。提供有效的第三方检测报告复印件或扫描件。</w:t>
      </w:r>
    </w:p>
    <w:p>
      <w:pPr>
        <w:widowControl/>
        <w:spacing w:line="360" w:lineRule="auto"/>
        <w:jc w:val="left"/>
        <w:rPr>
          <w:rFonts w:ascii="宋体" w:hAnsi="宋体"/>
          <w:szCs w:val="21"/>
        </w:rPr>
      </w:pPr>
      <w:r>
        <w:rPr>
          <w:rFonts w:hint="eastAsia" w:ascii="宋体" w:hAnsi="宋体"/>
          <w:szCs w:val="21"/>
        </w:rPr>
        <w:t>可靠性要求：</w:t>
      </w:r>
    </w:p>
    <w:p>
      <w:pPr>
        <w:snapToGrid w:val="0"/>
        <w:spacing w:line="360" w:lineRule="auto"/>
        <w:rPr>
          <w:rFonts w:ascii="宋体" w:hAnsi="宋体"/>
          <w:szCs w:val="21"/>
        </w:rPr>
      </w:pPr>
      <w:r>
        <w:rPr>
          <w:rFonts w:hint="eastAsia" w:ascii="宋体" w:hAnsi="宋体"/>
          <w:szCs w:val="21"/>
        </w:rPr>
        <w:t>★5.软件在运行过程中不陷入用户无法控制的状态，既不崩溃也不丢失数据。提供有效的</w:t>
      </w:r>
      <w:r>
        <w:rPr>
          <w:rFonts w:ascii="宋体" w:hAnsi="宋体"/>
          <w:szCs w:val="21"/>
        </w:rPr>
        <w:t>第三方检测报告复印件或扫描件</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★6.软件可提供差错处置功能，保证不会导致系统异常退出。提供有效的</w:t>
      </w:r>
      <w:r>
        <w:rPr>
          <w:rFonts w:ascii="宋体" w:hAnsi="宋体"/>
          <w:szCs w:val="21"/>
        </w:rPr>
        <w:t>第三方检测报告复印件或扫描件</w:t>
      </w:r>
      <w:r>
        <w:rPr>
          <w:rFonts w:hint="eastAsia" w:ascii="宋体" w:hAnsi="宋体"/>
          <w:szCs w:val="21"/>
        </w:rPr>
        <w:t>。</w:t>
      </w:r>
    </w:p>
    <w:p>
      <w:pPr>
        <w:widowControl/>
        <w:spacing w:line="360" w:lineRule="auto"/>
        <w:jc w:val="left"/>
        <w:rPr>
          <w:rFonts w:ascii="宋体" w:hAnsi="宋体"/>
          <w:szCs w:val="21"/>
        </w:rPr>
      </w:pPr>
      <w:r>
        <w:rPr>
          <w:rFonts w:hint="eastAsia" w:ascii="宋体" w:hAnsi="宋体"/>
          <w:szCs w:val="21"/>
        </w:rPr>
        <w:t>7.软件可识别违反句法条件的输入，并且不作为许可的输入加以处理。提供有效的第三方检测报告复印件或扫描件。</w:t>
      </w:r>
    </w:p>
    <w:p>
      <w:pPr>
        <w:widowControl/>
        <w:spacing w:line="360" w:lineRule="auto"/>
        <w:jc w:val="left"/>
        <w:rPr>
          <w:rFonts w:ascii="宋体" w:hAnsi="宋体"/>
          <w:szCs w:val="21"/>
        </w:rPr>
      </w:pPr>
      <w:r>
        <w:rPr>
          <w:rFonts w:hint="eastAsia" w:ascii="宋体" w:hAnsi="宋体"/>
          <w:szCs w:val="21"/>
        </w:rPr>
        <w:t>易用性要求：</w:t>
      </w:r>
    </w:p>
    <w:p>
      <w:pPr>
        <w:snapToGrid w:val="0"/>
        <w:spacing w:line="360" w:lineRule="auto"/>
        <w:rPr>
          <w:rFonts w:ascii="宋体" w:hAnsi="宋体"/>
          <w:szCs w:val="21"/>
        </w:rPr>
      </w:pPr>
      <w:r>
        <w:rPr>
          <w:rFonts w:hint="eastAsia" w:ascii="宋体" w:hAnsi="宋体"/>
          <w:szCs w:val="21"/>
        </w:rPr>
        <w:t>★8.对具有严重后果的功能的执行可逆，或者软件给出这种后果的明显警告，并且在这种命令执行前要求确认。 提供有效的</w:t>
      </w:r>
      <w:r>
        <w:rPr>
          <w:rFonts w:ascii="宋体" w:hAnsi="宋体"/>
          <w:szCs w:val="21"/>
        </w:rPr>
        <w:t>第三方检测报告复印件或扫描件</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9.借助用户接口、帮助功能或用户文档集提供的手段，最终用户能够学习如何使用某一功能。提供有效的</w:t>
      </w:r>
      <w:r>
        <w:rPr>
          <w:rFonts w:ascii="宋体" w:hAnsi="宋体"/>
          <w:szCs w:val="21"/>
        </w:rPr>
        <w:t>第三方检测报告复印件或扫描件</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10.每一元素（数据媒体、文件等）均带有产品标识，如果有两种以上的元素，则附上标识号或标识文字，提供有效的</w:t>
      </w:r>
      <w:r>
        <w:rPr>
          <w:rFonts w:ascii="宋体" w:hAnsi="宋体"/>
          <w:szCs w:val="21"/>
        </w:rPr>
        <w:t>第三方检测报告复印件或扫描件</w:t>
      </w:r>
      <w:r>
        <w:rPr>
          <w:rFonts w:hint="eastAsia" w:ascii="宋体" w:hAnsi="宋体"/>
          <w:szCs w:val="21"/>
        </w:rPr>
        <w:t>。</w:t>
      </w:r>
    </w:p>
    <w:p>
      <w:pPr>
        <w:widowControl/>
        <w:spacing w:line="360" w:lineRule="auto"/>
        <w:jc w:val="left"/>
        <w:rPr>
          <w:rFonts w:ascii="宋体" w:hAnsi="宋体"/>
          <w:szCs w:val="21"/>
        </w:rPr>
      </w:pPr>
      <w:r>
        <w:rPr>
          <w:rFonts w:hint="eastAsia" w:ascii="宋体" w:hAnsi="宋体"/>
          <w:szCs w:val="21"/>
        </w:rPr>
        <w:t>★11.显示屏播控系统需具备软件著作权，确保后期不会出现专利纠纷、兼容性和售后维护问题。提供证书复印件或扫描件。</w:t>
      </w:r>
    </w:p>
    <w:p>
      <w:pPr>
        <w:widowControl/>
        <w:spacing w:line="360" w:lineRule="auto"/>
        <w:jc w:val="left"/>
        <w:rPr>
          <w:rFonts w:ascii="宋体" w:hAnsi="宋体"/>
          <w:szCs w:val="21"/>
        </w:rPr>
      </w:pPr>
      <w:r>
        <w:rPr>
          <w:rFonts w:hint="eastAsia" w:ascii="宋体" w:hAnsi="宋体"/>
          <w:szCs w:val="21"/>
        </w:rPr>
        <w:t>四、视频处理器</w:t>
      </w:r>
    </w:p>
    <w:p>
      <w:pPr>
        <w:widowControl/>
        <w:spacing w:line="360" w:lineRule="auto"/>
        <w:jc w:val="left"/>
        <w:rPr>
          <w:rFonts w:ascii="宋体" w:hAnsi="宋体"/>
          <w:szCs w:val="21"/>
        </w:rPr>
      </w:pPr>
      <w:r>
        <w:rPr>
          <w:rFonts w:hint="eastAsia" w:ascii="宋体" w:hAnsi="宋体"/>
          <w:szCs w:val="21"/>
        </w:rPr>
        <w:t>★1.产品通过CCC认证，提供CCC认证证书复印件或扫描件。</w:t>
      </w:r>
    </w:p>
    <w:p>
      <w:pPr>
        <w:widowControl/>
        <w:spacing w:line="360" w:lineRule="auto"/>
        <w:jc w:val="left"/>
        <w:rPr>
          <w:rFonts w:ascii="宋体" w:hAnsi="宋体"/>
          <w:szCs w:val="21"/>
        </w:rPr>
      </w:pPr>
      <w:r>
        <w:rPr>
          <w:rFonts w:hint="eastAsia" w:ascii="宋体" w:hAnsi="宋体"/>
          <w:szCs w:val="21"/>
        </w:rPr>
        <w:t>2.输入或输出板卡可在工作状态下进行热拔插操作。提供有效的第三方检测报告复印件或扫描件。</w:t>
      </w:r>
    </w:p>
    <w:p>
      <w:pPr>
        <w:widowControl/>
        <w:spacing w:line="360" w:lineRule="auto"/>
        <w:jc w:val="left"/>
        <w:rPr>
          <w:rFonts w:ascii="宋体" w:hAnsi="宋体"/>
          <w:szCs w:val="21"/>
        </w:rPr>
      </w:pPr>
      <w:r>
        <w:rPr>
          <w:rFonts w:hint="eastAsia" w:ascii="宋体" w:hAnsi="宋体"/>
          <w:szCs w:val="21"/>
        </w:rPr>
        <w:t>★3.DL-DVI接口接入视频分辨率最大支持3840×2160。提供有效的第三方检测报告复印件或扫描件。</w:t>
      </w:r>
    </w:p>
    <w:p>
      <w:pPr>
        <w:widowControl/>
        <w:spacing w:line="360" w:lineRule="auto"/>
        <w:jc w:val="left"/>
        <w:rPr>
          <w:rFonts w:ascii="宋体" w:hAnsi="宋体"/>
          <w:szCs w:val="21"/>
        </w:rPr>
      </w:pPr>
      <w:r>
        <w:rPr>
          <w:rFonts w:hint="eastAsia" w:ascii="宋体" w:hAnsi="宋体"/>
          <w:szCs w:val="21"/>
        </w:rPr>
        <w:t>4.可通过客户端软件预览接入的视频图像，并将预览的视频图像通过视频输出接口同步输出显示。提供有效的第三方检测报告复印件或扫描件。</w:t>
      </w:r>
    </w:p>
    <w:p>
      <w:pPr>
        <w:widowControl/>
        <w:spacing w:line="360" w:lineRule="auto"/>
        <w:jc w:val="left"/>
        <w:rPr>
          <w:rFonts w:ascii="宋体" w:hAnsi="宋体"/>
          <w:szCs w:val="21"/>
        </w:rPr>
      </w:pPr>
      <w:r>
        <w:rPr>
          <w:rFonts w:hint="eastAsia" w:ascii="宋体" w:hAnsi="宋体"/>
          <w:szCs w:val="21"/>
        </w:rPr>
        <w:t>5.可通过客户端软件对接入的多路视频进行多窗口显示，窗口大小可调，可进行画面漫游、缩放、叠加、裁剪、局部放大和偏移校正操作。提供有效的第三方检测报告复印件或扫描件。</w:t>
      </w:r>
    </w:p>
    <w:p>
      <w:pPr>
        <w:widowControl/>
        <w:spacing w:line="360" w:lineRule="auto"/>
        <w:jc w:val="left"/>
        <w:rPr>
          <w:rFonts w:ascii="宋体" w:hAnsi="宋体"/>
          <w:szCs w:val="21"/>
        </w:rPr>
      </w:pPr>
      <w:r>
        <w:rPr>
          <w:rFonts w:hint="eastAsia" w:ascii="宋体" w:hAnsi="宋体"/>
          <w:szCs w:val="21"/>
        </w:rPr>
        <w:t>6.可通过客户端软件进行视频切换，视频切换时没有明显的黑场。提供有效的第三方检测报告复印件或扫描件。</w:t>
      </w:r>
    </w:p>
    <w:p>
      <w:pPr>
        <w:widowControl/>
        <w:spacing w:line="360" w:lineRule="auto"/>
        <w:jc w:val="left"/>
        <w:rPr>
          <w:rFonts w:ascii="宋体" w:hAnsi="宋体"/>
          <w:szCs w:val="21"/>
        </w:rPr>
      </w:pPr>
      <w:r>
        <w:rPr>
          <w:rFonts w:hint="eastAsia" w:ascii="宋体" w:hAnsi="宋体"/>
          <w:szCs w:val="21"/>
        </w:rPr>
        <w:t>7.可按设定的顺序轮巡显示输入的视频图像，并可通过客户端软件设置切换的时间和顺序。提供有效的第三方检测报告复印件或扫描件。</w:t>
      </w:r>
    </w:p>
    <w:p>
      <w:pPr>
        <w:widowControl/>
        <w:spacing w:line="360" w:lineRule="auto"/>
        <w:jc w:val="left"/>
        <w:rPr>
          <w:rFonts w:ascii="宋体" w:hAnsi="宋体"/>
          <w:szCs w:val="21"/>
        </w:rPr>
      </w:pPr>
      <w:r>
        <w:rPr>
          <w:rFonts w:hint="eastAsia" w:ascii="宋体" w:hAnsi="宋体"/>
          <w:szCs w:val="21"/>
        </w:rPr>
        <w:t>8.可通过客户端软件对输入的视频图像进行字符叠加操作。提供有效的第三方检测报告复印件或扫描件。</w:t>
      </w:r>
    </w:p>
    <w:p>
      <w:pPr>
        <w:widowControl/>
        <w:spacing w:line="360" w:lineRule="auto"/>
        <w:jc w:val="left"/>
        <w:rPr>
          <w:rFonts w:ascii="宋体" w:hAnsi="宋体"/>
          <w:szCs w:val="21"/>
        </w:rPr>
      </w:pPr>
      <w:r>
        <w:rPr>
          <w:rFonts w:hint="eastAsia" w:ascii="宋体" w:hAnsi="宋体"/>
          <w:szCs w:val="21"/>
        </w:rPr>
        <w:t>9.可通过客户端软件控制不同分辨率的显示屏输出显示。提供有效的第三方检测报告复印件或扫描件。</w:t>
      </w:r>
    </w:p>
    <w:p>
      <w:pPr>
        <w:widowControl/>
        <w:spacing w:line="360" w:lineRule="auto"/>
        <w:jc w:val="left"/>
        <w:rPr>
          <w:rFonts w:ascii="宋体" w:hAnsi="宋体"/>
          <w:szCs w:val="21"/>
        </w:rPr>
      </w:pPr>
      <w:r>
        <w:rPr>
          <w:rFonts w:hint="eastAsia" w:ascii="宋体" w:hAnsi="宋体"/>
          <w:szCs w:val="21"/>
        </w:rPr>
        <w:t>10.可通过客户端软件设置不同管理权限的用户，可进行用户添加，删除，权限配置操作。提供有效的第三方检测报告复印件或扫描件。</w:t>
      </w:r>
    </w:p>
    <w:p>
      <w:pPr>
        <w:widowControl/>
        <w:spacing w:line="360" w:lineRule="auto"/>
        <w:jc w:val="left"/>
        <w:rPr>
          <w:rFonts w:ascii="宋体" w:hAnsi="宋体"/>
          <w:szCs w:val="21"/>
        </w:rPr>
      </w:pPr>
      <w:r>
        <w:rPr>
          <w:rFonts w:hint="eastAsia" w:ascii="宋体" w:hAnsi="宋体"/>
          <w:szCs w:val="21"/>
        </w:rPr>
        <w:t>★11.安全防范报警设备的电源插头或电源引入端与外壳裸露金属部件之间，满足GB16796-2009中规定的45HZ~65HZ交流电压的抗电强度试验，历时1min无击穿和飞弧现象。提供有效的第三方检测报告复印件或扫描件。</w:t>
      </w:r>
    </w:p>
    <w:p>
      <w:pPr>
        <w:widowControl/>
        <w:spacing w:line="360" w:lineRule="auto"/>
        <w:jc w:val="left"/>
        <w:rPr>
          <w:rFonts w:ascii="宋体" w:hAnsi="宋体"/>
          <w:szCs w:val="21"/>
        </w:rPr>
      </w:pPr>
      <w:r>
        <w:rPr>
          <w:rFonts w:hint="eastAsia" w:ascii="宋体" w:hAnsi="宋体"/>
          <w:szCs w:val="21"/>
        </w:rPr>
        <w:t>★12.安全防范报警设备的电源插头或电源引入端与外壳裸露金属部件之间的绝缘电阻，经相对湿热度91%~95%、温度为40℃、48h的受潮预处理后，加强绝缘的设备不小于5MΩ，基本绝缘的设备不小于2MΩ，Ⅲ类设备不小于1MΩ。提供有效的第三方检测报告复印件或扫描件。</w:t>
      </w:r>
    </w:p>
    <w:p>
      <w:pPr>
        <w:pStyle w:val="5"/>
        <w:snapToGrid w:val="0"/>
        <w:spacing w:before="0" w:after="0" w:line="360" w:lineRule="auto"/>
        <w:jc w:val="left"/>
        <w:rPr>
          <w:rFonts w:ascii="宋体" w:hAnsi="宋体"/>
          <w:sz w:val="21"/>
          <w:szCs w:val="21"/>
        </w:rPr>
      </w:pPr>
      <w:r>
        <w:rPr>
          <w:rFonts w:hint="eastAsia" w:ascii="宋体" w:hAnsi="宋体"/>
          <w:sz w:val="21"/>
          <w:szCs w:val="21"/>
        </w:rPr>
        <w:t>四、</w:t>
      </w:r>
      <w:r>
        <w:rPr>
          <w:rFonts w:hint="eastAsia" w:ascii="宋体" w:hAnsi="宋体" w:cs="宋体"/>
          <w:sz w:val="21"/>
          <w:szCs w:val="21"/>
        </w:rPr>
        <w:t>电脑主机</w:t>
      </w:r>
    </w:p>
    <w:p>
      <w:pPr>
        <w:pStyle w:val="16"/>
        <w:ind w:left="0" w:leftChars="0" w:firstLine="0" w:firstLineChars="0"/>
        <w:rPr>
          <w:rFonts w:ascii="宋体" w:hAnsi="宋体" w:cs="宋体"/>
          <w:szCs w:val="21"/>
        </w:rPr>
      </w:pPr>
      <w:r>
        <w:rPr>
          <w:rFonts w:hint="eastAsia" w:ascii="宋体" w:hAnsi="宋体" w:cs="宋体"/>
          <w:szCs w:val="21"/>
        </w:rPr>
        <w:t>1.CPU：I7-9700  3.0GHz睿频至4.7GHz 12M 8核8线程;</w:t>
      </w:r>
    </w:p>
    <w:p>
      <w:pPr>
        <w:pStyle w:val="16"/>
        <w:ind w:left="0" w:leftChars="0" w:firstLine="0" w:firstLineChars="0"/>
        <w:rPr>
          <w:rFonts w:ascii="宋体" w:hAnsi="宋体" w:cs="宋体"/>
          <w:szCs w:val="21"/>
        </w:rPr>
      </w:pPr>
      <w:r>
        <w:rPr>
          <w:rFonts w:hint="eastAsia" w:ascii="宋体" w:hAnsi="宋体" w:cs="宋体"/>
          <w:szCs w:val="21"/>
        </w:rPr>
        <w:t>2.内存：8G ;</w:t>
      </w:r>
    </w:p>
    <w:p>
      <w:pPr>
        <w:pStyle w:val="16"/>
        <w:ind w:left="0" w:leftChars="0" w:firstLine="0" w:firstLineChars="0"/>
        <w:rPr>
          <w:rFonts w:ascii="宋体" w:hAnsi="宋体" w:cs="宋体"/>
          <w:szCs w:val="21"/>
        </w:rPr>
      </w:pPr>
      <w:r>
        <w:rPr>
          <w:rFonts w:hint="eastAsia" w:ascii="宋体" w:hAnsi="宋体" w:cs="宋体"/>
          <w:szCs w:val="21"/>
        </w:rPr>
        <w:t>3.硬盘容量：1T SATA;</w:t>
      </w:r>
    </w:p>
    <w:p>
      <w:pPr>
        <w:pStyle w:val="16"/>
        <w:ind w:left="0" w:leftChars="0" w:firstLine="0" w:firstLineChars="0"/>
        <w:rPr>
          <w:rFonts w:ascii="宋体" w:hAnsi="宋体" w:cs="宋体"/>
          <w:szCs w:val="21"/>
        </w:rPr>
      </w:pPr>
      <w:r>
        <w:rPr>
          <w:rFonts w:hint="eastAsia" w:ascii="宋体" w:hAnsi="宋体" w:cs="宋体"/>
          <w:szCs w:val="21"/>
        </w:rPr>
        <w:t>4.视频接口：DVI\HDMI\DP等接口;</w:t>
      </w:r>
    </w:p>
    <w:p>
      <w:pPr>
        <w:pStyle w:val="16"/>
        <w:ind w:left="0" w:leftChars="0" w:firstLine="0" w:firstLineChars="0"/>
        <w:rPr>
          <w:rFonts w:ascii="宋体" w:hAnsi="宋体" w:cs="宋体"/>
          <w:szCs w:val="21"/>
        </w:rPr>
      </w:pPr>
      <w:r>
        <w:rPr>
          <w:rFonts w:hint="eastAsia" w:ascii="宋体" w:hAnsi="宋体" w:cs="宋体"/>
          <w:szCs w:val="21"/>
        </w:rPr>
        <w:t>5.网卡：1000Mbps以太网卡;</w:t>
      </w:r>
    </w:p>
    <w:p>
      <w:pPr>
        <w:rPr>
          <w:rFonts w:ascii="宋体" w:hAnsi="宋体"/>
          <w:szCs w:val="21"/>
        </w:rPr>
      </w:pPr>
      <w:r>
        <w:rPr>
          <w:rFonts w:hint="eastAsia" w:ascii="宋体" w:hAnsi="宋体" w:cs="宋体"/>
          <w:szCs w:val="21"/>
        </w:rPr>
        <w:t>6.操作系统：windows操作系统。</w:t>
      </w:r>
    </w:p>
    <w:p>
      <w:pPr>
        <w:pStyle w:val="5"/>
        <w:snapToGrid w:val="0"/>
        <w:spacing w:before="0" w:after="0" w:line="360" w:lineRule="auto"/>
        <w:jc w:val="left"/>
        <w:rPr>
          <w:rFonts w:ascii="宋体" w:hAnsi="宋体"/>
          <w:sz w:val="21"/>
          <w:szCs w:val="21"/>
        </w:rPr>
      </w:pPr>
      <w:r>
        <w:rPr>
          <w:rFonts w:hint="eastAsia" w:ascii="宋体" w:hAnsi="宋体"/>
          <w:sz w:val="21"/>
          <w:szCs w:val="21"/>
        </w:rPr>
        <w:t>五、</w:t>
      </w:r>
      <w:r>
        <w:rPr>
          <w:rFonts w:hint="eastAsia" w:ascii="宋体" w:hAnsi="宋体" w:cs="宋体"/>
          <w:sz w:val="21"/>
          <w:szCs w:val="21"/>
        </w:rPr>
        <w:t>电脑显示器</w:t>
      </w:r>
    </w:p>
    <w:p>
      <w:pPr>
        <w:pStyle w:val="16"/>
        <w:ind w:left="0" w:leftChars="0" w:firstLine="0" w:firstLineChars="0"/>
        <w:rPr>
          <w:rFonts w:ascii="宋体" w:hAnsi="宋体" w:cs="宋体"/>
          <w:szCs w:val="21"/>
        </w:rPr>
      </w:pPr>
      <w:r>
        <w:rPr>
          <w:rFonts w:hint="eastAsia" w:ascii="宋体" w:hAnsi="宋体" w:cs="宋体"/>
          <w:szCs w:val="21"/>
        </w:rPr>
        <w:t>1.23.8英寸英寸；</w:t>
      </w:r>
    </w:p>
    <w:p>
      <w:pPr>
        <w:pStyle w:val="16"/>
        <w:ind w:left="0" w:leftChars="0" w:firstLine="0" w:firstLineChars="0"/>
        <w:rPr>
          <w:rFonts w:ascii="宋体" w:hAnsi="宋体" w:cs="宋体"/>
          <w:szCs w:val="21"/>
        </w:rPr>
      </w:pPr>
      <w:r>
        <w:rPr>
          <w:rFonts w:hint="eastAsia" w:ascii="宋体" w:hAnsi="宋体" w:cs="宋体"/>
          <w:szCs w:val="21"/>
        </w:rPr>
        <w:t>2.分辨率：1920×1080；</w:t>
      </w:r>
    </w:p>
    <w:p>
      <w:pPr>
        <w:pStyle w:val="16"/>
        <w:ind w:left="0" w:leftChars="0" w:firstLine="0" w:firstLineChars="0"/>
        <w:rPr>
          <w:rFonts w:ascii="宋体" w:hAnsi="宋体" w:cs="宋体"/>
          <w:szCs w:val="21"/>
        </w:rPr>
      </w:pPr>
      <w:r>
        <w:rPr>
          <w:rFonts w:hint="eastAsia" w:ascii="宋体" w:hAnsi="宋体" w:cs="宋体"/>
          <w:szCs w:val="21"/>
        </w:rPr>
        <w:t>3.屏幕比例：16:9；</w:t>
      </w:r>
    </w:p>
    <w:p>
      <w:pPr>
        <w:pStyle w:val="16"/>
        <w:ind w:left="0" w:leftChars="0" w:firstLine="0" w:firstLineChars="0"/>
        <w:rPr>
          <w:rFonts w:ascii="宋体" w:hAnsi="宋体" w:cs="宋体"/>
          <w:szCs w:val="21"/>
        </w:rPr>
      </w:pPr>
      <w:r>
        <w:rPr>
          <w:rFonts w:hint="eastAsia" w:ascii="宋体" w:hAnsi="宋体" w:cs="宋体"/>
          <w:szCs w:val="21"/>
        </w:rPr>
        <w:t>4.接口：HDMI；VGA</w:t>
      </w:r>
    </w:p>
    <w:p>
      <w:pPr>
        <w:pStyle w:val="16"/>
        <w:ind w:left="0" w:leftChars="0" w:firstLine="0" w:firstLineChars="0"/>
        <w:rPr>
          <w:rFonts w:ascii="宋体" w:hAnsi="宋体" w:cs="宋体"/>
          <w:szCs w:val="21"/>
        </w:rPr>
      </w:pPr>
      <w:r>
        <w:rPr>
          <w:rFonts w:hint="eastAsia" w:ascii="宋体" w:hAnsi="宋体" w:cs="宋体"/>
          <w:szCs w:val="21"/>
        </w:rPr>
        <w:t>5.响应时间：2ms-4ms。</w:t>
      </w:r>
    </w:p>
    <w:p>
      <w:pPr>
        <w:pStyle w:val="5"/>
        <w:snapToGrid w:val="0"/>
        <w:spacing w:before="0" w:after="0" w:line="360" w:lineRule="auto"/>
        <w:jc w:val="left"/>
        <w:rPr>
          <w:rFonts w:ascii="宋体" w:hAnsi="宋体"/>
          <w:sz w:val="21"/>
          <w:szCs w:val="21"/>
        </w:rPr>
      </w:pPr>
      <w:r>
        <w:rPr>
          <w:rFonts w:hint="eastAsia" w:ascii="宋体" w:hAnsi="宋体"/>
          <w:sz w:val="21"/>
          <w:szCs w:val="21"/>
        </w:rPr>
        <w:t>六、</w:t>
      </w:r>
      <w:r>
        <w:rPr>
          <w:rFonts w:hint="eastAsia" w:ascii="宋体" w:hAnsi="宋体" w:cs="宋体"/>
          <w:sz w:val="21"/>
          <w:szCs w:val="21"/>
        </w:rPr>
        <w:t>红色时空馆</w:t>
      </w:r>
    </w:p>
    <w:p>
      <w:pPr>
        <w:widowControl/>
        <w:spacing w:line="360" w:lineRule="auto"/>
        <w:jc w:val="left"/>
        <w:textAlignment w:val="center"/>
        <w:rPr>
          <w:rFonts w:ascii="宋体" w:hAnsi="宋体" w:cs="宋体"/>
          <w:szCs w:val="21"/>
        </w:rPr>
      </w:pPr>
      <w:r>
        <w:rPr>
          <w:rFonts w:hint="eastAsia" w:ascii="宋体" w:hAnsi="宋体" w:cs="宋体"/>
          <w:szCs w:val="21"/>
        </w:rPr>
        <w:t>1.技术参数：</w:t>
      </w:r>
    </w:p>
    <w:p>
      <w:pPr>
        <w:widowControl/>
        <w:spacing w:line="360" w:lineRule="auto"/>
        <w:jc w:val="left"/>
        <w:textAlignment w:val="center"/>
        <w:rPr>
          <w:rFonts w:ascii="宋体" w:hAnsi="宋体" w:cs="宋体"/>
          <w:szCs w:val="21"/>
        </w:rPr>
      </w:pPr>
      <w:r>
        <w:rPr>
          <w:rFonts w:hint="eastAsia" w:ascii="宋体" w:hAnsi="宋体" w:cs="宋体"/>
          <w:szCs w:val="21"/>
        </w:rPr>
        <w:t>★1）表现形式：720度三维动画、全景视频，原始素材不低于4096像素；</w:t>
      </w:r>
    </w:p>
    <w:p>
      <w:pPr>
        <w:widowControl/>
        <w:spacing w:line="360" w:lineRule="auto"/>
        <w:jc w:val="left"/>
        <w:textAlignment w:val="center"/>
        <w:rPr>
          <w:rFonts w:ascii="宋体" w:hAnsi="宋体" w:cs="宋体"/>
          <w:szCs w:val="21"/>
        </w:rPr>
      </w:pPr>
      <w:r>
        <w:rPr>
          <w:rFonts w:hint="eastAsia" w:ascii="宋体" w:hAnsi="宋体" w:cs="宋体"/>
          <w:szCs w:val="21"/>
        </w:rPr>
        <w:t>2）场景：红色革命的时代氛围强烈，兼具现代感；</w:t>
      </w:r>
    </w:p>
    <w:p>
      <w:pPr>
        <w:widowControl/>
        <w:spacing w:line="360" w:lineRule="auto"/>
        <w:jc w:val="left"/>
        <w:textAlignment w:val="center"/>
        <w:rPr>
          <w:rFonts w:ascii="宋体" w:hAnsi="宋体" w:cs="宋体"/>
          <w:szCs w:val="21"/>
        </w:rPr>
      </w:pPr>
      <w:r>
        <w:rPr>
          <w:rFonts w:hint="eastAsia" w:ascii="宋体" w:hAnsi="宋体" w:cs="宋体"/>
          <w:szCs w:val="21"/>
        </w:rPr>
        <w:t>3）开发语言：C#；</w:t>
      </w:r>
    </w:p>
    <w:p>
      <w:pPr>
        <w:widowControl/>
        <w:spacing w:line="360" w:lineRule="auto"/>
        <w:jc w:val="left"/>
        <w:textAlignment w:val="center"/>
        <w:rPr>
          <w:rFonts w:ascii="宋体" w:hAnsi="宋体" w:cs="宋体"/>
          <w:szCs w:val="21"/>
        </w:rPr>
      </w:pPr>
      <w:r>
        <w:rPr>
          <w:rFonts w:hint="eastAsia" w:ascii="宋体" w:hAnsi="宋体" w:cs="宋体"/>
          <w:szCs w:val="21"/>
        </w:rPr>
        <w:t>2.开发软件：Unity3d  2018或以上版本；</w:t>
      </w:r>
    </w:p>
    <w:p>
      <w:pPr>
        <w:widowControl/>
        <w:spacing w:line="360" w:lineRule="auto"/>
        <w:jc w:val="left"/>
        <w:textAlignment w:val="center"/>
        <w:rPr>
          <w:rFonts w:ascii="宋体" w:hAnsi="宋体" w:cs="宋体"/>
          <w:szCs w:val="21"/>
        </w:rPr>
      </w:pPr>
      <w:r>
        <w:rPr>
          <w:rFonts w:hint="eastAsia" w:ascii="宋体" w:hAnsi="宋体" w:cs="宋体"/>
          <w:szCs w:val="21"/>
        </w:rPr>
        <w:t>3.功能描述：</w:t>
      </w:r>
    </w:p>
    <w:p>
      <w:pPr>
        <w:widowControl/>
        <w:spacing w:line="360" w:lineRule="auto"/>
        <w:jc w:val="left"/>
        <w:textAlignment w:val="center"/>
        <w:rPr>
          <w:rFonts w:ascii="宋体" w:hAnsi="宋体" w:cs="宋体"/>
          <w:szCs w:val="21"/>
        </w:rPr>
      </w:pPr>
      <w:r>
        <w:rPr>
          <w:rFonts w:hint="eastAsia" w:ascii="宋体" w:hAnsi="宋体" w:cs="宋体"/>
          <w:szCs w:val="21"/>
        </w:rPr>
        <w:t>1）畅游在红色时空隧道中，自由选择想要学习的红色全景纪念馆（园、旧址）；</w:t>
      </w:r>
    </w:p>
    <w:p>
      <w:pPr>
        <w:widowControl/>
        <w:spacing w:line="360" w:lineRule="auto"/>
        <w:jc w:val="left"/>
        <w:textAlignment w:val="center"/>
        <w:rPr>
          <w:rFonts w:ascii="宋体" w:hAnsi="宋体" w:cs="宋体"/>
          <w:szCs w:val="21"/>
        </w:rPr>
      </w:pPr>
      <w:r>
        <w:rPr>
          <w:rFonts w:hint="eastAsia" w:ascii="宋体" w:hAnsi="宋体" w:cs="宋体"/>
          <w:szCs w:val="21"/>
        </w:rPr>
        <w:t>2）实现真正意义上的空间穿越，与各红色纪念馆（园、旧址）之间进行听觉和视觉上的互动；</w:t>
      </w:r>
    </w:p>
    <w:p>
      <w:pPr>
        <w:widowControl/>
        <w:spacing w:line="360" w:lineRule="auto"/>
        <w:jc w:val="left"/>
        <w:textAlignment w:val="center"/>
        <w:rPr>
          <w:rFonts w:ascii="宋体" w:hAnsi="宋体" w:cs="宋体"/>
          <w:szCs w:val="21"/>
        </w:rPr>
      </w:pPr>
      <w:r>
        <w:rPr>
          <w:rFonts w:hint="eastAsia" w:ascii="宋体" w:hAnsi="宋体" w:cs="宋体"/>
          <w:szCs w:val="21"/>
        </w:rPr>
        <w:t>3）根据不同的设备性能和老师的教学安排，可实现随时自由配置全景视频的功能。</w:t>
      </w:r>
    </w:p>
    <w:p>
      <w:pPr>
        <w:widowControl/>
        <w:spacing w:line="360" w:lineRule="auto"/>
        <w:jc w:val="left"/>
        <w:textAlignment w:val="center"/>
        <w:rPr>
          <w:rFonts w:ascii="宋体" w:hAnsi="宋体" w:cs="宋体"/>
          <w:szCs w:val="21"/>
        </w:rPr>
      </w:pPr>
      <w:r>
        <w:rPr>
          <w:rFonts w:hint="eastAsia" w:ascii="宋体" w:hAnsi="宋体" w:cs="宋体"/>
          <w:szCs w:val="21"/>
        </w:rPr>
        <w:t>4.软件内容要求：</w:t>
      </w:r>
    </w:p>
    <w:p>
      <w:pPr>
        <w:widowControl/>
        <w:spacing w:line="360" w:lineRule="auto"/>
        <w:jc w:val="left"/>
        <w:textAlignment w:val="center"/>
        <w:rPr>
          <w:rFonts w:ascii="宋体" w:hAnsi="宋体" w:cs="宋体"/>
          <w:szCs w:val="21"/>
        </w:rPr>
      </w:pPr>
      <w:r>
        <w:rPr>
          <w:rFonts w:hint="eastAsia" w:ascii="宋体" w:hAnsi="宋体" w:cs="宋体"/>
          <w:szCs w:val="21"/>
        </w:rPr>
        <w:t xml:space="preserve">体验者进入红色时空隧道，畅游于红色全景纪念馆（园、旧址）中，在自由穿越时空和穿越时间的过程中进行互动体验和自由学习，可供选择的学习清单如下：   </w:t>
      </w:r>
    </w:p>
    <w:p>
      <w:pPr>
        <w:widowControl/>
        <w:spacing w:line="360" w:lineRule="auto"/>
        <w:jc w:val="left"/>
        <w:textAlignment w:val="center"/>
        <w:rPr>
          <w:rFonts w:ascii="宋体" w:hAnsi="宋体" w:cs="宋体"/>
          <w:szCs w:val="21"/>
        </w:rPr>
      </w:pPr>
      <w:r>
        <w:rPr>
          <w:rFonts w:hint="eastAsia" w:ascii="宋体" w:hAnsi="宋体" w:cs="宋体"/>
          <w:szCs w:val="21"/>
        </w:rPr>
        <w:t>1）中共一大上海开天辟地（720度三维动画+全景+解说）</w:t>
      </w:r>
    </w:p>
    <w:p>
      <w:pPr>
        <w:widowControl/>
        <w:spacing w:line="360" w:lineRule="auto"/>
        <w:jc w:val="left"/>
        <w:textAlignment w:val="center"/>
        <w:rPr>
          <w:rFonts w:ascii="宋体" w:hAnsi="宋体" w:cs="宋体"/>
          <w:szCs w:val="21"/>
        </w:rPr>
      </w:pPr>
      <w:r>
        <w:rPr>
          <w:rFonts w:hint="eastAsia" w:ascii="宋体" w:hAnsi="宋体" w:cs="宋体"/>
          <w:szCs w:val="21"/>
        </w:rPr>
        <w:t>2）天安门广场升国旗（720度三维动画+全景+解说）</w:t>
      </w:r>
    </w:p>
    <w:p>
      <w:pPr>
        <w:pStyle w:val="16"/>
        <w:spacing w:after="0" w:line="360" w:lineRule="auto"/>
        <w:ind w:left="0" w:leftChars="0" w:firstLine="0" w:firstLineChars="0"/>
        <w:rPr>
          <w:rFonts w:ascii="宋体" w:hAnsi="宋体"/>
          <w:szCs w:val="21"/>
        </w:rPr>
      </w:pPr>
      <w:r>
        <w:rPr>
          <w:rFonts w:hint="eastAsia" w:ascii="宋体" w:hAnsi="宋体"/>
          <w:szCs w:val="21"/>
        </w:rPr>
        <w:t>3）毛泽东纪念馆（</w:t>
      </w:r>
      <w:r>
        <w:rPr>
          <w:rFonts w:hint="eastAsia" w:ascii="宋体" w:hAnsi="宋体" w:cs="宋体"/>
          <w:szCs w:val="21"/>
        </w:rPr>
        <w:t>全景资源+解说</w:t>
      </w:r>
      <w:r>
        <w:rPr>
          <w:rFonts w:hint="eastAsia" w:ascii="宋体" w:hAnsi="宋体"/>
          <w:szCs w:val="21"/>
        </w:rPr>
        <w:t>）</w:t>
      </w:r>
    </w:p>
    <w:p>
      <w:pPr>
        <w:pStyle w:val="16"/>
        <w:spacing w:after="0" w:line="360" w:lineRule="auto"/>
        <w:ind w:left="0" w:leftChars="0" w:firstLine="0" w:firstLineChars="0"/>
        <w:rPr>
          <w:rFonts w:ascii="宋体" w:hAnsi="宋体"/>
          <w:szCs w:val="21"/>
        </w:rPr>
      </w:pPr>
      <w:r>
        <w:rPr>
          <w:rFonts w:hint="eastAsia" w:ascii="宋体" w:hAnsi="宋体"/>
          <w:szCs w:val="21"/>
        </w:rPr>
        <w:t>4）</w:t>
      </w:r>
      <w:r>
        <w:rPr>
          <w:rFonts w:ascii="宋体" w:hAnsi="宋体"/>
          <w:szCs w:val="21"/>
        </w:rPr>
        <w:t>南昌</w:t>
      </w:r>
      <w:r>
        <w:rPr>
          <w:rFonts w:hint="eastAsia" w:ascii="宋体" w:hAnsi="宋体"/>
          <w:szCs w:val="21"/>
        </w:rPr>
        <w:t>八一</w:t>
      </w:r>
      <w:r>
        <w:rPr>
          <w:rFonts w:ascii="宋体" w:hAnsi="宋体"/>
          <w:szCs w:val="21"/>
        </w:rPr>
        <w:t>起义</w:t>
      </w:r>
      <w:r>
        <w:rPr>
          <w:rFonts w:hint="eastAsia" w:ascii="宋体" w:hAnsi="宋体"/>
          <w:szCs w:val="21"/>
        </w:rPr>
        <w:t>纪念馆（</w:t>
      </w:r>
      <w:r>
        <w:rPr>
          <w:rFonts w:hint="eastAsia" w:ascii="宋体" w:hAnsi="宋体" w:cs="宋体"/>
          <w:szCs w:val="21"/>
        </w:rPr>
        <w:t>全景资源+解说</w:t>
      </w:r>
      <w:r>
        <w:rPr>
          <w:rFonts w:hint="eastAsia" w:ascii="宋体" w:hAnsi="宋体"/>
          <w:szCs w:val="21"/>
        </w:rPr>
        <w:t>）</w:t>
      </w:r>
    </w:p>
    <w:p>
      <w:pPr>
        <w:pStyle w:val="16"/>
        <w:spacing w:after="0" w:line="360" w:lineRule="auto"/>
        <w:ind w:left="0" w:leftChars="0" w:firstLine="0" w:firstLineChars="0"/>
        <w:rPr>
          <w:rFonts w:ascii="宋体" w:hAnsi="宋体"/>
          <w:szCs w:val="21"/>
        </w:rPr>
      </w:pPr>
      <w:r>
        <w:rPr>
          <w:rFonts w:hint="eastAsia" w:ascii="宋体" w:hAnsi="宋体"/>
          <w:szCs w:val="21"/>
        </w:rPr>
        <w:t>5）</w:t>
      </w:r>
      <w:r>
        <w:rPr>
          <w:rFonts w:ascii="宋体" w:hAnsi="宋体"/>
          <w:szCs w:val="21"/>
        </w:rPr>
        <w:t>渣滓洞白公馆</w:t>
      </w:r>
      <w:r>
        <w:rPr>
          <w:rFonts w:hint="eastAsia" w:ascii="宋体" w:hAnsi="宋体"/>
          <w:szCs w:val="21"/>
        </w:rPr>
        <w:t>（</w:t>
      </w:r>
      <w:r>
        <w:rPr>
          <w:rFonts w:hint="eastAsia" w:ascii="宋体" w:hAnsi="宋体" w:cs="宋体"/>
          <w:szCs w:val="21"/>
        </w:rPr>
        <w:t>全景资源+解说</w:t>
      </w:r>
      <w:r>
        <w:rPr>
          <w:rFonts w:hint="eastAsia" w:ascii="宋体" w:hAnsi="宋体"/>
          <w:szCs w:val="21"/>
        </w:rPr>
        <w:t>）</w:t>
      </w:r>
    </w:p>
    <w:p>
      <w:pPr>
        <w:widowControl/>
        <w:spacing w:line="360" w:lineRule="auto"/>
        <w:jc w:val="left"/>
        <w:textAlignment w:val="center"/>
        <w:rPr>
          <w:rFonts w:ascii="宋体" w:hAnsi="宋体" w:cs="宋体"/>
          <w:szCs w:val="21"/>
        </w:rPr>
      </w:pPr>
      <w:r>
        <w:rPr>
          <w:rFonts w:hint="eastAsia" w:ascii="宋体" w:hAnsi="宋体" w:cs="宋体"/>
          <w:szCs w:val="21"/>
        </w:rPr>
        <w:t>5.提供上述资源VR体验系统软件著作权证书复印件或扫描件。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*6.投标供应商提供针对本VR系统软件的知识产权来源说明，并承诺不涉及对第三方的侵权行为。</w:t>
      </w:r>
    </w:p>
    <w:p>
      <w:pPr>
        <w:pStyle w:val="5"/>
        <w:snapToGrid w:val="0"/>
        <w:spacing w:before="0" w:after="0" w:line="360" w:lineRule="auto"/>
        <w:jc w:val="left"/>
        <w:rPr>
          <w:rFonts w:ascii="宋体" w:hAnsi="宋体"/>
          <w:sz w:val="21"/>
          <w:szCs w:val="21"/>
        </w:rPr>
      </w:pPr>
      <w:r>
        <w:rPr>
          <w:rFonts w:hint="eastAsia" w:ascii="宋体" w:hAnsi="宋体"/>
          <w:sz w:val="21"/>
          <w:szCs w:val="21"/>
        </w:rPr>
        <w:t>七、</w:t>
      </w:r>
      <w:r>
        <w:rPr>
          <w:rFonts w:hint="eastAsia" w:ascii="宋体" w:hAnsi="宋体" w:cs="宋体"/>
          <w:sz w:val="21"/>
          <w:szCs w:val="21"/>
        </w:rPr>
        <w:t>党史教育体验馆</w:t>
      </w:r>
    </w:p>
    <w:p>
      <w:pPr>
        <w:pStyle w:val="16"/>
        <w:ind w:left="0" w:leftChars="0" w:firstLine="0" w:firstLineChars="0"/>
        <w:rPr>
          <w:rFonts w:ascii="宋体" w:hAnsi="宋体" w:cs="宋体"/>
          <w:szCs w:val="21"/>
        </w:rPr>
      </w:pPr>
      <w:r>
        <w:rPr>
          <w:rFonts w:hint="eastAsia" w:ascii="宋体" w:hAnsi="宋体" w:cs="宋体"/>
          <w:szCs w:val="21"/>
        </w:rPr>
        <w:t>1.技术参数：</w:t>
      </w:r>
    </w:p>
    <w:p>
      <w:pPr>
        <w:pStyle w:val="16"/>
        <w:ind w:left="0" w:leftChars="0" w:firstLine="0" w:firstLineChars="0"/>
        <w:rPr>
          <w:rFonts w:ascii="宋体" w:hAnsi="宋体" w:cs="宋体"/>
          <w:szCs w:val="21"/>
        </w:rPr>
      </w:pPr>
      <w:r>
        <w:rPr>
          <w:rFonts w:hint="eastAsia" w:ascii="宋体" w:hAnsi="宋体" w:cs="宋体"/>
          <w:szCs w:val="21"/>
        </w:rPr>
        <w:t>1）模型：以3DMAX模型搭建虚拟场景、道具，以第一人视角在虚拟场馆中三自由度走动；</w:t>
      </w:r>
    </w:p>
    <w:p>
      <w:pPr>
        <w:pStyle w:val="16"/>
        <w:ind w:left="0" w:leftChars="0" w:firstLine="0" w:firstLineChars="0"/>
        <w:rPr>
          <w:rFonts w:ascii="宋体" w:hAnsi="宋体" w:cs="宋体"/>
          <w:szCs w:val="21"/>
        </w:rPr>
      </w:pPr>
      <w:r>
        <w:rPr>
          <w:rFonts w:hint="eastAsia" w:ascii="宋体" w:hAnsi="宋体" w:cs="宋体"/>
          <w:szCs w:val="21"/>
        </w:rPr>
        <w:t>2）贴图：主要场景不低于4096像素，角色和重要道具不低于2048像素，小品不低于512像素；</w:t>
      </w:r>
    </w:p>
    <w:p>
      <w:pPr>
        <w:pStyle w:val="16"/>
        <w:ind w:left="0" w:leftChars="0" w:firstLine="0" w:firstLineChars="0"/>
        <w:rPr>
          <w:rFonts w:ascii="宋体" w:hAnsi="宋体" w:cs="宋体"/>
          <w:szCs w:val="21"/>
        </w:rPr>
      </w:pPr>
      <w:r>
        <w:rPr>
          <w:rFonts w:hint="eastAsia" w:ascii="宋体" w:hAnsi="宋体" w:cs="宋体"/>
          <w:szCs w:val="21"/>
        </w:rPr>
        <w:t>3）动画：写实、形象、生动；</w:t>
      </w:r>
    </w:p>
    <w:p>
      <w:pPr>
        <w:pStyle w:val="16"/>
        <w:ind w:left="0" w:leftChars="0" w:firstLine="0" w:firstLineChars="0"/>
        <w:rPr>
          <w:rFonts w:ascii="宋体" w:hAnsi="宋体" w:cs="宋体"/>
          <w:szCs w:val="21"/>
        </w:rPr>
      </w:pPr>
      <w:r>
        <w:rPr>
          <w:rFonts w:hint="eastAsia" w:ascii="宋体" w:hAnsi="宋体" w:cs="宋体"/>
          <w:szCs w:val="21"/>
        </w:rPr>
        <w:t>4）开发语言：C#；</w:t>
      </w:r>
    </w:p>
    <w:p>
      <w:pPr>
        <w:pStyle w:val="16"/>
        <w:ind w:left="0" w:leftChars="0" w:firstLine="0" w:firstLineChars="0"/>
        <w:rPr>
          <w:rFonts w:ascii="宋体" w:hAnsi="宋体" w:cs="宋体"/>
          <w:szCs w:val="21"/>
        </w:rPr>
      </w:pPr>
      <w:r>
        <w:rPr>
          <w:rFonts w:hint="eastAsia" w:ascii="宋体" w:hAnsi="宋体" w:cs="宋体"/>
          <w:szCs w:val="21"/>
        </w:rPr>
        <w:t>2.开发软件：Unity3d  2018或以上版本；</w:t>
      </w:r>
    </w:p>
    <w:p>
      <w:pPr>
        <w:pStyle w:val="16"/>
        <w:ind w:left="0" w:leftChars="0" w:firstLine="0" w:firstLineChars="0"/>
        <w:rPr>
          <w:rFonts w:ascii="宋体" w:hAnsi="宋体" w:cs="宋体"/>
          <w:szCs w:val="21"/>
        </w:rPr>
      </w:pPr>
      <w:r>
        <w:rPr>
          <w:rFonts w:hint="eastAsia" w:ascii="宋体" w:hAnsi="宋体" w:cs="宋体"/>
          <w:szCs w:val="21"/>
        </w:rPr>
        <w:t>3.功能描述：</w:t>
      </w:r>
    </w:p>
    <w:p>
      <w:pPr>
        <w:pStyle w:val="16"/>
        <w:ind w:left="0" w:leftChars="0" w:firstLine="0" w:firstLineChars="0"/>
        <w:rPr>
          <w:rFonts w:ascii="宋体" w:hAnsi="宋体" w:cs="宋体"/>
          <w:szCs w:val="21"/>
        </w:rPr>
      </w:pPr>
      <w:r>
        <w:rPr>
          <w:rFonts w:hint="eastAsia" w:ascii="宋体" w:hAnsi="宋体" w:cs="宋体"/>
          <w:szCs w:val="21"/>
        </w:rPr>
        <w:t>1）实现与场景、事件上的听觉、视觉之间的互动；</w:t>
      </w:r>
    </w:p>
    <w:p>
      <w:pPr>
        <w:pStyle w:val="16"/>
        <w:ind w:left="0" w:leftChars="0" w:firstLine="0" w:firstLineChars="0"/>
        <w:rPr>
          <w:rFonts w:ascii="宋体" w:hAnsi="宋体" w:cs="宋体"/>
          <w:szCs w:val="21"/>
        </w:rPr>
      </w:pPr>
      <w:r>
        <w:rPr>
          <w:rFonts w:hint="eastAsia" w:ascii="宋体" w:hAnsi="宋体" w:cs="宋体"/>
          <w:szCs w:val="21"/>
        </w:rPr>
        <w:t>2）利用多层次的学习结构对我党历史上的典型事件进行深入学习；</w:t>
      </w:r>
    </w:p>
    <w:p>
      <w:pPr>
        <w:pStyle w:val="16"/>
        <w:ind w:left="0" w:leftChars="0" w:firstLine="0" w:firstLineChars="0"/>
        <w:rPr>
          <w:rFonts w:ascii="宋体" w:hAnsi="宋体" w:cs="宋体"/>
          <w:szCs w:val="21"/>
        </w:rPr>
      </w:pPr>
      <w:r>
        <w:rPr>
          <w:rFonts w:hint="eastAsia" w:ascii="宋体" w:hAnsi="宋体" w:cs="宋体"/>
          <w:szCs w:val="21"/>
        </w:rPr>
        <w:t>4.软件内容要求：</w:t>
      </w:r>
    </w:p>
    <w:p>
      <w:pPr>
        <w:pStyle w:val="16"/>
        <w:ind w:left="0" w:leftChars="0" w:firstLine="0" w:firstLineChars="0"/>
        <w:jc w:val="left"/>
      </w:pPr>
      <w:r>
        <w:rPr>
          <w:rFonts w:hint="eastAsia" w:ascii="宋体" w:hAnsi="宋体" w:cs="宋体"/>
          <w:szCs w:val="21"/>
        </w:rPr>
        <w:t>体验者进入党史教育体验馆，通过手柄进行互动体验和学习：</w:t>
      </w:r>
    </w:p>
    <w:p>
      <w:pPr>
        <w:pStyle w:val="16"/>
        <w:ind w:left="0" w:leftChars="0" w:firstLine="0" w:firstLineChars="0"/>
        <w:jc w:val="left"/>
      </w:pPr>
      <w:r>
        <w:rPr>
          <w:rFonts w:hint="eastAsia"/>
        </w:rPr>
        <w:t>1）五四远动、中共一大等教学知识点，</w:t>
      </w:r>
    </w:p>
    <w:p>
      <w:pPr>
        <w:pStyle w:val="16"/>
        <w:ind w:left="0" w:leftChars="0" w:firstLine="0" w:firstLineChars="0"/>
        <w:jc w:val="left"/>
      </w:pPr>
      <w:r>
        <w:rPr>
          <w:rFonts w:hint="eastAsia"/>
        </w:rPr>
        <w:t>2）南昌起义、秋收起义、井冈山根据地等教学知识点，</w:t>
      </w:r>
    </w:p>
    <w:p>
      <w:pPr>
        <w:pStyle w:val="16"/>
        <w:ind w:left="0" w:leftChars="0" w:firstLine="0" w:firstLineChars="0"/>
        <w:jc w:val="left"/>
      </w:pPr>
      <w:r>
        <w:rPr>
          <w:rFonts w:hint="eastAsia"/>
        </w:rPr>
        <w:t>3）五次反围剿、长征等教学知识点，</w:t>
      </w:r>
    </w:p>
    <w:p>
      <w:pPr>
        <w:pStyle w:val="16"/>
        <w:ind w:left="0" w:leftChars="0" w:firstLine="0" w:firstLineChars="0"/>
        <w:jc w:val="left"/>
      </w:pPr>
      <w:r>
        <w:rPr>
          <w:rFonts w:hint="eastAsia"/>
        </w:rPr>
        <w:t>4）南泥湾、抗战等教学知识点，</w:t>
      </w:r>
    </w:p>
    <w:p>
      <w:pPr>
        <w:pStyle w:val="16"/>
        <w:ind w:left="0" w:leftChars="0" w:firstLine="0" w:firstLineChars="0"/>
        <w:jc w:val="left"/>
        <w:rPr>
          <w:rFonts w:ascii="宋体" w:hAnsi="宋体" w:cs="宋体"/>
          <w:szCs w:val="21"/>
        </w:rPr>
      </w:pPr>
      <w:r>
        <w:rPr>
          <w:rFonts w:hint="eastAsia"/>
        </w:rPr>
        <w:t>5）三大战役、百万雄师过长江、开国大典等教学知识点。</w:t>
      </w:r>
      <w:r>
        <w:rPr>
          <w:rFonts w:hint="eastAsia" w:ascii="宋体" w:hAnsi="宋体" w:cs="宋体"/>
          <w:szCs w:val="21"/>
        </w:rPr>
        <w:t xml:space="preserve"> </w:t>
      </w:r>
    </w:p>
    <w:p>
      <w:pPr>
        <w:widowControl/>
        <w:spacing w:line="360" w:lineRule="auto"/>
        <w:jc w:val="left"/>
        <w:textAlignment w:val="center"/>
        <w:rPr>
          <w:rFonts w:ascii="宋体" w:hAnsi="宋体" w:cs="宋体"/>
          <w:szCs w:val="21"/>
        </w:rPr>
      </w:pPr>
      <w:r>
        <w:rPr>
          <w:rFonts w:hint="eastAsia" w:ascii="宋体" w:hAnsi="宋体" w:cs="宋体"/>
          <w:szCs w:val="21"/>
        </w:rPr>
        <w:t>5.提供上述资源VR体验系统软件著作权证书复印件或扫描件。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*6.投标供应商提供针对本VR系统软件的知识产权来源说明，并承诺不涉及对第三方的侵权行为。</w:t>
      </w:r>
    </w:p>
    <w:p>
      <w:pPr>
        <w:pStyle w:val="5"/>
        <w:snapToGrid w:val="0"/>
        <w:spacing w:before="0" w:after="0" w:line="360" w:lineRule="auto"/>
        <w:jc w:val="left"/>
        <w:rPr>
          <w:rFonts w:ascii="宋体" w:hAnsi="宋体"/>
          <w:sz w:val="21"/>
          <w:szCs w:val="21"/>
        </w:rPr>
      </w:pPr>
      <w:r>
        <w:rPr>
          <w:rFonts w:hint="eastAsia" w:ascii="宋体" w:hAnsi="宋体"/>
          <w:sz w:val="21"/>
          <w:szCs w:val="21"/>
        </w:rPr>
        <w:t>八、改革开放成就馆</w:t>
      </w:r>
    </w:p>
    <w:p>
      <w:pPr>
        <w:pStyle w:val="16"/>
        <w:ind w:left="0" w:leftChars="0" w:firstLine="0" w:firstLineChars="0"/>
        <w:rPr>
          <w:rFonts w:ascii="宋体" w:hAnsi="宋体" w:cs="宋体"/>
          <w:szCs w:val="21"/>
        </w:rPr>
      </w:pPr>
      <w:r>
        <w:rPr>
          <w:rFonts w:hint="eastAsia" w:ascii="宋体" w:hAnsi="宋体" w:cs="宋体"/>
          <w:szCs w:val="21"/>
        </w:rPr>
        <w:t>1.技术参数：</w:t>
      </w:r>
    </w:p>
    <w:p>
      <w:pPr>
        <w:pStyle w:val="16"/>
        <w:ind w:left="0" w:leftChars="0" w:firstLine="0" w:firstLineChars="0"/>
        <w:rPr>
          <w:rFonts w:ascii="宋体" w:hAnsi="宋体" w:cs="宋体"/>
          <w:szCs w:val="21"/>
        </w:rPr>
      </w:pPr>
      <w:r>
        <w:rPr>
          <w:rFonts w:hint="eastAsia" w:ascii="宋体" w:hAnsi="宋体" w:cs="宋体"/>
          <w:szCs w:val="21"/>
        </w:rPr>
        <w:t>1）模型：1：1还原场景、道具和历史模型，整体风格偏写实；</w:t>
      </w:r>
    </w:p>
    <w:p>
      <w:pPr>
        <w:pStyle w:val="16"/>
        <w:ind w:left="0" w:leftChars="0" w:firstLine="0" w:firstLineChars="0"/>
        <w:rPr>
          <w:rFonts w:ascii="宋体" w:hAnsi="宋体" w:cs="宋体"/>
          <w:szCs w:val="21"/>
        </w:rPr>
      </w:pPr>
      <w:r>
        <w:rPr>
          <w:rFonts w:hint="eastAsia" w:ascii="宋体" w:hAnsi="宋体" w:cs="宋体"/>
          <w:szCs w:val="21"/>
        </w:rPr>
        <w:t>2）贴图：主要场景不低于4096像素，角色和重要道具不低于2048像素，小品不低于512像素；</w:t>
      </w:r>
    </w:p>
    <w:p>
      <w:pPr>
        <w:pStyle w:val="16"/>
        <w:ind w:left="0" w:leftChars="0" w:firstLine="0" w:firstLineChars="0"/>
        <w:rPr>
          <w:rFonts w:ascii="宋体" w:hAnsi="宋体" w:cs="宋体"/>
          <w:szCs w:val="21"/>
        </w:rPr>
      </w:pPr>
      <w:r>
        <w:rPr>
          <w:rFonts w:hint="eastAsia" w:ascii="宋体" w:hAnsi="宋体" w:cs="宋体"/>
          <w:szCs w:val="21"/>
        </w:rPr>
        <w:t>3）开发语言：C#；</w:t>
      </w:r>
    </w:p>
    <w:p>
      <w:pPr>
        <w:pStyle w:val="16"/>
        <w:ind w:left="0" w:leftChars="0" w:firstLine="0" w:firstLineChars="0"/>
        <w:rPr>
          <w:rFonts w:ascii="宋体" w:hAnsi="宋体" w:cs="宋体"/>
          <w:szCs w:val="21"/>
        </w:rPr>
      </w:pPr>
      <w:r>
        <w:rPr>
          <w:rFonts w:hint="eastAsia" w:ascii="宋体" w:hAnsi="宋体" w:cs="宋体"/>
          <w:szCs w:val="21"/>
        </w:rPr>
        <w:t>2.开发软件：Unity3d  2018或以上版本；</w:t>
      </w:r>
    </w:p>
    <w:p>
      <w:pPr>
        <w:pStyle w:val="16"/>
        <w:ind w:left="0" w:leftChars="0" w:firstLine="0" w:firstLineChars="0"/>
        <w:rPr>
          <w:rFonts w:ascii="宋体" w:hAnsi="宋体" w:cs="宋体"/>
          <w:szCs w:val="21"/>
        </w:rPr>
      </w:pPr>
      <w:r>
        <w:rPr>
          <w:rFonts w:hint="eastAsia" w:ascii="宋体" w:hAnsi="宋体" w:cs="宋体"/>
          <w:szCs w:val="21"/>
        </w:rPr>
        <w:t>3.功能描述：</w:t>
      </w:r>
    </w:p>
    <w:p>
      <w:pPr>
        <w:pStyle w:val="16"/>
        <w:ind w:left="0" w:leftChars="0" w:firstLine="0" w:firstLineChars="0"/>
        <w:rPr>
          <w:rFonts w:ascii="宋体" w:hAnsi="宋体" w:cs="宋体"/>
          <w:szCs w:val="21"/>
        </w:rPr>
      </w:pPr>
      <w:r>
        <w:rPr>
          <w:rFonts w:hint="eastAsia" w:ascii="宋体" w:hAnsi="宋体" w:cs="宋体"/>
          <w:szCs w:val="21"/>
        </w:rPr>
        <w:t>1）实现体验者在触觉、听觉和视觉上的交互；</w:t>
      </w:r>
    </w:p>
    <w:p>
      <w:pPr>
        <w:pStyle w:val="16"/>
        <w:ind w:left="0" w:leftChars="0" w:firstLine="0" w:firstLineChars="0"/>
        <w:rPr>
          <w:rFonts w:ascii="宋体" w:hAnsi="宋体" w:cs="宋体"/>
          <w:szCs w:val="21"/>
        </w:rPr>
      </w:pPr>
      <w:r>
        <w:rPr>
          <w:rFonts w:hint="eastAsia" w:ascii="宋体" w:hAnsi="宋体" w:cs="宋体"/>
          <w:szCs w:val="21"/>
        </w:rPr>
        <w:t>2）利用多层次的学习结构对改革开放重大事件进行深入学习。</w:t>
      </w:r>
    </w:p>
    <w:p>
      <w:pPr>
        <w:pStyle w:val="16"/>
        <w:ind w:left="0" w:leftChars="0" w:firstLine="0" w:firstLineChars="0"/>
        <w:rPr>
          <w:rFonts w:ascii="宋体" w:hAnsi="宋体" w:cs="宋体"/>
          <w:szCs w:val="21"/>
        </w:rPr>
      </w:pPr>
      <w:r>
        <w:rPr>
          <w:rFonts w:hint="eastAsia" w:ascii="宋体" w:hAnsi="宋体" w:cs="宋体"/>
          <w:szCs w:val="21"/>
        </w:rPr>
        <w:t>4.软件内容要求：</w:t>
      </w:r>
    </w:p>
    <w:p>
      <w:pPr>
        <w:pStyle w:val="16"/>
        <w:ind w:left="0" w:leftChars="0" w:firstLine="0" w:firstLineChars="0"/>
        <w:jc w:val="left"/>
        <w:rPr>
          <w:rFonts w:ascii="宋体" w:hAnsi="宋体" w:cs="宋体"/>
          <w:szCs w:val="21"/>
        </w:rPr>
      </w:pPr>
      <w:r>
        <w:rPr>
          <w:rFonts w:hint="eastAsia" w:ascii="宋体" w:hAnsi="宋体" w:cs="宋体"/>
          <w:szCs w:val="21"/>
        </w:rPr>
        <w:t>体验者步入改革开放成就馆，通过手柄互动体验学习：                                                                                                                                                  1）作出实行改革开放的重大决策，农村经济体制改革拉开序幕、中美正式建立外交关系、首批经济特区设立、家庭联产承包责任制确立、提出“建设中国特色社会主义”，邓小平进一步阐明实现两岸和平统一的方针政策、全民所有制企业改革启动。</w:t>
      </w:r>
    </w:p>
    <w:p>
      <w:pPr>
        <w:pStyle w:val="16"/>
        <w:ind w:left="0" w:leftChars="0" w:firstLine="0" w:firstLineChars="0"/>
        <w:rPr>
          <w:rFonts w:ascii="宋体" w:hAnsi="宋体" w:cs="宋体"/>
          <w:szCs w:val="21"/>
        </w:rPr>
      </w:pPr>
      <w:r>
        <w:rPr>
          <w:rFonts w:hint="eastAsia" w:ascii="宋体" w:hAnsi="宋体" w:cs="宋体"/>
          <w:szCs w:val="21"/>
        </w:rPr>
        <w:t>2） “科学技术是第一生产力” 重要论断提出、北京亚运会举行、邓小平视察南方并发表重要谈话、金融体制改革实行、中英两国政府香港政权交接仪式举行。</w:t>
      </w:r>
    </w:p>
    <w:p>
      <w:pPr>
        <w:pStyle w:val="16"/>
        <w:ind w:left="0" w:leftChars="0" w:firstLine="0" w:firstLineChars="0"/>
        <w:rPr>
          <w:rFonts w:ascii="宋体" w:hAnsi="宋体" w:cs="宋体"/>
          <w:szCs w:val="21"/>
        </w:rPr>
      </w:pPr>
      <w:r>
        <w:rPr>
          <w:rFonts w:hint="eastAsia" w:ascii="宋体" w:hAnsi="宋体" w:cs="宋体"/>
          <w:szCs w:val="21"/>
        </w:rPr>
        <w:t>3）提出“三个代表”重要思想，提出和实施西部大开发战略、中国第一艘载人航天实验飞船发射升空、中葡两国政府澳门政权交接仪式隆重举行、中国正式加入世界贸易组织（WTO）、提出“科学发展观”、北京奥运会成功举办、党的十八届三中全会召开。</w:t>
      </w:r>
    </w:p>
    <w:p>
      <w:pPr>
        <w:pStyle w:val="16"/>
        <w:ind w:left="0" w:leftChars="0" w:firstLine="0" w:firstLineChars="0"/>
        <w:rPr>
          <w:rFonts w:ascii="宋体" w:hAnsi="宋体" w:cs="宋体"/>
          <w:szCs w:val="21"/>
        </w:rPr>
      </w:pPr>
      <w:r>
        <w:rPr>
          <w:rFonts w:hint="eastAsia" w:ascii="宋体" w:hAnsi="宋体" w:cs="宋体"/>
          <w:szCs w:val="21"/>
        </w:rPr>
        <w:t>4）提出“习近平新时代中国特色社会主义”、河北雄安新区设立、“一带一路”国际合作高峰论坛举行、中国共产党第十九次全国代表大会召开。</w:t>
      </w:r>
    </w:p>
    <w:p>
      <w:pPr>
        <w:pStyle w:val="16"/>
        <w:ind w:left="0" w:leftChars="0" w:firstLine="0" w:firstLineChars="0"/>
        <w:rPr>
          <w:rFonts w:ascii="宋体" w:hAnsi="宋体" w:cs="宋体"/>
          <w:szCs w:val="21"/>
        </w:rPr>
      </w:pPr>
      <w:r>
        <w:rPr>
          <w:rFonts w:hint="eastAsia" w:ascii="宋体" w:hAnsi="宋体" w:cs="宋体"/>
          <w:szCs w:val="21"/>
        </w:rPr>
        <w:t>5）习近平：改革开放不仅深刻改变了中国，也深刻影响了世界。</w:t>
      </w:r>
    </w:p>
    <w:p>
      <w:pPr>
        <w:widowControl/>
        <w:spacing w:line="360" w:lineRule="auto"/>
        <w:jc w:val="left"/>
        <w:textAlignment w:val="center"/>
        <w:rPr>
          <w:rFonts w:ascii="宋体" w:hAnsi="宋体" w:cs="宋体"/>
          <w:szCs w:val="21"/>
        </w:rPr>
      </w:pPr>
      <w:r>
        <w:rPr>
          <w:rFonts w:hint="eastAsia" w:ascii="宋体" w:hAnsi="宋体" w:cs="宋体"/>
          <w:szCs w:val="21"/>
        </w:rPr>
        <w:t>5.提供上述资源VR体验系统软件著作权证书复印件或扫描件。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*6.投标供应商提供针对本VR系统软件的知识产权来源说明，并承诺不涉及对第三方的侵权行为。</w:t>
      </w:r>
    </w:p>
    <w:p>
      <w:pPr>
        <w:pStyle w:val="5"/>
        <w:snapToGrid w:val="0"/>
        <w:spacing w:before="0" w:after="0" w:line="360" w:lineRule="auto"/>
        <w:jc w:val="left"/>
        <w:rPr>
          <w:rFonts w:ascii="宋体" w:hAnsi="宋体" w:cs="宋体"/>
          <w:sz w:val="21"/>
          <w:szCs w:val="21"/>
        </w:rPr>
      </w:pPr>
      <w:r>
        <w:rPr>
          <w:rFonts w:hint="eastAsia" w:ascii="宋体" w:hAnsi="宋体" w:cs="宋体"/>
          <w:sz w:val="21"/>
          <w:szCs w:val="21"/>
        </w:rPr>
        <w:t>九、大国航天</w:t>
      </w:r>
      <w:r>
        <w:rPr>
          <w:rFonts w:ascii="宋体" w:hAnsi="宋体" w:cs="宋体"/>
          <w:sz w:val="21"/>
          <w:szCs w:val="21"/>
        </w:rPr>
        <w:t>馆</w:t>
      </w:r>
    </w:p>
    <w:p>
      <w:pPr>
        <w:widowControl/>
        <w:spacing w:line="360" w:lineRule="auto"/>
        <w:jc w:val="left"/>
        <w:rPr>
          <w:rFonts w:ascii="宋体" w:hAnsi="宋体"/>
          <w:szCs w:val="21"/>
        </w:rPr>
      </w:pPr>
      <w:r>
        <w:rPr>
          <w:rFonts w:hint="eastAsia" w:ascii="宋体" w:hAnsi="宋体"/>
          <w:szCs w:val="21"/>
        </w:rPr>
        <w:t>1.技术参数：</w:t>
      </w:r>
    </w:p>
    <w:p>
      <w:pPr>
        <w:widowControl/>
        <w:spacing w:line="360" w:lineRule="auto"/>
        <w:jc w:val="left"/>
        <w:rPr>
          <w:rFonts w:ascii="宋体" w:hAnsi="宋体"/>
          <w:szCs w:val="21"/>
        </w:rPr>
      </w:pPr>
      <w:r>
        <w:rPr>
          <w:rFonts w:hint="eastAsia" w:ascii="宋体" w:hAnsi="宋体"/>
          <w:szCs w:val="21"/>
        </w:rPr>
        <w:t>1）模型：场景、道具保证1：1还原，以写实为准，整体模型风格为超写实风格；</w:t>
      </w:r>
    </w:p>
    <w:p>
      <w:pPr>
        <w:widowControl/>
        <w:spacing w:line="360" w:lineRule="auto"/>
        <w:jc w:val="left"/>
        <w:rPr>
          <w:rFonts w:ascii="宋体" w:hAnsi="宋体"/>
          <w:szCs w:val="21"/>
        </w:rPr>
      </w:pPr>
      <w:r>
        <w:rPr>
          <w:rFonts w:hint="eastAsia" w:ascii="宋体" w:hAnsi="宋体"/>
          <w:szCs w:val="21"/>
        </w:rPr>
        <w:t>2）贴图：主要场景不低于4096像素，角色和重要道具不低于2048像素，小品不低于512像素；</w:t>
      </w:r>
    </w:p>
    <w:p>
      <w:pPr>
        <w:widowControl/>
        <w:spacing w:line="360" w:lineRule="auto"/>
        <w:jc w:val="left"/>
        <w:rPr>
          <w:rFonts w:ascii="宋体" w:hAnsi="宋体"/>
          <w:szCs w:val="21"/>
        </w:rPr>
      </w:pPr>
      <w:r>
        <w:rPr>
          <w:rFonts w:hint="eastAsia" w:ascii="宋体" w:hAnsi="宋体"/>
          <w:szCs w:val="21"/>
        </w:rPr>
        <w:t>3）动画：超写实风格，逼真、形象、生动；</w:t>
      </w:r>
    </w:p>
    <w:p>
      <w:pPr>
        <w:widowControl/>
        <w:spacing w:line="360" w:lineRule="auto"/>
        <w:jc w:val="left"/>
        <w:rPr>
          <w:rFonts w:ascii="宋体" w:hAnsi="宋体"/>
          <w:szCs w:val="21"/>
        </w:rPr>
      </w:pPr>
      <w:r>
        <w:rPr>
          <w:rFonts w:hint="eastAsia" w:ascii="宋体" w:hAnsi="宋体"/>
          <w:szCs w:val="21"/>
        </w:rPr>
        <w:t>4）开发语言：C#；</w:t>
      </w:r>
    </w:p>
    <w:p>
      <w:pPr>
        <w:widowControl/>
        <w:spacing w:line="360" w:lineRule="auto"/>
        <w:jc w:val="left"/>
        <w:rPr>
          <w:rFonts w:ascii="宋体" w:hAnsi="宋体"/>
          <w:szCs w:val="21"/>
        </w:rPr>
      </w:pPr>
      <w:r>
        <w:rPr>
          <w:rFonts w:hint="eastAsia" w:ascii="宋体" w:hAnsi="宋体"/>
          <w:szCs w:val="21"/>
        </w:rPr>
        <w:t>2.开发软件：Unity3d  2018或以上版本；</w:t>
      </w:r>
    </w:p>
    <w:p>
      <w:pPr>
        <w:widowControl/>
        <w:spacing w:line="360" w:lineRule="auto"/>
        <w:jc w:val="left"/>
        <w:rPr>
          <w:rFonts w:ascii="宋体" w:hAnsi="宋体"/>
          <w:szCs w:val="21"/>
        </w:rPr>
      </w:pPr>
      <w:r>
        <w:rPr>
          <w:rFonts w:hint="eastAsia" w:ascii="宋体" w:hAnsi="宋体"/>
          <w:szCs w:val="21"/>
        </w:rPr>
        <w:t>3.功能描述：</w:t>
      </w:r>
    </w:p>
    <w:p>
      <w:pPr>
        <w:widowControl/>
        <w:spacing w:line="360" w:lineRule="auto"/>
        <w:jc w:val="left"/>
        <w:rPr>
          <w:rFonts w:ascii="宋体" w:hAnsi="宋体"/>
          <w:szCs w:val="21"/>
        </w:rPr>
      </w:pPr>
      <w:r>
        <w:rPr>
          <w:rFonts w:hint="eastAsia" w:ascii="宋体" w:hAnsi="宋体"/>
          <w:szCs w:val="21"/>
        </w:rPr>
        <w:t>1）实现体验者在听觉和视觉上的交互；</w:t>
      </w:r>
    </w:p>
    <w:p>
      <w:pPr>
        <w:widowControl/>
        <w:spacing w:line="360" w:lineRule="auto"/>
        <w:jc w:val="left"/>
        <w:rPr>
          <w:rFonts w:ascii="宋体" w:hAnsi="宋体"/>
          <w:szCs w:val="21"/>
        </w:rPr>
      </w:pPr>
      <w:r>
        <w:rPr>
          <w:rFonts w:hint="eastAsia" w:ascii="宋体" w:hAnsi="宋体"/>
          <w:szCs w:val="21"/>
        </w:rPr>
        <w:t>2）利用多层次的学习结构对现代中国航天史上的重大事件进行深入学习；</w:t>
      </w:r>
    </w:p>
    <w:p>
      <w:pPr>
        <w:widowControl/>
        <w:spacing w:line="360" w:lineRule="auto"/>
        <w:jc w:val="left"/>
        <w:rPr>
          <w:rFonts w:ascii="宋体" w:hAnsi="宋体"/>
          <w:szCs w:val="21"/>
        </w:rPr>
      </w:pPr>
      <w:r>
        <w:rPr>
          <w:rFonts w:hint="eastAsia" w:ascii="宋体" w:hAnsi="宋体"/>
          <w:szCs w:val="21"/>
        </w:rPr>
        <w:t>4.时长：不少于20分钟</w:t>
      </w:r>
    </w:p>
    <w:p>
      <w:pPr>
        <w:widowControl/>
        <w:spacing w:line="360" w:lineRule="auto"/>
        <w:jc w:val="left"/>
        <w:rPr>
          <w:rFonts w:ascii="宋体" w:hAnsi="宋体"/>
          <w:szCs w:val="21"/>
        </w:rPr>
      </w:pPr>
      <w:r>
        <w:rPr>
          <w:rFonts w:hint="eastAsia" w:ascii="宋体" w:hAnsi="宋体"/>
          <w:szCs w:val="21"/>
        </w:rPr>
        <w:t>5.软件内容要求：</w:t>
      </w:r>
    </w:p>
    <w:p>
      <w:pPr>
        <w:widowControl/>
        <w:spacing w:line="360" w:lineRule="auto"/>
        <w:jc w:val="left"/>
        <w:rPr>
          <w:rFonts w:ascii="宋体" w:hAnsi="宋体"/>
          <w:szCs w:val="21"/>
        </w:rPr>
      </w:pPr>
      <w:r>
        <w:rPr>
          <w:rFonts w:hint="eastAsia" w:ascii="宋体" w:hAnsi="宋体"/>
          <w:szCs w:val="21"/>
        </w:rPr>
        <w:t xml:space="preserve">体验者进入中国航天，通过手柄进行互动体验和学习：                                      </w:t>
      </w:r>
    </w:p>
    <w:p>
      <w:pPr>
        <w:widowControl/>
        <w:spacing w:line="360" w:lineRule="auto"/>
        <w:jc w:val="left"/>
        <w:rPr>
          <w:rFonts w:ascii="宋体" w:hAnsi="宋体"/>
          <w:szCs w:val="21"/>
        </w:rPr>
      </w:pPr>
      <w:r>
        <w:rPr>
          <w:rFonts w:hint="eastAsia" w:ascii="宋体" w:hAnsi="宋体"/>
          <w:szCs w:val="21"/>
        </w:rPr>
        <w:t>1）体验者现场参加酒泉卫星发射中心的长征一号发射，学习了解长征一号的建造过程与对中国航天的意义；</w:t>
      </w:r>
    </w:p>
    <w:p>
      <w:pPr>
        <w:widowControl/>
        <w:spacing w:line="360" w:lineRule="auto"/>
        <w:jc w:val="left"/>
        <w:rPr>
          <w:rFonts w:ascii="宋体" w:hAnsi="宋体"/>
          <w:szCs w:val="21"/>
        </w:rPr>
      </w:pPr>
      <w:r>
        <w:rPr>
          <w:rFonts w:hint="eastAsia" w:ascii="宋体" w:hAnsi="宋体"/>
          <w:szCs w:val="21"/>
        </w:rPr>
        <w:t xml:space="preserve">2）体验者来到宇宙，从宇宙上空观察学习我国发射的多颗卫星、航天器围绕地球旋转，包括长征一号、神州五号、神州九号与天宫一号对接、墨子号以及北斗卫星等；              </w:t>
      </w:r>
    </w:p>
    <w:p>
      <w:pPr>
        <w:widowControl/>
        <w:spacing w:line="360" w:lineRule="auto"/>
        <w:jc w:val="left"/>
        <w:rPr>
          <w:rFonts w:ascii="宋体" w:hAnsi="宋体"/>
          <w:szCs w:val="21"/>
        </w:rPr>
      </w:pPr>
      <w:r>
        <w:rPr>
          <w:rFonts w:hint="eastAsia" w:ascii="宋体" w:hAnsi="宋体"/>
          <w:szCs w:val="21"/>
        </w:rPr>
        <w:t>3）体验者登上月球，与嫦娥三号一起探月；</w:t>
      </w:r>
    </w:p>
    <w:p>
      <w:pPr>
        <w:widowControl/>
        <w:spacing w:line="360" w:lineRule="auto"/>
        <w:jc w:val="left"/>
        <w:rPr>
          <w:rFonts w:ascii="宋体" w:hAnsi="宋体"/>
          <w:szCs w:val="21"/>
        </w:rPr>
      </w:pPr>
      <w:r>
        <w:rPr>
          <w:rFonts w:hint="eastAsia" w:ascii="宋体" w:hAnsi="宋体"/>
          <w:szCs w:val="21"/>
        </w:rPr>
        <w:t>4）讲解中国航天发展历程；</w:t>
      </w:r>
    </w:p>
    <w:p>
      <w:pPr>
        <w:widowControl/>
        <w:spacing w:line="360" w:lineRule="auto"/>
        <w:jc w:val="left"/>
        <w:rPr>
          <w:rFonts w:ascii="宋体" w:hAnsi="宋体"/>
          <w:szCs w:val="21"/>
        </w:rPr>
      </w:pPr>
      <w:r>
        <w:rPr>
          <w:rFonts w:hint="eastAsia" w:ascii="宋体" w:hAnsi="宋体"/>
          <w:szCs w:val="21"/>
        </w:rPr>
        <w:t>5）学习完上述内容，进入到“强国之路——中国航天”的三维虚拟展厅进行游览。</w:t>
      </w:r>
    </w:p>
    <w:p>
      <w:pPr>
        <w:widowControl/>
        <w:spacing w:line="360" w:lineRule="auto"/>
        <w:jc w:val="left"/>
        <w:textAlignment w:val="center"/>
        <w:rPr>
          <w:rFonts w:ascii="宋体" w:hAnsi="宋体" w:cs="宋体"/>
          <w:szCs w:val="21"/>
        </w:rPr>
      </w:pPr>
      <w:r>
        <w:rPr>
          <w:rFonts w:hint="eastAsia" w:ascii="宋体" w:hAnsi="宋体" w:cs="宋体"/>
          <w:szCs w:val="21"/>
        </w:rPr>
        <w:t>6.提供上述资源VR体验系统软件著作权证书复印件或扫描件。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*7.投标供应商提供针对本VR系统软件的知识产权来源说明，并承诺不涉及对第三方的侵权行为。</w:t>
      </w:r>
    </w:p>
    <w:p>
      <w:pPr>
        <w:pStyle w:val="5"/>
        <w:snapToGrid w:val="0"/>
        <w:spacing w:before="0" w:after="0" w:line="360" w:lineRule="auto"/>
        <w:jc w:val="left"/>
        <w:rPr>
          <w:rFonts w:ascii="宋体" w:hAnsi="宋体"/>
          <w:sz w:val="21"/>
          <w:szCs w:val="21"/>
        </w:rPr>
      </w:pPr>
      <w:r>
        <w:rPr>
          <w:rFonts w:hint="eastAsia" w:ascii="宋体" w:hAnsi="宋体"/>
          <w:sz w:val="21"/>
          <w:szCs w:val="21"/>
        </w:rPr>
        <w:t>十、</w:t>
      </w:r>
      <w:r>
        <w:rPr>
          <w:rFonts w:hint="eastAsia" w:ascii="宋体" w:hAnsi="宋体" w:cs="宋体"/>
          <w:sz w:val="21"/>
          <w:szCs w:val="21"/>
        </w:rPr>
        <w:t>大国海洋</w:t>
      </w:r>
      <w:r>
        <w:rPr>
          <w:rFonts w:ascii="宋体" w:hAnsi="宋体"/>
          <w:sz w:val="24"/>
          <w:szCs w:val="24"/>
        </w:rPr>
        <w:t>馆</w:t>
      </w:r>
    </w:p>
    <w:p>
      <w:pPr>
        <w:widowControl/>
        <w:spacing w:line="360" w:lineRule="auto"/>
        <w:jc w:val="left"/>
        <w:rPr>
          <w:rFonts w:ascii="宋体" w:hAnsi="宋体"/>
          <w:szCs w:val="21"/>
        </w:rPr>
      </w:pPr>
      <w:r>
        <w:rPr>
          <w:rFonts w:hint="eastAsia" w:ascii="宋体" w:hAnsi="宋体"/>
          <w:szCs w:val="21"/>
        </w:rPr>
        <w:t>1.技术参数：</w:t>
      </w:r>
    </w:p>
    <w:p>
      <w:pPr>
        <w:widowControl/>
        <w:spacing w:line="360" w:lineRule="auto"/>
        <w:jc w:val="left"/>
        <w:rPr>
          <w:rFonts w:ascii="宋体" w:hAnsi="宋体"/>
          <w:szCs w:val="21"/>
        </w:rPr>
      </w:pPr>
      <w:r>
        <w:rPr>
          <w:rFonts w:hint="eastAsia" w:ascii="宋体" w:hAnsi="宋体"/>
          <w:szCs w:val="21"/>
        </w:rPr>
        <w:t>1）模型：场景、道具保证1：1还原，以写实为准，整体模型风格为超写实风格；</w:t>
      </w:r>
    </w:p>
    <w:p>
      <w:pPr>
        <w:widowControl/>
        <w:spacing w:line="360" w:lineRule="auto"/>
        <w:jc w:val="left"/>
        <w:rPr>
          <w:rFonts w:ascii="宋体" w:hAnsi="宋体"/>
          <w:szCs w:val="21"/>
        </w:rPr>
      </w:pPr>
      <w:r>
        <w:rPr>
          <w:rFonts w:hint="eastAsia" w:ascii="宋体" w:hAnsi="宋体"/>
          <w:szCs w:val="21"/>
        </w:rPr>
        <w:t>2）贴图：主要场景不低于4096像素，角色和重要道具不低于2048像素，小品不低于512像素；</w:t>
      </w:r>
    </w:p>
    <w:p>
      <w:pPr>
        <w:widowControl/>
        <w:spacing w:line="360" w:lineRule="auto"/>
        <w:jc w:val="left"/>
        <w:rPr>
          <w:rFonts w:ascii="宋体" w:hAnsi="宋体"/>
          <w:szCs w:val="21"/>
        </w:rPr>
      </w:pPr>
      <w:r>
        <w:rPr>
          <w:rFonts w:hint="eastAsia" w:ascii="宋体" w:hAnsi="宋体"/>
          <w:szCs w:val="21"/>
        </w:rPr>
        <w:t>3）动画：超写实风格，逼真、形象、生动；</w:t>
      </w:r>
    </w:p>
    <w:p>
      <w:pPr>
        <w:widowControl/>
        <w:spacing w:line="360" w:lineRule="auto"/>
        <w:jc w:val="left"/>
        <w:rPr>
          <w:rFonts w:ascii="宋体" w:hAnsi="宋体"/>
          <w:szCs w:val="21"/>
        </w:rPr>
      </w:pPr>
      <w:r>
        <w:rPr>
          <w:rFonts w:hint="eastAsia" w:ascii="宋体" w:hAnsi="宋体"/>
          <w:szCs w:val="21"/>
        </w:rPr>
        <w:t>4）开发语言：C#；</w:t>
      </w:r>
    </w:p>
    <w:p>
      <w:pPr>
        <w:widowControl/>
        <w:spacing w:line="360" w:lineRule="auto"/>
        <w:jc w:val="left"/>
        <w:rPr>
          <w:rFonts w:ascii="宋体" w:hAnsi="宋体"/>
          <w:szCs w:val="21"/>
        </w:rPr>
      </w:pPr>
      <w:r>
        <w:rPr>
          <w:rFonts w:hint="eastAsia" w:ascii="宋体" w:hAnsi="宋体"/>
          <w:szCs w:val="21"/>
        </w:rPr>
        <w:t>2.开发软件：Unity3d  2018或以上版本；</w:t>
      </w:r>
    </w:p>
    <w:p>
      <w:pPr>
        <w:widowControl/>
        <w:spacing w:line="360" w:lineRule="auto"/>
        <w:jc w:val="left"/>
        <w:rPr>
          <w:rFonts w:ascii="宋体" w:hAnsi="宋体"/>
          <w:szCs w:val="21"/>
        </w:rPr>
      </w:pPr>
      <w:r>
        <w:rPr>
          <w:rFonts w:hint="eastAsia" w:ascii="宋体" w:hAnsi="宋体"/>
          <w:szCs w:val="21"/>
        </w:rPr>
        <w:t>3.功能描述：</w:t>
      </w:r>
    </w:p>
    <w:p>
      <w:pPr>
        <w:widowControl/>
        <w:spacing w:line="360" w:lineRule="auto"/>
        <w:jc w:val="left"/>
        <w:rPr>
          <w:rFonts w:ascii="宋体" w:hAnsi="宋体"/>
          <w:szCs w:val="21"/>
        </w:rPr>
      </w:pPr>
      <w:r>
        <w:rPr>
          <w:rFonts w:hint="eastAsia" w:ascii="宋体" w:hAnsi="宋体"/>
          <w:szCs w:val="21"/>
        </w:rPr>
        <w:t>1）实现体验者在听觉和视觉上的交互；</w:t>
      </w:r>
    </w:p>
    <w:p>
      <w:pPr>
        <w:widowControl/>
        <w:spacing w:line="360" w:lineRule="auto"/>
        <w:jc w:val="left"/>
        <w:rPr>
          <w:rFonts w:ascii="宋体" w:hAnsi="宋体"/>
          <w:szCs w:val="21"/>
        </w:rPr>
      </w:pPr>
      <w:r>
        <w:rPr>
          <w:rFonts w:hint="eastAsia" w:ascii="宋体" w:hAnsi="宋体"/>
          <w:szCs w:val="21"/>
        </w:rPr>
        <w:t>2）利用多层次的学习结构对现代中国海洋史上的重大事件进行深入学习；</w:t>
      </w:r>
    </w:p>
    <w:p>
      <w:pPr>
        <w:widowControl/>
        <w:spacing w:line="360" w:lineRule="auto"/>
        <w:jc w:val="left"/>
        <w:rPr>
          <w:rFonts w:ascii="宋体" w:hAnsi="宋体"/>
          <w:szCs w:val="21"/>
        </w:rPr>
      </w:pPr>
      <w:r>
        <w:rPr>
          <w:rFonts w:hint="eastAsia" w:ascii="宋体" w:hAnsi="宋体"/>
          <w:szCs w:val="21"/>
        </w:rPr>
        <w:t>4.时长：不少于20分钟</w:t>
      </w:r>
    </w:p>
    <w:p>
      <w:pPr>
        <w:widowControl/>
        <w:spacing w:line="360" w:lineRule="auto"/>
        <w:jc w:val="left"/>
        <w:rPr>
          <w:rFonts w:ascii="宋体" w:hAnsi="宋体"/>
          <w:szCs w:val="21"/>
        </w:rPr>
      </w:pPr>
      <w:r>
        <w:rPr>
          <w:rFonts w:hint="eastAsia" w:ascii="宋体" w:hAnsi="宋体"/>
          <w:szCs w:val="21"/>
        </w:rPr>
        <w:t>5.软件内容要求：</w:t>
      </w:r>
    </w:p>
    <w:p>
      <w:pPr>
        <w:widowControl/>
        <w:spacing w:line="360" w:lineRule="auto"/>
        <w:jc w:val="left"/>
        <w:rPr>
          <w:rFonts w:ascii="宋体" w:hAnsi="宋体"/>
          <w:szCs w:val="21"/>
        </w:rPr>
      </w:pPr>
      <w:r>
        <w:rPr>
          <w:rFonts w:hint="eastAsia" w:ascii="宋体" w:hAnsi="宋体"/>
          <w:szCs w:val="21"/>
        </w:rPr>
        <w:t xml:space="preserve">体验者进入中国海洋，通过手柄进行互动体验和学习：                                      </w:t>
      </w:r>
    </w:p>
    <w:p>
      <w:pPr>
        <w:widowControl/>
        <w:spacing w:line="360" w:lineRule="auto"/>
        <w:jc w:val="left"/>
        <w:rPr>
          <w:rFonts w:ascii="宋体" w:hAnsi="宋体"/>
          <w:szCs w:val="21"/>
        </w:rPr>
      </w:pPr>
      <w:r>
        <w:rPr>
          <w:rFonts w:hint="eastAsia" w:ascii="宋体" w:hAnsi="宋体"/>
          <w:szCs w:val="21"/>
        </w:rPr>
        <w:t>1）体验者通过三维虚拟画面学习了解蛟龙号的建造过程与蛟龙号的建造对中国海洋的意义；</w:t>
      </w:r>
    </w:p>
    <w:p>
      <w:pPr>
        <w:widowControl/>
        <w:spacing w:line="360" w:lineRule="auto"/>
        <w:jc w:val="left"/>
        <w:rPr>
          <w:rFonts w:ascii="宋体" w:hAnsi="宋体"/>
          <w:szCs w:val="21"/>
        </w:rPr>
      </w:pPr>
      <w:r>
        <w:rPr>
          <w:rFonts w:hint="eastAsia" w:ascii="宋体" w:hAnsi="宋体"/>
          <w:szCs w:val="21"/>
        </w:rPr>
        <w:t xml:space="preserve">2）体验者通过三维虚拟画面学习了解辽宁号的建造过程与辽宁号的建造对中国海洋的意义；              </w:t>
      </w:r>
    </w:p>
    <w:p>
      <w:pPr>
        <w:widowControl/>
        <w:spacing w:line="360" w:lineRule="auto"/>
        <w:jc w:val="left"/>
        <w:rPr>
          <w:rFonts w:ascii="宋体" w:hAnsi="宋体"/>
          <w:szCs w:val="21"/>
        </w:rPr>
      </w:pPr>
      <w:r>
        <w:rPr>
          <w:rFonts w:hint="eastAsia" w:ascii="宋体" w:hAnsi="宋体"/>
          <w:szCs w:val="21"/>
        </w:rPr>
        <w:t>3）体验者通过三维虚拟画面学习了解海洋石油981平台的建造过程与海洋石油981平台的建造对中国海洋的意义；</w:t>
      </w:r>
    </w:p>
    <w:p>
      <w:pPr>
        <w:widowControl/>
        <w:spacing w:line="360" w:lineRule="auto"/>
        <w:jc w:val="left"/>
        <w:rPr>
          <w:rFonts w:ascii="宋体" w:hAnsi="宋体"/>
          <w:szCs w:val="21"/>
        </w:rPr>
      </w:pPr>
      <w:r>
        <w:rPr>
          <w:rFonts w:hint="eastAsia" w:ascii="宋体" w:hAnsi="宋体"/>
          <w:szCs w:val="21"/>
        </w:rPr>
        <w:t>4）体验者通过三维虚拟画面学习了解雪龙号的建造过程与雪龙号的建造对中国海洋的意义；</w:t>
      </w:r>
    </w:p>
    <w:p>
      <w:pPr>
        <w:widowControl/>
        <w:spacing w:line="360" w:lineRule="auto"/>
        <w:jc w:val="left"/>
        <w:rPr>
          <w:rFonts w:ascii="宋体" w:hAnsi="宋体"/>
          <w:szCs w:val="21"/>
        </w:rPr>
      </w:pPr>
      <w:r>
        <w:rPr>
          <w:rFonts w:hint="eastAsia" w:ascii="宋体" w:hAnsi="宋体"/>
          <w:szCs w:val="21"/>
        </w:rPr>
        <w:t>5）学习完上述内容，进入到“强国之路——中国海洋”的三维虚拟展厅进行游览。</w:t>
      </w:r>
    </w:p>
    <w:p>
      <w:pPr>
        <w:widowControl/>
        <w:spacing w:line="360" w:lineRule="auto"/>
        <w:jc w:val="left"/>
        <w:textAlignment w:val="center"/>
        <w:rPr>
          <w:rFonts w:ascii="宋体" w:hAnsi="宋体" w:cs="宋体"/>
          <w:szCs w:val="21"/>
        </w:rPr>
      </w:pPr>
      <w:r>
        <w:rPr>
          <w:rFonts w:hint="eastAsia" w:ascii="宋体" w:hAnsi="宋体" w:cs="宋体"/>
          <w:szCs w:val="21"/>
        </w:rPr>
        <w:t>6.提供上述资源VR体验系统软件著作权证书复印件或扫描件。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*7.投标供应商提供针对本的VR系统软件的知识产权来源说明，并承诺不涉及对第三方的侵权行为。</w:t>
      </w:r>
    </w:p>
    <w:p>
      <w:pPr>
        <w:pStyle w:val="5"/>
        <w:snapToGrid w:val="0"/>
        <w:spacing w:before="0" w:after="0" w:line="360" w:lineRule="auto"/>
        <w:jc w:val="left"/>
        <w:rPr>
          <w:rFonts w:ascii="宋体" w:hAnsi="宋体"/>
          <w:sz w:val="21"/>
          <w:szCs w:val="21"/>
        </w:rPr>
      </w:pPr>
      <w:r>
        <w:rPr>
          <w:rFonts w:hint="eastAsia" w:ascii="宋体" w:hAnsi="宋体"/>
          <w:sz w:val="21"/>
          <w:szCs w:val="21"/>
        </w:rPr>
        <w:t>十一、</w:t>
      </w:r>
      <w:r>
        <w:rPr>
          <w:rFonts w:hint="eastAsia" w:ascii="宋体" w:hAnsi="宋体" w:cs="宋体"/>
          <w:sz w:val="21"/>
          <w:szCs w:val="21"/>
        </w:rPr>
        <w:t>兵马俑VR实践教学系统</w:t>
      </w:r>
    </w:p>
    <w:p>
      <w:pPr>
        <w:pStyle w:val="16"/>
        <w:ind w:left="0" w:leftChars="0" w:firstLine="0" w:firstLineChars="0"/>
        <w:rPr>
          <w:rFonts w:ascii="宋体" w:hAnsi="宋体" w:cs="宋体"/>
          <w:szCs w:val="21"/>
        </w:rPr>
      </w:pPr>
      <w:r>
        <w:rPr>
          <w:rFonts w:hint="eastAsia" w:ascii="宋体" w:hAnsi="宋体" w:cs="宋体"/>
          <w:szCs w:val="21"/>
        </w:rPr>
        <w:t>1.互动式VR体验资源；</w:t>
      </w:r>
    </w:p>
    <w:p>
      <w:pPr>
        <w:pStyle w:val="16"/>
        <w:ind w:left="0" w:leftChars="0" w:firstLine="0" w:firstLineChars="0"/>
        <w:rPr>
          <w:rFonts w:ascii="宋体" w:hAnsi="宋体" w:cs="宋体"/>
          <w:szCs w:val="21"/>
        </w:rPr>
      </w:pPr>
      <w:r>
        <w:rPr>
          <w:rFonts w:hint="eastAsia" w:ascii="宋体" w:hAnsi="宋体" w:cs="宋体"/>
          <w:szCs w:val="21"/>
        </w:rPr>
        <w:t>★2.资源支持在相应的VR一体机中播放，可通过VR一体机控制手柄实现场景内三自由度行走，与虚拟人物、虚拟道具、虚拟场景互动等功能；</w:t>
      </w:r>
    </w:p>
    <w:p>
      <w:pPr>
        <w:pStyle w:val="16"/>
        <w:ind w:left="0" w:leftChars="0" w:firstLine="0" w:firstLineChars="0"/>
        <w:rPr>
          <w:rFonts w:ascii="宋体" w:hAnsi="宋体" w:cs="宋体"/>
          <w:szCs w:val="21"/>
        </w:rPr>
      </w:pPr>
      <w:r>
        <w:rPr>
          <w:rFonts w:hint="eastAsia" w:ascii="宋体" w:hAnsi="宋体" w:cs="宋体"/>
          <w:szCs w:val="21"/>
        </w:rPr>
        <w:t>3.内容元素涵盖三维角色、三维模型、图片、文字、视频、音频、解说词等；</w:t>
      </w:r>
    </w:p>
    <w:p>
      <w:pPr>
        <w:pStyle w:val="16"/>
        <w:ind w:left="0" w:leftChars="0" w:firstLine="0" w:firstLineChars="0"/>
        <w:rPr>
          <w:rFonts w:ascii="宋体" w:hAnsi="宋体" w:cs="宋体"/>
          <w:szCs w:val="21"/>
        </w:rPr>
      </w:pPr>
      <w:r>
        <w:rPr>
          <w:rFonts w:hint="eastAsia" w:ascii="宋体" w:hAnsi="宋体" w:cs="宋体"/>
          <w:szCs w:val="21"/>
        </w:rPr>
        <w:t>4.三维场景1：1还原，效果逼真；</w:t>
      </w:r>
    </w:p>
    <w:p>
      <w:pPr>
        <w:pStyle w:val="16"/>
        <w:ind w:left="0" w:leftChars="0" w:firstLine="0" w:firstLineChars="0"/>
        <w:rPr>
          <w:rFonts w:ascii="宋体" w:hAnsi="宋体" w:cs="宋体"/>
          <w:szCs w:val="21"/>
        </w:rPr>
      </w:pPr>
      <w:r>
        <w:rPr>
          <w:rFonts w:hint="eastAsia" w:ascii="宋体" w:hAnsi="宋体" w:cs="宋体"/>
          <w:szCs w:val="21"/>
        </w:rPr>
        <w:t>5.交互功能操作无延时；</w:t>
      </w:r>
    </w:p>
    <w:p>
      <w:pPr>
        <w:pStyle w:val="16"/>
        <w:ind w:left="0" w:leftChars="0" w:firstLine="0" w:firstLineChars="0"/>
        <w:rPr>
          <w:rFonts w:ascii="宋体" w:hAnsi="宋体" w:cs="宋体"/>
          <w:szCs w:val="21"/>
        </w:rPr>
      </w:pPr>
      <w:r>
        <w:rPr>
          <w:rFonts w:hint="eastAsia" w:ascii="宋体" w:hAnsi="宋体" w:cs="宋体"/>
          <w:szCs w:val="21"/>
        </w:rPr>
        <w:t>6.资源内容时长：25分钟以上；</w:t>
      </w:r>
    </w:p>
    <w:p>
      <w:pPr>
        <w:pStyle w:val="16"/>
        <w:ind w:left="0" w:leftChars="0" w:firstLine="0" w:firstLineChars="0"/>
        <w:rPr>
          <w:rFonts w:ascii="宋体" w:hAnsi="宋体" w:cs="宋体"/>
          <w:szCs w:val="21"/>
        </w:rPr>
      </w:pPr>
      <w:r>
        <w:rPr>
          <w:rFonts w:hint="eastAsia" w:ascii="宋体" w:hAnsi="宋体" w:cs="宋体"/>
          <w:szCs w:val="21"/>
        </w:rPr>
        <w:t>7.软件内容要求：</w:t>
      </w:r>
    </w:p>
    <w:p>
      <w:pPr>
        <w:pStyle w:val="16"/>
        <w:ind w:left="0" w:leftChars="0" w:firstLine="0" w:firstLineChars="0"/>
        <w:rPr>
          <w:rFonts w:ascii="宋体" w:hAnsi="宋体" w:cs="宋体"/>
          <w:szCs w:val="21"/>
        </w:rPr>
      </w:pPr>
      <w:r>
        <w:rPr>
          <w:rFonts w:hint="eastAsia" w:ascii="宋体" w:hAnsi="宋体" w:cs="宋体"/>
          <w:szCs w:val="21"/>
        </w:rPr>
        <w:t>体验者进入系统，通过手柄互动体验学习：</w:t>
      </w:r>
    </w:p>
    <w:p>
      <w:pPr>
        <w:pStyle w:val="16"/>
        <w:ind w:left="0" w:leftChars="0" w:firstLine="0" w:firstLineChars="0"/>
        <w:rPr>
          <w:rFonts w:ascii="宋体" w:hAnsi="宋体" w:cs="宋体"/>
          <w:szCs w:val="21"/>
        </w:rPr>
      </w:pPr>
      <w:r>
        <w:rPr>
          <w:rFonts w:hint="eastAsia" w:ascii="宋体" w:hAnsi="宋体" w:cs="宋体"/>
          <w:szCs w:val="21"/>
        </w:rPr>
        <w:t>★1）以球幕电影的方式让体验者通过第一视角进入1：1的高仿真秦皇宫，体验者化身为秦朝士兵，在虚拟的场景中体验秦嬴政自封始皇帝的过程，通过借助秦始皇的近距离动画演讲了解秦国的强大军事战略和秦朝文化；</w:t>
      </w:r>
    </w:p>
    <w:p>
      <w:pPr>
        <w:pStyle w:val="16"/>
        <w:ind w:left="0" w:leftChars="0" w:firstLine="0" w:firstLineChars="0"/>
        <w:rPr>
          <w:rFonts w:ascii="宋体" w:hAnsi="宋体" w:cs="宋体"/>
          <w:szCs w:val="21"/>
        </w:rPr>
      </w:pPr>
      <w:r>
        <w:rPr>
          <w:rFonts w:hint="eastAsia" w:ascii="宋体" w:hAnsi="宋体" w:cs="宋体"/>
          <w:szCs w:val="21"/>
        </w:rPr>
        <w:t>2）通过虚拟沙盘的形式来展示整个秦始皇陵的地理位置和整体布局，以及陵墓的细节功能设计，包括各个兵马俑坑的位置分布模型。</w:t>
      </w:r>
    </w:p>
    <w:p>
      <w:pPr>
        <w:pStyle w:val="16"/>
        <w:ind w:left="0" w:leftChars="0" w:firstLine="0" w:firstLineChars="0"/>
        <w:rPr>
          <w:rFonts w:ascii="宋体" w:hAnsi="宋体" w:cs="宋体"/>
          <w:szCs w:val="21"/>
        </w:rPr>
      </w:pPr>
      <w:r>
        <w:rPr>
          <w:rFonts w:hint="eastAsia" w:ascii="宋体" w:hAnsi="宋体" w:cs="宋体"/>
          <w:szCs w:val="21"/>
        </w:rPr>
        <w:t>3）通过1：1仿真出由专家挖掘出来的一批俑的三给写实模型，并可一一点击学习相关的俑在当时的军事功能，如：将军俑、中级军吏俑、文官俑、武士俑、跪射俑、立射俑、御手俑、百戏俑等；</w:t>
      </w:r>
    </w:p>
    <w:p>
      <w:pPr>
        <w:pStyle w:val="16"/>
        <w:ind w:left="0" w:leftChars="0" w:firstLine="0" w:firstLineChars="0"/>
        <w:rPr>
          <w:rFonts w:ascii="宋体" w:hAnsi="宋体" w:cs="宋体"/>
          <w:szCs w:val="21"/>
        </w:rPr>
      </w:pPr>
      <w:r>
        <w:rPr>
          <w:rFonts w:hint="eastAsia" w:ascii="宋体" w:hAnsi="宋体" w:cs="宋体"/>
          <w:szCs w:val="21"/>
        </w:rPr>
        <w:t>4）体验者通过手柄分别进入三个俑坑，操控围绕秦始皇陵沙盘进行三自由度行走功能，通过视频、音频、图片和文字解说的方式全方位学习兵马俑的修造工艺和管理制度，以及兵阵管理文化。并对各俑坑中出土的特殊兵俑和比较特殊的场所、俑等进行细节学习，如：南北厢房、铜马车等。</w:t>
      </w:r>
    </w:p>
    <w:p>
      <w:pPr>
        <w:pStyle w:val="16"/>
        <w:ind w:left="0" w:leftChars="0" w:firstLine="0" w:firstLineChars="0"/>
        <w:rPr>
          <w:rFonts w:ascii="宋体" w:hAnsi="宋体" w:cs="宋体"/>
          <w:szCs w:val="21"/>
        </w:rPr>
      </w:pPr>
      <w:r>
        <w:rPr>
          <w:rFonts w:hint="eastAsia" w:ascii="宋体" w:hAnsi="宋体" w:cs="宋体"/>
          <w:szCs w:val="21"/>
        </w:rPr>
        <w:t>5）实现使用手柄点击围绕虚拟沙盘放置的至少6种不同种类以1：1三维仿真模型的形式还原的虚拟秦俑，通过视频、语音和文字等形式深入讲解每种秦俑的历史和相关工艺的教学功能；</w:t>
      </w:r>
    </w:p>
    <w:p>
      <w:pPr>
        <w:pStyle w:val="16"/>
        <w:ind w:left="0" w:leftChars="0" w:firstLine="0" w:firstLineChars="0"/>
        <w:rPr>
          <w:rFonts w:ascii="宋体" w:hAnsi="宋体" w:cs="宋体"/>
          <w:szCs w:val="21"/>
        </w:rPr>
      </w:pPr>
      <w:r>
        <w:rPr>
          <w:rFonts w:hint="eastAsia" w:ascii="宋体" w:hAnsi="宋体" w:cs="宋体"/>
          <w:szCs w:val="21"/>
        </w:rPr>
        <w:t>6）实现兵马俑历史事件VR交互体验功能，系统中可实现720°沉浸式、独立交互式VR实践体验的兵马俑历史事件资源不少于4个。</w:t>
      </w:r>
    </w:p>
    <w:p>
      <w:pPr>
        <w:widowControl/>
        <w:spacing w:line="360" w:lineRule="auto"/>
        <w:jc w:val="left"/>
        <w:textAlignment w:val="center"/>
        <w:rPr>
          <w:rFonts w:ascii="宋体" w:hAnsi="宋体" w:cs="宋体"/>
          <w:szCs w:val="21"/>
        </w:rPr>
      </w:pPr>
      <w:r>
        <w:rPr>
          <w:rFonts w:hint="eastAsia" w:ascii="宋体" w:hAnsi="宋体" w:cs="宋体"/>
          <w:szCs w:val="21"/>
        </w:rPr>
        <w:t>8.提供上述资源VR体验系统软件著作权证书复印件或扫描件。</w:t>
      </w:r>
    </w:p>
    <w:p>
      <w:pPr>
        <w:pStyle w:val="16"/>
        <w:spacing w:after="0" w:line="360" w:lineRule="auto"/>
        <w:ind w:left="0" w:leftChars="0" w:firstLine="0" w:firstLineChars="0"/>
        <w:rPr>
          <w:rFonts w:ascii="宋体" w:hAnsi="宋体" w:cs="宋体"/>
          <w:szCs w:val="21"/>
        </w:rPr>
      </w:pPr>
      <w:r>
        <w:rPr>
          <w:rFonts w:hint="eastAsia" w:ascii="宋体" w:hAnsi="宋体" w:cs="宋体"/>
          <w:szCs w:val="21"/>
        </w:rPr>
        <w:t>*9.投标供应商提供针对本VR系统软件的知识产权来源说明，并承诺不涉及对第三方的侵权行为。</w:t>
      </w:r>
    </w:p>
    <w:p>
      <w:pPr>
        <w:pStyle w:val="5"/>
        <w:snapToGrid w:val="0"/>
        <w:spacing w:before="0" w:after="0" w:line="360" w:lineRule="auto"/>
        <w:jc w:val="left"/>
        <w:rPr>
          <w:rFonts w:ascii="宋体" w:hAnsi="宋体"/>
          <w:sz w:val="21"/>
          <w:szCs w:val="21"/>
        </w:rPr>
      </w:pPr>
      <w:r>
        <w:rPr>
          <w:rFonts w:hint="eastAsia" w:ascii="宋体" w:hAnsi="宋体"/>
          <w:sz w:val="21"/>
          <w:szCs w:val="21"/>
        </w:rPr>
        <w:t>十二、全景资源</w:t>
      </w:r>
    </w:p>
    <w:p>
      <w:pPr>
        <w:widowControl/>
        <w:spacing w:line="360" w:lineRule="auto"/>
        <w:jc w:val="left"/>
        <w:rPr>
          <w:rFonts w:ascii="宋体" w:hAnsi="宋体" w:cs="宋体"/>
          <w:szCs w:val="21"/>
        </w:rPr>
      </w:pPr>
      <w:r>
        <w:rPr>
          <w:rFonts w:hint="eastAsia" w:ascii="宋体" w:hAnsi="宋体" w:cs="宋体"/>
          <w:szCs w:val="21"/>
        </w:rPr>
        <w:t>体验者可自由点击进入想要学习的720度全景纪念馆中，全景视频由真实纪念馆全景拍摄、后期合成而成。全景视频资源包括：</w:t>
      </w:r>
      <w:r>
        <w:rPr>
          <w:rFonts w:hint="eastAsia" w:ascii="宋体" w:hAnsi="宋体"/>
          <w:szCs w:val="21"/>
        </w:rPr>
        <w:t xml:space="preserve"> </w:t>
      </w:r>
    </w:p>
    <w:p>
      <w:pPr>
        <w:widowControl/>
        <w:spacing w:line="360" w:lineRule="auto"/>
        <w:jc w:val="left"/>
        <w:rPr>
          <w:rFonts w:ascii="宋体" w:hAnsi="宋体" w:cs="宋体"/>
          <w:szCs w:val="21"/>
        </w:rPr>
      </w:pPr>
      <w:r>
        <w:rPr>
          <w:rFonts w:hint="eastAsia" w:ascii="宋体" w:hAnsi="宋体" w:cs="宋体"/>
          <w:szCs w:val="21"/>
        </w:rPr>
        <w:t>1.鸦片战争博物馆</w:t>
      </w:r>
    </w:p>
    <w:p>
      <w:pPr>
        <w:widowControl/>
        <w:spacing w:line="360" w:lineRule="auto"/>
        <w:jc w:val="left"/>
        <w:rPr>
          <w:rFonts w:ascii="宋体" w:hAnsi="宋体" w:cs="宋体"/>
          <w:szCs w:val="21"/>
        </w:rPr>
      </w:pPr>
      <w:r>
        <w:rPr>
          <w:rFonts w:hint="eastAsia" w:ascii="宋体" w:hAnsi="宋体" w:cs="宋体"/>
          <w:szCs w:val="21"/>
        </w:rPr>
        <w:t>2.中国甲午战争纪念馆</w:t>
      </w:r>
    </w:p>
    <w:p>
      <w:pPr>
        <w:pStyle w:val="16"/>
        <w:ind w:left="0" w:leftChars="0" w:firstLine="0" w:firstLineChars="0"/>
        <w:rPr>
          <w:rFonts w:ascii="宋体" w:hAnsi="宋体" w:cs="宋体"/>
          <w:szCs w:val="21"/>
        </w:rPr>
      </w:pPr>
      <w:r>
        <w:rPr>
          <w:rFonts w:hint="eastAsia" w:ascii="宋体" w:hAnsi="宋体" w:cs="宋体"/>
          <w:szCs w:val="21"/>
        </w:rPr>
        <w:t>3.孙中山南洋纪念馆</w:t>
      </w:r>
    </w:p>
    <w:p>
      <w:pPr>
        <w:pStyle w:val="16"/>
        <w:ind w:left="0" w:leftChars="0" w:firstLine="0" w:firstLineChars="0"/>
        <w:rPr>
          <w:rFonts w:ascii="宋体" w:hAnsi="宋体" w:cs="宋体"/>
          <w:szCs w:val="21"/>
        </w:rPr>
      </w:pPr>
      <w:r>
        <w:rPr>
          <w:rFonts w:hint="eastAsia" w:ascii="宋体" w:hAnsi="宋体" w:cs="宋体"/>
          <w:szCs w:val="21"/>
        </w:rPr>
        <w:t>4.古田会议纪念馆</w:t>
      </w:r>
    </w:p>
    <w:p>
      <w:pPr>
        <w:pStyle w:val="16"/>
        <w:ind w:left="0" w:leftChars="0" w:firstLine="0" w:firstLineChars="0"/>
        <w:rPr>
          <w:rFonts w:ascii="宋体" w:hAnsi="宋体" w:cs="宋体"/>
          <w:szCs w:val="21"/>
        </w:rPr>
      </w:pPr>
      <w:r>
        <w:rPr>
          <w:rFonts w:hint="eastAsia" w:ascii="宋体" w:hAnsi="宋体" w:cs="宋体"/>
          <w:szCs w:val="21"/>
        </w:rPr>
        <w:t>5.井冈山革命博物馆</w:t>
      </w:r>
    </w:p>
    <w:p>
      <w:pPr>
        <w:widowControl/>
        <w:spacing w:line="360" w:lineRule="auto"/>
        <w:jc w:val="left"/>
        <w:rPr>
          <w:rFonts w:ascii="宋体" w:hAnsi="宋体" w:cs="宋体"/>
          <w:szCs w:val="21"/>
        </w:rPr>
      </w:pPr>
      <w:r>
        <w:rPr>
          <w:rFonts w:hint="eastAsia" w:ascii="宋体" w:hAnsi="宋体" w:cs="宋体"/>
          <w:szCs w:val="21"/>
        </w:rPr>
        <w:t>6.瑞金中央苏区革命根据地纪念馆</w:t>
      </w:r>
    </w:p>
    <w:p>
      <w:pPr>
        <w:widowControl/>
        <w:spacing w:line="360" w:lineRule="auto"/>
        <w:jc w:val="left"/>
        <w:rPr>
          <w:rFonts w:ascii="宋体" w:hAnsi="宋体" w:cs="宋体"/>
          <w:szCs w:val="21"/>
        </w:rPr>
      </w:pPr>
      <w:r>
        <w:rPr>
          <w:rFonts w:hint="eastAsia" w:ascii="宋体" w:hAnsi="宋体" w:cs="宋体"/>
          <w:szCs w:val="21"/>
        </w:rPr>
        <w:t>7.飞夺泸定桥纪念馆</w:t>
      </w:r>
    </w:p>
    <w:p>
      <w:pPr>
        <w:widowControl/>
        <w:spacing w:line="360" w:lineRule="auto"/>
        <w:jc w:val="left"/>
        <w:rPr>
          <w:rFonts w:ascii="宋体" w:hAnsi="宋体" w:cs="宋体"/>
          <w:szCs w:val="21"/>
        </w:rPr>
      </w:pPr>
      <w:r>
        <w:rPr>
          <w:rFonts w:hint="eastAsia" w:ascii="宋体" w:hAnsi="宋体" w:cs="宋体"/>
          <w:szCs w:val="21"/>
        </w:rPr>
        <w:t>8.强渡大渡河</w:t>
      </w:r>
    </w:p>
    <w:p>
      <w:pPr>
        <w:pStyle w:val="16"/>
        <w:ind w:left="0" w:leftChars="0" w:firstLine="0" w:firstLineChars="0"/>
        <w:rPr>
          <w:rFonts w:ascii="宋体" w:hAnsi="宋体" w:cs="宋体"/>
          <w:szCs w:val="21"/>
        </w:rPr>
      </w:pPr>
      <w:r>
        <w:rPr>
          <w:rFonts w:hint="eastAsia" w:ascii="宋体" w:hAnsi="宋体" w:cs="宋体"/>
          <w:szCs w:val="21"/>
        </w:rPr>
        <w:t>9.巧渡金沙江</w:t>
      </w:r>
    </w:p>
    <w:p>
      <w:pPr>
        <w:pStyle w:val="16"/>
        <w:ind w:left="0" w:leftChars="0" w:firstLine="0" w:firstLineChars="0"/>
        <w:rPr>
          <w:rFonts w:ascii="宋体" w:hAnsi="宋体" w:cs="宋体"/>
          <w:szCs w:val="21"/>
        </w:rPr>
      </w:pPr>
      <w:r>
        <w:rPr>
          <w:rFonts w:hint="eastAsia" w:ascii="宋体" w:hAnsi="宋体" w:cs="宋体"/>
          <w:szCs w:val="21"/>
        </w:rPr>
        <w:t>10.遵义会议纪念馆</w:t>
      </w:r>
    </w:p>
    <w:p>
      <w:pPr>
        <w:pStyle w:val="16"/>
        <w:ind w:left="0" w:leftChars="0" w:firstLine="0" w:firstLineChars="0"/>
        <w:rPr>
          <w:rFonts w:ascii="宋体" w:hAnsi="宋体" w:cs="宋体"/>
          <w:szCs w:val="21"/>
        </w:rPr>
      </w:pPr>
      <w:r>
        <w:rPr>
          <w:rFonts w:hint="eastAsia" w:ascii="宋体" w:hAnsi="宋体" w:cs="宋体"/>
          <w:szCs w:val="21"/>
        </w:rPr>
        <w:t>11.九一八历史博物馆</w:t>
      </w:r>
    </w:p>
    <w:p>
      <w:pPr>
        <w:pStyle w:val="16"/>
        <w:ind w:left="0" w:leftChars="0" w:firstLine="0" w:firstLineChars="0"/>
        <w:rPr>
          <w:rFonts w:ascii="宋体" w:hAnsi="宋体" w:cs="宋体"/>
          <w:szCs w:val="21"/>
        </w:rPr>
      </w:pPr>
      <w:r>
        <w:rPr>
          <w:rFonts w:hint="eastAsia" w:ascii="宋体" w:hAnsi="宋体" w:cs="宋体"/>
          <w:szCs w:val="21"/>
        </w:rPr>
        <w:t>12.抗日战争纪念馆</w:t>
      </w:r>
    </w:p>
    <w:p>
      <w:pPr>
        <w:pStyle w:val="16"/>
        <w:ind w:left="0" w:leftChars="0" w:firstLine="0" w:firstLineChars="0"/>
        <w:rPr>
          <w:rFonts w:ascii="宋体" w:hAnsi="宋体" w:cs="宋体"/>
          <w:szCs w:val="21"/>
        </w:rPr>
      </w:pPr>
      <w:r>
        <w:rPr>
          <w:rFonts w:hint="eastAsia" w:ascii="宋体" w:hAnsi="宋体" w:cs="宋体"/>
          <w:szCs w:val="21"/>
        </w:rPr>
        <w:t>13.延安革命纪念馆</w:t>
      </w:r>
    </w:p>
    <w:p>
      <w:pPr>
        <w:pStyle w:val="16"/>
        <w:ind w:left="0" w:leftChars="0" w:firstLine="0" w:firstLineChars="0"/>
        <w:rPr>
          <w:rFonts w:ascii="宋体" w:hAnsi="宋体" w:cs="宋体"/>
          <w:szCs w:val="21"/>
        </w:rPr>
      </w:pPr>
      <w:r>
        <w:rPr>
          <w:rFonts w:hint="eastAsia" w:ascii="宋体" w:hAnsi="宋体" w:cs="宋体"/>
          <w:szCs w:val="21"/>
        </w:rPr>
        <w:t>14.淮海战役纪念馆</w:t>
      </w:r>
    </w:p>
    <w:p>
      <w:pPr>
        <w:pStyle w:val="16"/>
        <w:ind w:left="0" w:leftChars="0" w:firstLine="0" w:firstLineChars="0"/>
        <w:rPr>
          <w:rFonts w:ascii="宋体" w:hAnsi="宋体" w:cs="宋体"/>
          <w:szCs w:val="21"/>
        </w:rPr>
      </w:pPr>
      <w:r>
        <w:rPr>
          <w:rFonts w:hint="eastAsia" w:ascii="宋体" w:hAnsi="宋体" w:cs="宋体"/>
          <w:szCs w:val="21"/>
        </w:rPr>
        <w:t>15.西柏坡纪念馆</w:t>
      </w:r>
    </w:p>
    <w:p>
      <w:pPr>
        <w:spacing w:line="360" w:lineRule="auto"/>
        <w:jc w:val="center"/>
        <w:rPr>
          <w:rFonts w:ascii="宋体" w:hAnsi="宋体"/>
          <w:b/>
          <w:sz w:val="28"/>
          <w:szCs w:val="28"/>
        </w:rPr>
        <w:sectPr>
          <w:footerReference r:id="rId3" w:type="default"/>
          <w:pgSz w:w="11907" w:h="16840"/>
          <w:pgMar w:top="1440" w:right="1800" w:bottom="1276" w:left="1800" w:header="851" w:footer="851" w:gutter="0"/>
          <w:cols w:space="720" w:num="1"/>
          <w:docGrid w:linePitch="312" w:charSpace="0"/>
        </w:sectPr>
      </w:pPr>
    </w:p>
    <w:p>
      <w:pPr>
        <w:spacing w:line="360" w:lineRule="auto"/>
        <w:jc w:val="center"/>
        <w:rPr>
          <w:rFonts w:ascii="宋体" w:hAnsi="宋体"/>
          <w:b/>
          <w:sz w:val="28"/>
          <w:szCs w:val="28"/>
        </w:rPr>
      </w:pPr>
      <w:r>
        <w:rPr>
          <w:rFonts w:hint="eastAsia" w:ascii="宋体" w:hAnsi="宋体"/>
          <w:b/>
          <w:sz w:val="28"/>
          <w:szCs w:val="28"/>
        </w:rPr>
        <w:t>采购需求一览表</w:t>
      </w:r>
    </w:p>
    <w:tbl>
      <w:tblPr>
        <w:tblStyle w:val="17"/>
        <w:tblW w:w="13774" w:type="dxa"/>
        <w:tblInd w:w="93" w:type="dxa"/>
        <w:tblLayout w:type="autofit"/>
        <w:tblCellMar>
          <w:top w:w="0" w:type="dxa"/>
          <w:left w:w="108" w:type="dxa"/>
          <w:bottom w:w="0" w:type="dxa"/>
          <w:right w:w="108" w:type="dxa"/>
        </w:tblCellMar>
      </w:tblPr>
      <w:tblGrid>
        <w:gridCol w:w="960"/>
        <w:gridCol w:w="2620"/>
        <w:gridCol w:w="2080"/>
        <w:gridCol w:w="960"/>
        <w:gridCol w:w="960"/>
        <w:gridCol w:w="1280"/>
        <w:gridCol w:w="960"/>
        <w:gridCol w:w="1394"/>
        <w:gridCol w:w="1600"/>
        <w:gridCol w:w="960"/>
      </w:tblGrid>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2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技术参数和规格型号</w:t>
            </w:r>
          </w:p>
        </w:tc>
        <w:tc>
          <w:tcPr>
            <w:tcW w:w="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2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合计价</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列入优先采购和强制采购品目清单情况（优先采购或强制采购）</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所属行业（按工信部联企业【2011】300号）</w:t>
            </w:r>
          </w:p>
        </w:tc>
        <w:tc>
          <w:tcPr>
            <w:tcW w:w="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▲VR教学终端</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40</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台</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工业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VR充电消毒柜</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台</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工业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3</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LED大屏P2.0</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7.2</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工业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4</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电脑主机</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台</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b/>
                <w:color w:val="FF0000"/>
                <w:sz w:val="18"/>
                <w:szCs w:val="18"/>
              </w:rPr>
            </w:pPr>
            <w:r>
              <w:rPr>
                <w:rFonts w:hint="eastAsia" w:ascii="宋体" w:hAnsi="宋体"/>
                <w:b/>
                <w:color w:val="FF0000"/>
                <w:sz w:val="18"/>
                <w:szCs w:val="18"/>
              </w:rPr>
              <w:t>强制采购类节能产品</w:t>
            </w:r>
          </w:p>
        </w:tc>
        <w:tc>
          <w:tcPr>
            <w:tcW w:w="160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工业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5</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电脑显示器</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台</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b/>
                <w:color w:val="FF0000"/>
                <w:sz w:val="18"/>
                <w:szCs w:val="18"/>
              </w:rPr>
            </w:pPr>
            <w:r>
              <w:rPr>
                <w:rFonts w:hint="eastAsia" w:ascii="宋体" w:hAnsi="宋体"/>
                <w:b/>
                <w:color w:val="FF0000"/>
                <w:sz w:val="18"/>
                <w:szCs w:val="18"/>
              </w:rPr>
              <w:t>强制采购类节能产品</w:t>
            </w:r>
          </w:p>
        </w:tc>
        <w:tc>
          <w:tcPr>
            <w:tcW w:w="1600" w:type="dxa"/>
            <w:tcBorders>
              <w:top w:val="nil"/>
              <w:left w:val="nil"/>
              <w:bottom w:val="single" w:color="000000" w:sz="4" w:space="0"/>
              <w:right w:val="single" w:color="000000" w:sz="4" w:space="0"/>
            </w:tcBorders>
            <w:shd w:val="clear" w:color="auto" w:fill="auto"/>
            <w:vAlign w:val="center"/>
          </w:tcPr>
          <w:p>
            <w:pPr>
              <w:ind w:left="183" w:leftChars="87"/>
              <w:jc w:val="center"/>
              <w:rPr>
                <w:rFonts w:ascii="宋体" w:hAnsi="宋体"/>
                <w:sz w:val="18"/>
                <w:szCs w:val="18"/>
              </w:rPr>
            </w:pPr>
            <w:r>
              <w:rPr>
                <w:rFonts w:hint="eastAsia" w:ascii="宋体" w:hAnsi="宋体"/>
                <w:sz w:val="18"/>
                <w:szCs w:val="18"/>
              </w:rPr>
              <w:t>工业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6</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红色时空馆</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7</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党史教育体验馆</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改革开放成就馆</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9</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大国航天</w:t>
            </w:r>
            <w:r>
              <w:rPr>
                <w:rFonts w:ascii="宋体" w:hAnsi="宋体"/>
                <w:sz w:val="18"/>
                <w:szCs w:val="18"/>
              </w:rPr>
              <w:t>馆</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10</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大国海洋</w:t>
            </w:r>
            <w:r>
              <w:rPr>
                <w:rFonts w:ascii="宋体" w:hAnsi="宋体"/>
                <w:sz w:val="18"/>
                <w:szCs w:val="18"/>
              </w:rPr>
              <w:t>馆</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11</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兵马俑VR实践教学系统</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12</w:t>
            </w:r>
          </w:p>
        </w:tc>
        <w:tc>
          <w:tcPr>
            <w:tcW w:w="262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全景资源</w:t>
            </w:r>
          </w:p>
        </w:tc>
        <w:tc>
          <w:tcPr>
            <w:tcW w:w="208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1280"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960" w:type="dxa"/>
            <w:tcBorders>
              <w:top w:val="nil"/>
              <w:left w:val="nil"/>
              <w:bottom w:val="single" w:color="000000" w:sz="4" w:space="0"/>
              <w:right w:val="single" w:color="000000" w:sz="4" w:space="0"/>
            </w:tcBorders>
            <w:shd w:val="clear" w:color="auto" w:fill="auto"/>
            <w:vAlign w:val="center"/>
          </w:tcPr>
          <w:p>
            <w:pPr>
              <w:jc w:val="center"/>
              <w:rPr>
                <w:rFonts w:ascii="宋体" w:hAnsi="宋体"/>
                <w:sz w:val="18"/>
                <w:szCs w:val="18"/>
              </w:rPr>
            </w:pPr>
          </w:p>
        </w:tc>
        <w:tc>
          <w:tcPr>
            <w:tcW w:w="1394" w:type="dxa"/>
            <w:tcBorders>
              <w:top w:val="nil"/>
              <w:left w:val="nil"/>
              <w:bottom w:val="single" w:color="000000" w:sz="4" w:space="0"/>
              <w:right w:val="single" w:color="000000" w:sz="4" w:space="0"/>
            </w:tcBorders>
            <w:shd w:val="clear" w:color="auto" w:fill="auto"/>
            <w:noWrap/>
            <w:vAlign w:val="bottom"/>
          </w:tcPr>
          <w:p>
            <w:pPr>
              <w:jc w:val="center"/>
              <w:rPr>
                <w:rFonts w:ascii="宋体" w:hAnsi="宋体"/>
                <w:sz w:val="18"/>
                <w:szCs w:val="18"/>
              </w:rPr>
            </w:pPr>
          </w:p>
        </w:tc>
        <w:tc>
          <w:tcPr>
            <w:tcW w:w="1600" w:type="dxa"/>
            <w:tcBorders>
              <w:top w:val="nil"/>
              <w:left w:val="nil"/>
              <w:bottom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软件和信息技术服务业</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36"/>
        <w:ind w:firstLine="431" w:firstLineChars="196"/>
        <w:rPr>
          <w:rFonts w:ascii="宋体" w:hAnsi="宋体"/>
          <w:sz w:val="22"/>
          <w:szCs w:val="24"/>
        </w:rPr>
      </w:pPr>
      <w:r>
        <w:rPr>
          <w:rFonts w:hint="eastAsia" w:ascii="宋体" w:hAnsi="宋体"/>
          <w:sz w:val="22"/>
          <w:szCs w:val="24"/>
        </w:rPr>
        <w:t xml:space="preserve">  注：上表中“红色时空馆”</w:t>
      </w:r>
      <w:r>
        <w:rPr>
          <w:rFonts w:ascii="宋体" w:hAnsi="宋体"/>
          <w:sz w:val="22"/>
          <w:szCs w:val="24"/>
        </w:rPr>
        <w:t>“党史教育体验馆”“改革开放成就馆” “大国航天馆”“大国海洋馆”</w:t>
      </w:r>
      <w:r>
        <w:rPr>
          <w:rFonts w:hint="eastAsia" w:ascii="宋体" w:hAnsi="宋体"/>
          <w:sz w:val="22"/>
          <w:szCs w:val="24"/>
        </w:rPr>
        <w:t>为</w:t>
      </w:r>
      <w:r>
        <w:rPr>
          <w:rFonts w:ascii="宋体" w:hAnsi="宋体"/>
          <w:sz w:val="22"/>
          <w:szCs w:val="24"/>
        </w:rPr>
        <w:t>满足要求的资源产品代指名称，在本表及投标文件格式相关表格中采用上述名称，不要求供应商提供的资源产品名称与之严格对应。</w:t>
      </w:r>
    </w:p>
    <w:p>
      <w:pPr>
        <w:pStyle w:val="36"/>
        <w:rPr>
          <w:rFonts w:ascii="宋体" w:hAnsi="宋体"/>
          <w:sz w:val="28"/>
          <w:szCs w:val="28"/>
        </w:rPr>
      </w:pPr>
    </w:p>
    <w:p>
      <w:pPr>
        <w:pStyle w:val="36"/>
        <w:jc w:val="center"/>
        <w:rPr>
          <w:rFonts w:ascii="宋体" w:hAnsi="宋体"/>
          <w:sz w:val="24"/>
          <w:szCs w:val="24"/>
        </w:rPr>
      </w:pPr>
      <w:r>
        <w:rPr>
          <w:rFonts w:hint="eastAsia" w:ascii="宋体" w:hAnsi="宋体"/>
          <w:sz w:val="28"/>
          <w:szCs w:val="28"/>
        </w:rPr>
        <w:t xml:space="preserve">   </w:t>
      </w:r>
      <w:r>
        <w:rPr>
          <w:rFonts w:ascii="宋体" w:hAnsi="宋体"/>
          <w:sz w:val="24"/>
          <w:szCs w:val="24"/>
        </w:rPr>
        <w:t>本项目核心产品一览表</w:t>
      </w:r>
    </w:p>
    <w:tbl>
      <w:tblPr>
        <w:tblStyle w:val="17"/>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cs="宋体"/>
                <w:color w:val="000000"/>
                <w:kern w:val="0"/>
                <w:szCs w:val="21"/>
              </w:rPr>
              <w:t>VR教学终端</w:t>
            </w:r>
          </w:p>
        </w:tc>
      </w:tr>
    </w:tbl>
    <w:p>
      <w:pPr>
        <w:pStyle w:val="36"/>
        <w:ind w:firstLine="470" w:firstLineChars="196"/>
        <w:jc w:val="center"/>
        <w:rPr>
          <w:rFonts w:ascii="宋体" w:hAnsi="宋体"/>
          <w:sz w:val="24"/>
          <w:szCs w:val="24"/>
        </w:rPr>
      </w:pPr>
    </w:p>
    <w:p>
      <w:pPr>
        <w:pStyle w:val="36"/>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6"/>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800" w:right="1440" w:bottom="1800" w:left="1276" w:header="851" w:footer="851" w:gutter="0"/>
          <w:cols w:space="720" w:num="1"/>
          <w:docGrid w:linePitch="312" w:charSpace="0"/>
        </w:sectPr>
      </w:pPr>
    </w:p>
    <w:p>
      <w:pPr>
        <w:pStyle w:val="4"/>
        <w:spacing w:line="500" w:lineRule="exact"/>
        <w:jc w:val="center"/>
        <w:rPr>
          <w:rFonts w:ascii="黑体" w:hAnsi="黑体"/>
        </w:rPr>
      </w:pPr>
      <w:r>
        <w:rPr>
          <w:rFonts w:hint="eastAsia" w:ascii="黑体" w:hAnsi="黑体"/>
        </w:rPr>
        <w:t>第五章  评标办法及评分规则</w:t>
      </w:r>
    </w:p>
    <w:p>
      <w:pPr>
        <w:spacing w:line="360" w:lineRule="auto"/>
        <w:ind w:firstLine="482" w:firstLineChars="200"/>
        <w:rPr>
          <w:rFonts w:ascii="宋体" w:hAnsi="宋体"/>
          <w:b/>
          <w:sz w:val="24"/>
          <w:szCs w:val="24"/>
        </w:rPr>
      </w:pPr>
      <w:r>
        <w:rPr>
          <w:rFonts w:hint="eastAsia" w:ascii="宋体" w:hAnsi="宋体"/>
          <w:b/>
          <w:sz w:val="24"/>
          <w:szCs w:val="24"/>
        </w:rPr>
        <w:t xml:space="preserve">1.评审原则 </w:t>
      </w:r>
    </w:p>
    <w:p>
      <w:pPr>
        <w:spacing w:line="360" w:lineRule="auto"/>
        <w:ind w:firstLine="480" w:firstLineChars="200"/>
        <w:rPr>
          <w:rFonts w:ascii="宋体" w:hAnsi="宋体"/>
          <w:sz w:val="24"/>
          <w:szCs w:val="24"/>
        </w:rPr>
      </w:pPr>
      <w:r>
        <w:rPr>
          <w:rFonts w:hint="eastAsia" w:ascii="宋体" w:hAnsi="宋体"/>
          <w:sz w:val="24"/>
          <w:szCs w:val="24"/>
        </w:rPr>
        <w:t>1.1合法、合规原则。</w:t>
      </w:r>
    </w:p>
    <w:p>
      <w:pPr>
        <w:spacing w:line="360" w:lineRule="auto"/>
        <w:ind w:firstLine="480" w:firstLineChars="200"/>
        <w:rPr>
          <w:rFonts w:ascii="宋体" w:hAnsi="宋体"/>
          <w:sz w:val="24"/>
          <w:szCs w:val="24"/>
        </w:rPr>
      </w:pPr>
      <w:r>
        <w:rPr>
          <w:rFonts w:hint="eastAsia" w:ascii="宋体" w:hAnsi="宋体"/>
          <w:sz w:val="24"/>
          <w:szCs w:val="24"/>
        </w:rPr>
        <w:t>1.2符合公共资源交易规则原则。</w:t>
      </w:r>
    </w:p>
    <w:p>
      <w:pPr>
        <w:spacing w:line="360" w:lineRule="auto"/>
        <w:ind w:firstLine="480" w:firstLineChars="200"/>
        <w:rPr>
          <w:rFonts w:ascii="宋体" w:hAnsi="宋体"/>
          <w:sz w:val="24"/>
          <w:szCs w:val="24"/>
        </w:rPr>
      </w:pPr>
      <w:r>
        <w:rPr>
          <w:rFonts w:hint="eastAsia" w:ascii="宋体" w:hAnsi="宋体"/>
          <w:sz w:val="24"/>
          <w:szCs w:val="24"/>
        </w:rPr>
        <w:t>1.3公平、公正、科学、审慎、择优原则。</w:t>
      </w:r>
    </w:p>
    <w:p>
      <w:pPr>
        <w:spacing w:line="360" w:lineRule="auto"/>
        <w:ind w:firstLine="480" w:firstLineChars="200"/>
        <w:rPr>
          <w:rFonts w:ascii="宋体" w:hAnsi="宋体"/>
          <w:sz w:val="24"/>
          <w:szCs w:val="24"/>
        </w:rPr>
      </w:pPr>
      <w:r>
        <w:rPr>
          <w:rFonts w:hint="eastAsia" w:ascii="宋体" w:hAnsi="宋体"/>
          <w:sz w:val="24"/>
          <w:szCs w:val="24"/>
        </w:rPr>
        <w:t>1.4高分优先原则。衡量投标文件满足招标文件规定各项评审标准的程度，折算为综合得分分值，依据每个供应商的综合得分由高到低，依次确定排名顺序。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2.评审分值分配(满分100分)</w:t>
      </w:r>
    </w:p>
    <w:p>
      <w:pPr>
        <w:spacing w:line="360" w:lineRule="auto"/>
        <w:ind w:firstLine="480" w:firstLineChars="200"/>
        <w:rPr>
          <w:rFonts w:ascii="宋体" w:hAnsi="宋体"/>
          <w:sz w:val="24"/>
          <w:szCs w:val="24"/>
        </w:rPr>
      </w:pPr>
      <w:r>
        <w:rPr>
          <w:rFonts w:hint="eastAsia" w:ascii="宋体" w:hAnsi="宋体"/>
          <w:sz w:val="24"/>
          <w:szCs w:val="24"/>
        </w:rPr>
        <w:t>2.1商务标（38分）</w:t>
      </w:r>
    </w:p>
    <w:p>
      <w:pPr>
        <w:spacing w:line="360" w:lineRule="auto"/>
        <w:ind w:firstLine="480" w:firstLineChars="200"/>
        <w:rPr>
          <w:rFonts w:ascii="宋体" w:hAnsi="宋体"/>
          <w:sz w:val="24"/>
          <w:szCs w:val="24"/>
        </w:rPr>
      </w:pPr>
      <w:r>
        <w:rPr>
          <w:rFonts w:hint="eastAsia" w:ascii="宋体" w:hAnsi="宋体"/>
          <w:sz w:val="24"/>
          <w:szCs w:val="24"/>
        </w:rPr>
        <w:t>2.1.1投标报价             30分</w:t>
      </w:r>
    </w:p>
    <w:p>
      <w:pPr>
        <w:spacing w:line="360" w:lineRule="auto"/>
        <w:ind w:firstLine="480" w:firstLineChars="200"/>
        <w:rPr>
          <w:rFonts w:ascii="宋体" w:hAnsi="宋体"/>
          <w:sz w:val="24"/>
          <w:szCs w:val="24"/>
        </w:rPr>
      </w:pPr>
      <w:r>
        <w:rPr>
          <w:rFonts w:hint="eastAsia" w:ascii="宋体" w:hAnsi="宋体"/>
          <w:sz w:val="24"/>
          <w:szCs w:val="24"/>
        </w:rPr>
        <w:t>2.1.2供应商业绩            8分</w:t>
      </w:r>
    </w:p>
    <w:p>
      <w:pPr>
        <w:spacing w:line="360" w:lineRule="auto"/>
        <w:ind w:firstLine="480" w:firstLineChars="200"/>
        <w:rPr>
          <w:rFonts w:ascii="宋体" w:hAnsi="宋体"/>
          <w:sz w:val="24"/>
          <w:szCs w:val="24"/>
        </w:rPr>
      </w:pPr>
      <w:r>
        <w:rPr>
          <w:rFonts w:hint="eastAsia" w:ascii="宋体" w:hAnsi="宋体"/>
          <w:sz w:val="24"/>
          <w:szCs w:val="24"/>
        </w:rPr>
        <w:t>2.2技术标（62分）</w:t>
      </w:r>
    </w:p>
    <w:p>
      <w:pPr>
        <w:spacing w:line="360" w:lineRule="auto"/>
        <w:ind w:firstLine="480" w:firstLineChars="200"/>
        <w:rPr>
          <w:rFonts w:ascii="宋体" w:hAnsi="宋体"/>
          <w:sz w:val="24"/>
          <w:szCs w:val="24"/>
        </w:rPr>
      </w:pPr>
      <w:r>
        <w:rPr>
          <w:rFonts w:hint="eastAsia" w:ascii="宋体" w:hAnsi="宋体"/>
          <w:sz w:val="24"/>
          <w:szCs w:val="24"/>
        </w:rPr>
        <w:t>2.2.1技术参数响应程度        24分</w:t>
      </w:r>
    </w:p>
    <w:p>
      <w:pPr>
        <w:spacing w:line="360" w:lineRule="auto"/>
        <w:ind w:firstLine="480" w:firstLineChars="200"/>
        <w:rPr>
          <w:rFonts w:ascii="宋体" w:hAnsi="宋体"/>
          <w:sz w:val="24"/>
          <w:szCs w:val="24"/>
        </w:rPr>
      </w:pPr>
      <w:r>
        <w:rPr>
          <w:rFonts w:hint="eastAsia" w:ascii="宋体" w:hAnsi="宋体"/>
          <w:sz w:val="24"/>
          <w:szCs w:val="24"/>
        </w:rPr>
        <w:t>2.2.2</w:t>
      </w:r>
      <w:r>
        <w:rPr>
          <w:rFonts w:ascii="宋体" w:hAnsi="宋体"/>
          <w:sz w:val="24"/>
          <w:szCs w:val="24"/>
        </w:rPr>
        <w:t>投标产品节能、环保性能</w:t>
      </w:r>
      <w:r>
        <w:rPr>
          <w:rFonts w:hint="eastAsia" w:ascii="宋体" w:hAnsi="宋体"/>
          <w:sz w:val="24"/>
          <w:szCs w:val="24"/>
        </w:rPr>
        <w:t xml:space="preserve">    4分</w:t>
      </w:r>
    </w:p>
    <w:p>
      <w:pPr>
        <w:spacing w:line="360" w:lineRule="auto"/>
        <w:ind w:firstLine="480" w:firstLineChars="200"/>
        <w:rPr>
          <w:rFonts w:ascii="宋体" w:hAnsi="宋体"/>
          <w:sz w:val="24"/>
          <w:szCs w:val="24"/>
        </w:rPr>
      </w:pPr>
      <w:r>
        <w:rPr>
          <w:rFonts w:hint="eastAsia" w:ascii="宋体" w:hAnsi="宋体"/>
          <w:sz w:val="24"/>
          <w:szCs w:val="24"/>
        </w:rPr>
        <w:t>2.2.3 产品演示              20分</w:t>
      </w:r>
    </w:p>
    <w:p>
      <w:pPr>
        <w:spacing w:line="360" w:lineRule="auto"/>
        <w:ind w:firstLine="480" w:firstLineChars="200"/>
        <w:rPr>
          <w:rFonts w:ascii="宋体" w:hAnsi="宋体"/>
          <w:sz w:val="24"/>
          <w:szCs w:val="24"/>
        </w:rPr>
      </w:pPr>
      <w:r>
        <w:rPr>
          <w:rFonts w:hint="eastAsia" w:ascii="宋体" w:hAnsi="宋体"/>
          <w:sz w:val="24"/>
          <w:szCs w:val="24"/>
        </w:rPr>
        <w:t>2.2.4软件测试               3分</w:t>
      </w:r>
    </w:p>
    <w:p>
      <w:pPr>
        <w:spacing w:line="360" w:lineRule="auto"/>
        <w:ind w:firstLine="480" w:firstLineChars="200"/>
        <w:rPr>
          <w:rFonts w:ascii="宋体" w:hAnsi="宋体"/>
          <w:sz w:val="24"/>
          <w:szCs w:val="24"/>
        </w:rPr>
      </w:pPr>
      <w:r>
        <w:rPr>
          <w:rFonts w:hint="eastAsia" w:ascii="宋体" w:hAnsi="宋体"/>
          <w:sz w:val="24"/>
          <w:szCs w:val="24"/>
        </w:rPr>
        <w:t>2.2.5企业资信               5分</w:t>
      </w:r>
    </w:p>
    <w:p>
      <w:pPr>
        <w:spacing w:line="360" w:lineRule="auto"/>
        <w:ind w:firstLine="480" w:firstLineChars="200"/>
        <w:rPr>
          <w:rFonts w:ascii="宋体" w:hAnsi="宋体"/>
          <w:sz w:val="24"/>
          <w:szCs w:val="24"/>
        </w:rPr>
      </w:pPr>
      <w:r>
        <w:rPr>
          <w:rFonts w:hint="eastAsia" w:ascii="宋体" w:hAnsi="宋体"/>
          <w:sz w:val="24"/>
          <w:szCs w:val="24"/>
        </w:rPr>
        <w:t>2.2.6</w:t>
      </w:r>
      <w:r>
        <w:rPr>
          <w:rFonts w:ascii="宋体" w:hAnsi="宋体"/>
          <w:sz w:val="24"/>
          <w:szCs w:val="24"/>
        </w:rPr>
        <w:t>设计、安装、调试、验收方案</w:t>
      </w:r>
      <w:r>
        <w:rPr>
          <w:rFonts w:hint="eastAsia" w:ascii="宋体" w:hAnsi="宋体"/>
          <w:sz w:val="24"/>
          <w:szCs w:val="24"/>
        </w:rPr>
        <w:t xml:space="preserve">     2分</w:t>
      </w:r>
    </w:p>
    <w:p>
      <w:pPr>
        <w:spacing w:line="360" w:lineRule="auto"/>
        <w:ind w:firstLine="480" w:firstLineChars="200"/>
        <w:rPr>
          <w:rFonts w:ascii="宋体" w:hAnsi="宋体"/>
          <w:sz w:val="24"/>
          <w:szCs w:val="24"/>
        </w:rPr>
      </w:pPr>
      <w:r>
        <w:rPr>
          <w:rFonts w:hint="eastAsia" w:ascii="宋体" w:hAnsi="宋体"/>
          <w:sz w:val="24"/>
          <w:szCs w:val="24"/>
        </w:rPr>
        <w:t>2.2.7培训、服务方案    4分</w:t>
      </w:r>
    </w:p>
    <w:p>
      <w:pPr>
        <w:spacing w:line="360" w:lineRule="auto"/>
        <w:ind w:firstLine="482" w:firstLineChars="200"/>
        <w:rPr>
          <w:rFonts w:ascii="宋体" w:hAnsi="宋体"/>
          <w:b/>
          <w:sz w:val="24"/>
          <w:szCs w:val="24"/>
        </w:rPr>
      </w:pPr>
      <w:r>
        <w:rPr>
          <w:rFonts w:hint="eastAsia" w:ascii="宋体" w:hAnsi="宋体"/>
          <w:b/>
          <w:sz w:val="24"/>
          <w:szCs w:val="24"/>
        </w:rPr>
        <w:t>3.评审内容（数值计算结果均保留两位小数，第三位四舍五入）</w:t>
      </w:r>
    </w:p>
    <w:p>
      <w:pPr>
        <w:spacing w:line="360" w:lineRule="auto"/>
        <w:ind w:firstLine="480" w:firstLineChars="200"/>
        <w:rPr>
          <w:rFonts w:ascii="宋体" w:hAnsi="宋体"/>
          <w:sz w:val="24"/>
          <w:szCs w:val="24"/>
        </w:rPr>
      </w:pPr>
      <w:r>
        <w:rPr>
          <w:rFonts w:hint="eastAsia" w:ascii="宋体" w:hAnsi="宋体"/>
          <w:sz w:val="24"/>
          <w:szCs w:val="24"/>
        </w:rPr>
        <w:t>3.1资格性和符合性审查内容及标准</w:t>
      </w:r>
    </w:p>
    <w:p>
      <w:pPr>
        <w:spacing w:line="360" w:lineRule="auto"/>
        <w:ind w:firstLine="480" w:firstLineChars="200"/>
        <w:rPr>
          <w:rFonts w:ascii="宋体" w:hAnsi="宋体"/>
          <w:sz w:val="24"/>
          <w:szCs w:val="24"/>
        </w:rPr>
      </w:pPr>
      <w:r>
        <w:rPr>
          <w:rFonts w:hint="eastAsia" w:ascii="宋体" w:hAnsi="宋体"/>
          <w:sz w:val="24"/>
          <w:szCs w:val="24"/>
        </w:rPr>
        <w:t>采购人或代理机构对投标文件的资格性响应作合格性审查,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有下列情形之一的，应做无效投标处理：</w:t>
      </w:r>
    </w:p>
    <w:tbl>
      <w:tblPr>
        <w:tblStyle w:val="17"/>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vAlign w:val="center"/>
          </w:tcPr>
          <w:p>
            <w:pPr>
              <w:jc w:val="center"/>
            </w:pPr>
            <w:r>
              <w:t>评审内容</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pPr>
            <w: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outset" w:color="auto" w:sz="6" w:space="0"/>
              <w:left w:val="outset" w:color="auto" w:sz="6" w:space="0"/>
              <w:right w:val="outset" w:color="auto" w:sz="6" w:space="0"/>
            </w:tcBorders>
            <w:vAlign w:val="center"/>
          </w:tcPr>
          <w:p>
            <w:pPr>
              <w:jc w:val="left"/>
            </w:pPr>
            <w:r>
              <w:t>资格性审查</w:t>
            </w:r>
          </w:p>
        </w:tc>
        <w:tc>
          <w:tcPr>
            <w:tcW w:w="3809" w:type="dxa"/>
            <w:tcBorders>
              <w:top w:val="outset" w:color="auto" w:sz="6" w:space="0"/>
              <w:left w:val="outset" w:color="auto" w:sz="6" w:space="0"/>
              <w:right w:val="outset" w:color="auto" w:sz="6" w:space="0"/>
            </w:tcBorders>
            <w:vAlign w:val="center"/>
          </w:tcPr>
          <w:p/>
          <w:p>
            <w:pPr>
              <w:jc w:val="left"/>
            </w:pPr>
            <w:r>
              <w:t>营业执照</w:t>
            </w:r>
          </w:p>
        </w:tc>
        <w:tc>
          <w:tcPr>
            <w:tcW w:w="4771" w:type="dxa"/>
            <w:tcBorders>
              <w:top w:val="outset" w:color="auto" w:sz="6" w:space="0"/>
              <w:left w:val="outset" w:color="auto" w:sz="6" w:space="0"/>
              <w:bottom w:val="outset" w:color="auto" w:sz="6" w:space="0"/>
              <w:right w:val="outset" w:color="auto" w:sz="6" w:space="0"/>
            </w:tcBorders>
            <w:vAlign w:val="center"/>
          </w:tcPr>
          <w:p/>
          <w:p>
            <w:pPr>
              <w:tabs>
                <w:tab w:val="center" w:pos="2378"/>
              </w:tabs>
              <w:jc w:val="left"/>
            </w:pPr>
            <w:r>
              <w:t>未提供合法有效营业执照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资格</w:t>
            </w:r>
            <w:r>
              <w:t>条件</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法定代表人或授权委托人资格</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其他</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供应商被行政监督部门作出禁止投标处罚且在有效期内的，或其他违反法律法规和招标文件规定的情形</w:t>
            </w:r>
          </w:p>
        </w:tc>
      </w:tr>
    </w:tbl>
    <w:p>
      <w:pPr>
        <w:spacing w:line="360" w:lineRule="auto"/>
        <w:ind w:firstLine="480" w:firstLineChars="200"/>
        <w:rPr>
          <w:rFonts w:ascii="宋体" w:hAnsi="宋体"/>
          <w:sz w:val="24"/>
          <w:szCs w:val="24"/>
        </w:rPr>
      </w:pPr>
      <w:r>
        <w:rPr>
          <w:rFonts w:hint="eastAsia" w:ascii="宋体" w:hAnsi="宋体"/>
          <w:sz w:val="24"/>
          <w:szCs w:val="24"/>
        </w:rPr>
        <w:t>评标委员会对投标文件的符合性响应作合格性审查,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有下列情形之一的，评标委员会应做无效投标处理：</w:t>
      </w:r>
    </w:p>
    <w:tbl>
      <w:tblPr>
        <w:tblStyle w:val="17"/>
        <w:tblW w:w="9356" w:type="dxa"/>
        <w:tblInd w:w="-559"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93"/>
        <w:gridCol w:w="4328"/>
        <w:gridCol w:w="40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restart"/>
            <w:tcBorders>
              <w:top w:val="outset" w:color="auto" w:sz="6" w:space="0"/>
              <w:left w:val="outset" w:color="auto" w:sz="6" w:space="0"/>
              <w:right w:val="outset" w:color="auto" w:sz="6" w:space="0"/>
            </w:tcBorders>
            <w:vAlign w:val="center"/>
          </w:tcPr>
          <w:p>
            <w:pPr>
              <w:jc w:val="left"/>
            </w:pPr>
            <w:r>
              <w:t>符合性审查</w:t>
            </w: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供应商名称</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投标文件签署</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未按招标文件要求加盖公章且无法定代表人或授权委托人签字（签章），以致影响整个投标文件效力或正常评审的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投标文件格式</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未按规定格式填写，实质性内容不全或关键字迹模糊、无法辨认，以致影响整个投标文件效力或正常评审的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投标方案及报价</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报价超过招标文件中规定的预算金额或者最高限价</w:t>
            </w:r>
            <w:r>
              <w:rPr>
                <w:rFonts w:hint="eastAsia"/>
              </w:rPr>
              <w:t>；</w:t>
            </w:r>
            <w:r>
              <w:t>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投标有效期</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t>交货时间、地点、质保期或付款方式</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实质性条款</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未响应带有*条款的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93" w:type="dxa"/>
            <w:vMerge w:val="continue"/>
            <w:tcBorders>
              <w:left w:val="outset" w:color="auto" w:sz="6" w:space="0"/>
              <w:right w:val="outset" w:color="auto" w:sz="6" w:space="0"/>
            </w:tcBorders>
            <w:vAlign w:val="center"/>
          </w:tcPr>
          <w:p>
            <w:pPr>
              <w:jc w:val="left"/>
            </w:pPr>
          </w:p>
        </w:tc>
        <w:tc>
          <w:tcPr>
            <w:tcW w:w="4328"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其他实质性响应</w:t>
            </w:r>
          </w:p>
        </w:tc>
        <w:tc>
          <w:tcPr>
            <w:tcW w:w="40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不符合招标文件的要求</w:t>
            </w:r>
          </w:p>
        </w:tc>
      </w:tr>
    </w:tbl>
    <w:p>
      <w:pPr>
        <w:spacing w:line="360" w:lineRule="auto"/>
        <w:ind w:firstLine="480" w:firstLineChars="200"/>
        <w:rPr>
          <w:rFonts w:ascii="宋体" w:hAnsi="宋体"/>
          <w:sz w:val="24"/>
          <w:szCs w:val="24"/>
        </w:rPr>
      </w:pPr>
      <w:r>
        <w:rPr>
          <w:rFonts w:hint="eastAsia" w:ascii="宋体" w:hAnsi="宋体"/>
          <w:sz w:val="24"/>
          <w:szCs w:val="24"/>
        </w:rPr>
        <w:t>3.2商务标评审内容及标准（38分）</w:t>
      </w:r>
    </w:p>
    <w:tbl>
      <w:tblPr>
        <w:tblStyle w:val="17"/>
        <w:tblW w:w="9334"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3"/>
        <w:gridCol w:w="1559"/>
        <w:gridCol w:w="5006"/>
        <w:gridCol w:w="177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4" w:hRule="atLeast"/>
          <w:jc w:val="center"/>
        </w:trPr>
        <w:tc>
          <w:tcPr>
            <w:tcW w:w="993"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序号</w:t>
            </w:r>
          </w:p>
        </w:tc>
        <w:tc>
          <w:tcPr>
            <w:tcW w:w="155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评审分项</w:t>
            </w:r>
          </w:p>
        </w:tc>
        <w:tc>
          <w:tcPr>
            <w:tcW w:w="500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评审标准</w:t>
            </w:r>
          </w:p>
        </w:tc>
        <w:tc>
          <w:tcPr>
            <w:tcW w:w="177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分值</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3"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1</w:t>
            </w:r>
          </w:p>
        </w:tc>
        <w:tc>
          <w:tcPr>
            <w:tcW w:w="155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t>投标报价</w:t>
            </w:r>
          </w:p>
        </w:tc>
        <w:tc>
          <w:tcPr>
            <w:tcW w:w="5006" w:type="dxa"/>
            <w:tcBorders>
              <w:top w:val="outset" w:color="111111" w:sz="6" w:space="0"/>
              <w:left w:val="outset" w:color="111111" w:sz="6" w:space="0"/>
              <w:bottom w:val="outset" w:color="111111" w:sz="6" w:space="0"/>
              <w:right w:val="outset" w:color="111111" w:sz="6" w:space="0"/>
            </w:tcBorders>
            <w:vAlign w:val="center"/>
          </w:tcPr>
          <w:p>
            <w:pPr>
              <w:pStyle w:val="7"/>
            </w:pPr>
            <w:r>
              <w:t>本项评审步骤：</w:t>
            </w:r>
          </w:p>
          <w:p>
            <w:pPr>
              <w:pStyle w:val="7"/>
            </w:pPr>
            <w:r>
              <w:rPr>
                <w:rFonts w:hint="eastAsia"/>
              </w:rPr>
              <w:t>1.评标价的确认：</w:t>
            </w:r>
            <w:r>
              <w:t>评标委员会对所有实质性响应招标文件要求的投标报价进行核查</w:t>
            </w:r>
            <w:r>
              <w:rPr>
                <w:rFonts w:hint="eastAsia"/>
              </w:rPr>
              <w:t>、调整，包括根据本招标文件规定的政府采购政策进行的价格扣除</w:t>
            </w:r>
            <w:r>
              <w:t>。</w:t>
            </w:r>
          </w:p>
          <w:p>
            <w:pPr>
              <w:pStyle w:val="7"/>
            </w:pPr>
            <w:r>
              <w:rPr>
                <w:rFonts w:hint="eastAsia"/>
              </w:rPr>
              <w:t>1.1价格调整：</w:t>
            </w:r>
            <w:r>
              <w:t>如供应商对招标文件的内容，特别是对招标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pPr>
              <w:pStyle w:val="7"/>
            </w:pPr>
            <w:r>
              <w:rPr>
                <w:rFonts w:hint="eastAsia"/>
              </w:rPr>
              <w:t>1.2价格扣除：供应商的投标报价</w:t>
            </w:r>
            <w:r>
              <w:t>（如有漏项报价，则为投标调整价）</w:t>
            </w:r>
            <w:r>
              <w:rPr>
                <w:rFonts w:hint="eastAsia"/>
              </w:rPr>
              <w:t>按招标文件规定的价格扣除办法计算其评标价。</w:t>
            </w:r>
          </w:p>
          <w:p>
            <w:pPr>
              <w:pStyle w:val="7"/>
            </w:pPr>
            <w:r>
              <w:rPr>
                <w:rFonts w:hint="eastAsia"/>
              </w:rPr>
              <w:t>2.评标基准价：评标价</w:t>
            </w:r>
            <w:r>
              <w:t>最低的为评标基准价</w:t>
            </w:r>
            <w:r>
              <w:rPr>
                <w:rFonts w:hint="eastAsia"/>
              </w:rPr>
              <w:t>。</w:t>
            </w:r>
          </w:p>
          <w:p>
            <w:pPr>
              <w:pStyle w:val="7"/>
            </w:pPr>
            <w:r>
              <w:rPr>
                <w:rFonts w:hint="eastAsia"/>
              </w:rPr>
              <w:t>3.投标报价得分计算：评标价为评标基准价的</w:t>
            </w:r>
            <w:r>
              <w:t>得</w:t>
            </w:r>
            <w:r>
              <w:rPr>
                <w:rFonts w:hint="eastAsia"/>
              </w:rPr>
              <w:t>满</w:t>
            </w:r>
            <w:r>
              <w:t>分</w:t>
            </w:r>
            <w:r>
              <w:rPr>
                <w:rFonts w:hint="eastAsia"/>
              </w:rPr>
              <w:t>30分</w:t>
            </w:r>
            <w:r>
              <w:t>。其他供应商的投标报价得分统一按下列公式计算：投标报价得分=（评标基准价/</w:t>
            </w:r>
            <w:r>
              <w:rPr>
                <w:rFonts w:hint="eastAsia"/>
              </w:rPr>
              <w:t>评标价</w:t>
            </w:r>
            <w:r>
              <w:t>）*</w:t>
            </w:r>
            <w:r>
              <w:rPr>
                <w:rFonts w:hint="eastAsia"/>
              </w:rPr>
              <w:t>30。</w:t>
            </w:r>
          </w:p>
          <w:p>
            <w:pPr>
              <w:pStyle w:val="7"/>
            </w:pPr>
            <w:r>
              <w:rPr>
                <w:rFonts w:hint="eastAsia"/>
              </w:rPr>
              <w:t>4.</w:t>
            </w:r>
            <w:r>
              <w:t>有漏项报价的供应商，在按上述公式计算出其投标报价得分基础上，其漏项报价每低于投标调整价1%，再扣1分，得出该供应商的投标报价最终得分。若其最终中标，则中标价格为其投标报价，供应商应无异议，否则视该投标为无效投标。</w:t>
            </w:r>
          </w:p>
          <w:p>
            <w:pPr>
              <w:pStyle w:val="7"/>
            </w:pPr>
            <w:r>
              <w:t>注：</w:t>
            </w:r>
          </w:p>
          <w:p>
            <w:pPr>
              <w:pStyle w:val="7"/>
              <w:rPr>
                <w:rFonts w:ascii="宋体" w:hAnsi="宋体" w:cs="宋体"/>
                <w:szCs w:val="21"/>
              </w:rPr>
            </w:pPr>
            <w:r>
              <w:t>1.</w:t>
            </w:r>
            <w:r>
              <w:rPr>
                <w:rFonts w:hint="eastAsia"/>
              </w:rPr>
              <w:t>评标价</w:t>
            </w:r>
            <w:r>
              <w:t>（含一个或同时多个）低于其他有效供应商的</w:t>
            </w:r>
            <w:r>
              <w:rPr>
                <w:rFonts w:hint="eastAsia"/>
              </w:rPr>
              <w:t>评标价</w:t>
            </w:r>
            <w:r>
              <w:t>平均值50%时，评标委员会应当要求该供应商作出书面说明并提供相关证明材料。该供应商不能合理说明或不能提供相关证明材料的，视作该投标为无效投标。</w:t>
            </w:r>
          </w:p>
        </w:tc>
        <w:tc>
          <w:tcPr>
            <w:tcW w:w="177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30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3"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2</w:t>
            </w:r>
          </w:p>
        </w:tc>
        <w:tc>
          <w:tcPr>
            <w:tcW w:w="155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项目业绩</w:t>
            </w:r>
          </w:p>
        </w:tc>
        <w:tc>
          <w:tcPr>
            <w:tcW w:w="5006" w:type="dxa"/>
            <w:tcBorders>
              <w:top w:val="outset" w:color="111111" w:sz="6" w:space="0"/>
              <w:left w:val="outset" w:color="111111" w:sz="6" w:space="0"/>
              <w:bottom w:val="outset" w:color="111111" w:sz="6" w:space="0"/>
              <w:right w:val="outset" w:color="111111" w:sz="6" w:space="0"/>
            </w:tcBorders>
            <w:vAlign w:val="center"/>
          </w:tcPr>
          <w:p>
            <w:pPr>
              <w:pStyle w:val="7"/>
            </w:pPr>
            <w:r>
              <w:rPr>
                <w:rFonts w:hint="eastAsia" w:ascii="宋体" w:hAnsi="宋体" w:cs="宋体"/>
                <w:szCs w:val="21"/>
              </w:rPr>
              <w:t>投标供应商2019年1月1日（以合同签订时间为准）以来具有的高等院校思政类VR教学项目业绩，每个项目得2分，满分8分。（须提供项目中标（成交）通知书、合同及验收材料的复印件或扫描件，否则不得分。开标现场携带项目中标（成交）通知书、合同原件备查，未按要求提供或原件查验不合格的，不得分）。</w:t>
            </w:r>
          </w:p>
        </w:tc>
        <w:tc>
          <w:tcPr>
            <w:tcW w:w="177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8</w:t>
            </w:r>
          </w:p>
        </w:tc>
      </w:tr>
    </w:tbl>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3.3技术标评审内容及标准（62分）</w:t>
      </w:r>
    </w:p>
    <w:tbl>
      <w:tblPr>
        <w:tblStyle w:val="17"/>
        <w:tblW w:w="923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16"/>
        <w:gridCol w:w="1560"/>
        <w:gridCol w:w="5888"/>
        <w:gridCol w:w="87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4" w:hRule="atLeast"/>
          <w:jc w:val="center"/>
        </w:trPr>
        <w:tc>
          <w:tcPr>
            <w:tcW w:w="91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序号</w:t>
            </w:r>
          </w:p>
        </w:tc>
        <w:tc>
          <w:tcPr>
            <w:tcW w:w="156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评审分项</w:t>
            </w:r>
          </w:p>
        </w:tc>
        <w:tc>
          <w:tcPr>
            <w:tcW w:w="588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评审标准</w:t>
            </w:r>
          </w:p>
        </w:tc>
        <w:tc>
          <w:tcPr>
            <w:tcW w:w="87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分值</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ascii="宋体" w:hAnsi="宋体" w:cs="宋体"/>
                <w:szCs w:val="21"/>
              </w:rPr>
              <w:t>技术参数响应程度</w:t>
            </w:r>
          </w:p>
        </w:tc>
        <w:tc>
          <w:tcPr>
            <w:tcW w:w="588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s="宋体"/>
                <w:szCs w:val="21"/>
              </w:rPr>
            </w:pPr>
            <w:r>
              <w:rPr>
                <w:rFonts w:ascii="宋体" w:hAnsi="宋体" w:cs="宋体"/>
                <w:szCs w:val="21"/>
              </w:rPr>
              <w:t>各项</w:t>
            </w:r>
            <w:r>
              <w:rPr>
                <w:rFonts w:hint="eastAsia" w:ascii="宋体" w:hAnsi="宋体" w:cs="宋体"/>
                <w:szCs w:val="21"/>
              </w:rPr>
              <w:t>技术</w:t>
            </w:r>
            <w:r>
              <w:rPr>
                <w:rFonts w:ascii="宋体" w:hAnsi="宋体" w:cs="宋体"/>
                <w:szCs w:val="21"/>
              </w:rPr>
              <w:t>参数全部满足招标文件要求的，得</w:t>
            </w:r>
            <w:r>
              <w:rPr>
                <w:rFonts w:hint="eastAsia" w:ascii="宋体" w:hAnsi="宋体" w:cs="宋体"/>
                <w:szCs w:val="21"/>
              </w:rPr>
              <w:t>24分。带“★”的技术参数每有一项不满足扣1.5分，扣完15分为止。不带“★”的技术参数不满足招标文件要求的，每一项扣0.5分，扣完9分为止。</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24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4</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t>投标产品节能、环保性能</w:t>
            </w:r>
          </w:p>
        </w:tc>
        <w:tc>
          <w:tcPr>
            <w:tcW w:w="588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s="宋体"/>
                <w:szCs w:val="21"/>
              </w:rPr>
            </w:pPr>
            <w:r>
              <w:rPr>
                <w:rFonts w:hint="eastAsia" w:ascii="宋体" w:hAnsi="宋体" w:cs="宋体"/>
                <w:szCs w:val="21"/>
              </w:rPr>
              <w:t>1.</w:t>
            </w:r>
            <w:r>
              <w:rPr>
                <w:rFonts w:ascii="宋体" w:hAnsi="宋体" w:cs="宋体"/>
                <w:szCs w:val="21"/>
              </w:rPr>
              <w:t>提供投标产品的国家认定的节能产品认证材料。评标委员会对所有有效供应商提供的材料进行综合评比。提供节能产品品种数量最多的</w:t>
            </w:r>
            <w:r>
              <w:rPr>
                <w:rFonts w:hint="eastAsia" w:ascii="宋体" w:hAnsi="宋体" w:cs="宋体"/>
                <w:szCs w:val="21"/>
              </w:rPr>
              <w:t>，</w:t>
            </w:r>
            <w:r>
              <w:rPr>
                <w:rFonts w:ascii="宋体" w:hAnsi="宋体" w:cs="宋体"/>
                <w:szCs w:val="21"/>
              </w:rPr>
              <w:t>得</w:t>
            </w:r>
            <w:r>
              <w:rPr>
                <w:rFonts w:hint="eastAsia" w:ascii="宋体" w:hAnsi="宋体" w:cs="宋体"/>
                <w:szCs w:val="21"/>
              </w:rPr>
              <w:t>2分；</w:t>
            </w:r>
            <w:r>
              <w:rPr>
                <w:rFonts w:ascii="宋体" w:hAnsi="宋体" w:cs="宋体"/>
                <w:szCs w:val="21"/>
              </w:rPr>
              <w:t>提供节能产品品种数量最</w:t>
            </w:r>
            <w:r>
              <w:rPr>
                <w:rFonts w:hint="eastAsia" w:ascii="宋体" w:hAnsi="宋体" w:cs="宋体"/>
                <w:szCs w:val="21"/>
              </w:rPr>
              <w:t>少</w:t>
            </w:r>
            <w:r>
              <w:rPr>
                <w:rFonts w:ascii="宋体" w:hAnsi="宋体" w:cs="宋体"/>
                <w:szCs w:val="21"/>
              </w:rPr>
              <w:t>的</w:t>
            </w:r>
            <w:r>
              <w:rPr>
                <w:rFonts w:hint="eastAsia" w:ascii="宋体" w:hAnsi="宋体" w:cs="宋体"/>
                <w:szCs w:val="21"/>
              </w:rPr>
              <w:t>，</w:t>
            </w:r>
            <w:r>
              <w:rPr>
                <w:rFonts w:ascii="宋体" w:hAnsi="宋体" w:cs="宋体"/>
                <w:szCs w:val="21"/>
              </w:rPr>
              <w:t>得</w:t>
            </w:r>
            <w:r>
              <w:rPr>
                <w:rFonts w:hint="eastAsia" w:ascii="宋体" w:hAnsi="宋体" w:cs="宋体"/>
                <w:szCs w:val="21"/>
              </w:rPr>
              <w:t>0分；范围内采用线性插值法计算得分，计算结果保留两位小数。</w:t>
            </w:r>
            <w:r>
              <w:rPr>
                <w:rFonts w:ascii="宋体" w:hAnsi="宋体" w:cs="宋体"/>
                <w:szCs w:val="21"/>
              </w:rPr>
              <w:t xml:space="preserve"> </w:t>
            </w:r>
          </w:p>
          <w:p>
            <w:pPr>
              <w:pStyle w:val="7"/>
              <w:rPr>
                <w:rFonts w:ascii="宋体" w:hAnsi="宋体" w:cs="宋体"/>
                <w:szCs w:val="21"/>
              </w:rPr>
            </w:pPr>
            <w:r>
              <w:rPr>
                <w:rFonts w:hint="eastAsia" w:ascii="宋体" w:hAnsi="宋体" w:cs="宋体"/>
                <w:szCs w:val="21"/>
              </w:rPr>
              <w:t>2.</w:t>
            </w:r>
            <w:r>
              <w:rPr>
                <w:rFonts w:ascii="宋体" w:hAnsi="宋体" w:cs="宋体"/>
                <w:szCs w:val="21"/>
              </w:rPr>
              <w:t>提供投标产品的国家认定的环保产品认证材料。评标委员会对所有有效供应商提供的材料进行综合评比。提供</w:t>
            </w:r>
            <w:r>
              <w:rPr>
                <w:rFonts w:hint="eastAsia" w:ascii="宋体" w:hAnsi="宋体" w:cs="宋体"/>
                <w:szCs w:val="21"/>
              </w:rPr>
              <w:t>环保</w:t>
            </w:r>
            <w:r>
              <w:rPr>
                <w:rFonts w:ascii="宋体" w:hAnsi="宋体" w:cs="宋体"/>
                <w:szCs w:val="21"/>
              </w:rPr>
              <w:t>产品品种数量最多的</w:t>
            </w:r>
            <w:r>
              <w:rPr>
                <w:rFonts w:hint="eastAsia" w:ascii="宋体" w:hAnsi="宋体" w:cs="宋体"/>
                <w:szCs w:val="21"/>
              </w:rPr>
              <w:t>，</w:t>
            </w:r>
            <w:r>
              <w:rPr>
                <w:rFonts w:ascii="宋体" w:hAnsi="宋体" w:cs="宋体"/>
                <w:szCs w:val="21"/>
              </w:rPr>
              <w:t>得</w:t>
            </w:r>
            <w:r>
              <w:rPr>
                <w:rFonts w:hint="eastAsia" w:ascii="宋体" w:hAnsi="宋体" w:cs="宋体"/>
                <w:szCs w:val="21"/>
              </w:rPr>
              <w:t>2分；</w:t>
            </w:r>
            <w:r>
              <w:rPr>
                <w:rFonts w:ascii="宋体" w:hAnsi="宋体" w:cs="宋体"/>
                <w:szCs w:val="21"/>
              </w:rPr>
              <w:t>提供</w:t>
            </w:r>
            <w:r>
              <w:rPr>
                <w:rFonts w:hint="eastAsia" w:ascii="宋体" w:hAnsi="宋体" w:cs="宋体"/>
                <w:szCs w:val="21"/>
              </w:rPr>
              <w:t>环保</w:t>
            </w:r>
            <w:r>
              <w:rPr>
                <w:rFonts w:ascii="宋体" w:hAnsi="宋体" w:cs="宋体"/>
                <w:szCs w:val="21"/>
              </w:rPr>
              <w:t>产品品种数量最</w:t>
            </w:r>
            <w:r>
              <w:rPr>
                <w:rFonts w:hint="eastAsia" w:ascii="宋体" w:hAnsi="宋体" w:cs="宋体"/>
                <w:szCs w:val="21"/>
              </w:rPr>
              <w:t>少</w:t>
            </w:r>
            <w:r>
              <w:rPr>
                <w:rFonts w:ascii="宋体" w:hAnsi="宋体" w:cs="宋体"/>
                <w:szCs w:val="21"/>
              </w:rPr>
              <w:t>的</w:t>
            </w:r>
            <w:r>
              <w:rPr>
                <w:rFonts w:hint="eastAsia" w:ascii="宋体" w:hAnsi="宋体" w:cs="宋体"/>
                <w:szCs w:val="21"/>
              </w:rPr>
              <w:t>，</w:t>
            </w:r>
            <w:r>
              <w:rPr>
                <w:rFonts w:ascii="宋体" w:hAnsi="宋体" w:cs="宋体"/>
                <w:szCs w:val="21"/>
              </w:rPr>
              <w:t>得</w:t>
            </w:r>
            <w:r>
              <w:rPr>
                <w:rFonts w:hint="eastAsia" w:ascii="宋体" w:hAnsi="宋体" w:cs="宋体"/>
                <w:szCs w:val="21"/>
              </w:rPr>
              <w:t>0分；范围内采用线性插值法计算得分，计算结果保留两位小数。</w:t>
            </w:r>
          </w:p>
          <w:p>
            <w:pPr>
              <w:pStyle w:val="7"/>
            </w:pPr>
            <w:r>
              <w:rPr>
                <w:rFonts w:ascii="宋体" w:hAnsi="宋体" w:cs="宋体"/>
                <w:szCs w:val="21"/>
              </w:rPr>
              <w:t>注：节能、环保产品必须纳入</w:t>
            </w:r>
            <w:r>
              <w:rPr>
                <w:rFonts w:hint="eastAsia" w:ascii="宋体" w:hAnsi="宋体" w:cs="宋体"/>
                <w:szCs w:val="21"/>
              </w:rPr>
              <w:t>“</w:t>
            </w:r>
            <w:r>
              <w:rPr>
                <w:rFonts w:ascii="宋体" w:hAnsi="宋体" w:cs="宋体"/>
                <w:szCs w:val="21"/>
              </w:rPr>
              <w:t>中国政府采购网http://www.ccgp.gov.cn</w:t>
            </w:r>
            <w:r>
              <w:rPr>
                <w:rFonts w:hint="eastAsia" w:ascii="宋体" w:hAnsi="宋体" w:cs="宋体"/>
                <w:szCs w:val="21"/>
              </w:rPr>
              <w:t>”</w:t>
            </w:r>
            <w:r>
              <w:rPr>
                <w:rFonts w:ascii="宋体" w:hAnsi="宋体" w:cs="宋体"/>
                <w:szCs w:val="21"/>
              </w:rPr>
              <w:t>中</w:t>
            </w:r>
            <w:r>
              <w:rPr>
                <w:rFonts w:hint="eastAsia" w:ascii="宋体" w:hAnsi="宋体" w:cs="宋体"/>
                <w:szCs w:val="21"/>
              </w:rPr>
              <w:t>相应品目</w:t>
            </w:r>
            <w:r>
              <w:rPr>
                <w:rFonts w:ascii="宋体" w:hAnsi="宋体" w:cs="宋体"/>
                <w:szCs w:val="21"/>
              </w:rPr>
              <w:t>清单内，须</w:t>
            </w:r>
            <w:r>
              <w:rPr>
                <w:rFonts w:hint="eastAsia" w:ascii="宋体" w:hAnsi="宋体" w:cs="宋体"/>
                <w:szCs w:val="21"/>
              </w:rPr>
              <w:t>提供国家确定的认证机构出具的、处于有效期之内的节能产品、环境标志产品认证证书。</w:t>
            </w:r>
            <w:r>
              <w:rPr>
                <w:rFonts w:ascii="宋体" w:hAnsi="宋体" w:cs="宋体"/>
                <w:szCs w:val="21"/>
              </w:rPr>
              <w:t>将上述材料打印放入投标文件中并加盖供应商公章；否则，不得分。</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16" w:type="dxa"/>
            <w:tcBorders>
              <w:top w:val="single" w:color="auto" w:sz="4" w:space="0"/>
              <w:left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5</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产品演示</w:t>
            </w:r>
          </w:p>
        </w:tc>
        <w:tc>
          <w:tcPr>
            <w:tcW w:w="5888" w:type="dxa"/>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pPr>
            <w:r>
              <w:rPr>
                <w:rFonts w:hint="eastAsia"/>
              </w:rPr>
              <w:t>一、对“红色时空馆”“党史教育体验馆”“改革开放成就馆”“大国航天</w:t>
            </w:r>
            <w:r>
              <w:t>馆</w:t>
            </w:r>
            <w:r>
              <w:rPr>
                <w:rFonts w:hint="eastAsia"/>
              </w:rPr>
              <w:t>”“大国海洋</w:t>
            </w:r>
            <w:r>
              <w:t>馆</w:t>
            </w:r>
            <w:r>
              <w:rPr>
                <w:rFonts w:hint="eastAsia"/>
              </w:rPr>
              <w:t>”中的“</w:t>
            </w:r>
            <w:r>
              <w:rPr>
                <w:rFonts w:hint="eastAsia" w:ascii="宋体" w:hAnsi="宋体" w:cs="宋体"/>
                <w:szCs w:val="21"/>
              </w:rPr>
              <w:t>软件内容要求</w:t>
            </w:r>
            <w:r>
              <w:rPr>
                <w:rFonts w:hint="eastAsia"/>
              </w:rPr>
              <w:t>”进行演示，演示时长不得总共超过15分钟。</w:t>
            </w:r>
          </w:p>
          <w:p>
            <w:pPr>
              <w:pStyle w:val="16"/>
              <w:ind w:left="0" w:leftChars="0" w:firstLine="0" w:firstLineChars="0"/>
            </w:pPr>
            <w:r>
              <w:rPr>
                <w:rFonts w:hint="eastAsia"/>
              </w:rPr>
              <w:t>1.演示内容：</w:t>
            </w:r>
          </w:p>
          <w:p>
            <w:pPr>
              <w:pStyle w:val="16"/>
              <w:ind w:left="0" w:leftChars="0" w:firstLine="0" w:firstLineChars="0"/>
            </w:pPr>
            <w:r>
              <w:rPr>
                <w:rFonts w:hint="eastAsia"/>
              </w:rPr>
              <w:t>主题内容丰富，对重大历史事件、重要成果反映全面，内容丰富，脉络清晰，优得6（含）～8（含），良得 4（含）～6 分，一般得1（含）～4分，本小项最多8分。</w:t>
            </w:r>
          </w:p>
          <w:p>
            <w:pPr>
              <w:pStyle w:val="16"/>
              <w:ind w:left="0" w:leftChars="0" w:firstLine="0" w:firstLineChars="0"/>
            </w:pPr>
            <w:r>
              <w:rPr>
                <w:rFonts w:hint="eastAsia"/>
              </w:rPr>
              <w:t>2.演示效果：</w:t>
            </w:r>
          </w:p>
          <w:p>
            <w:pPr>
              <w:pStyle w:val="16"/>
              <w:ind w:left="0" w:leftChars="0" w:firstLine="0" w:firstLineChars="0"/>
            </w:pPr>
            <w:r>
              <w:rPr>
                <w:rFonts w:hint="eastAsia"/>
              </w:rPr>
              <w:t>模型、贴图、动画、场景、视频、音频等演示效果逼真、形象、生动，满足招标文件要求，优得 4（含）～5（含）分；良得 2（含）～4分；一般得1（含）～2分，本小项最多5分。</w:t>
            </w:r>
          </w:p>
          <w:p>
            <w:pPr>
              <w:pStyle w:val="16"/>
              <w:ind w:left="0" w:leftChars="0" w:firstLine="0" w:firstLineChars="0"/>
            </w:pPr>
            <w:r>
              <w:rPr>
                <w:rFonts w:hint="eastAsia"/>
              </w:rPr>
              <w:t>二、对兵马俑VR实践教学系统进行演示，演示时长不得超过10分钟。</w:t>
            </w:r>
          </w:p>
          <w:p>
            <w:pPr>
              <w:pStyle w:val="16"/>
              <w:ind w:left="0" w:leftChars="0" w:firstLine="0" w:firstLineChars="0"/>
            </w:pPr>
            <w:r>
              <w:rPr>
                <w:rFonts w:hint="eastAsia"/>
              </w:rPr>
              <w:t>其中带★的功能，完全满足得2分，较满足得1.6分，基本满足得1.2分，不满足得0分，本小项最多得2分。</w:t>
            </w:r>
          </w:p>
          <w:p>
            <w:pPr>
              <w:pStyle w:val="16"/>
              <w:ind w:left="0" w:leftChars="0" w:firstLine="0" w:firstLineChars="0"/>
            </w:pPr>
            <w:r>
              <w:rPr>
                <w:rFonts w:hint="eastAsia"/>
              </w:rPr>
              <w:t>不带★的功能完全满足得1分，较满足得0.8分，基本满足得0.6分，不满足得0分，本小项最多5分。</w:t>
            </w:r>
          </w:p>
          <w:p>
            <w:pPr>
              <w:pStyle w:val="16"/>
              <w:ind w:left="0" w:leftChars="0" w:firstLine="0" w:firstLineChars="0"/>
            </w:pPr>
            <w:r>
              <w:rPr>
                <w:rFonts w:hint="eastAsia"/>
              </w:rPr>
              <w:t>注：1）VR教学资源软件现场演示过程，投标供应商自备演示所需设备、工具及运行环境，演示的全部费用（包括运输费、人工费）由各投标供应商自负。</w:t>
            </w:r>
          </w:p>
          <w:p>
            <w:pPr>
              <w:pStyle w:val="16"/>
              <w:ind w:left="0" w:leftChars="0" w:firstLine="0" w:firstLineChars="0"/>
            </w:pPr>
            <w:r>
              <w:rPr>
                <w:rFonts w:hint="eastAsia"/>
              </w:rPr>
              <w:t>2)不接受 PPT等文本格式和视频文件格式的演示。</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16" w:type="dxa"/>
            <w:tcBorders>
              <w:top w:val="single" w:color="auto" w:sz="4" w:space="0"/>
              <w:left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6</w:t>
            </w:r>
          </w:p>
        </w:tc>
        <w:tc>
          <w:tcPr>
            <w:tcW w:w="1560" w:type="dxa"/>
            <w:tcBorders>
              <w:top w:val="single" w:color="auto" w:sz="4" w:space="0"/>
              <w:left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软件测试</w:t>
            </w:r>
          </w:p>
        </w:tc>
        <w:tc>
          <w:tcPr>
            <w:tcW w:w="5888" w:type="dxa"/>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pPr>
            <w:r>
              <w:rPr>
                <w:rFonts w:hint="eastAsia"/>
              </w:rPr>
              <w:t>提供的VR资源软件如具备有效合格的软件测试报告，每提供一份得1分，最高得3分。（开标现场携带证书原件备查，如要求检查原件，未提供原件或原件核查不通过的，不得分）</w:t>
            </w:r>
          </w:p>
        </w:tc>
        <w:tc>
          <w:tcPr>
            <w:tcW w:w="872" w:type="dxa"/>
            <w:tcBorders>
              <w:top w:val="single" w:color="auto" w:sz="4" w:space="0"/>
              <w:left w:val="single" w:color="auto" w:sz="4" w:space="0"/>
              <w:right w:val="single" w:color="auto" w:sz="4"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3</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7</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企业资信</w:t>
            </w:r>
          </w:p>
        </w:tc>
        <w:tc>
          <w:tcPr>
            <w:tcW w:w="5888" w:type="dxa"/>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pPr>
            <w:r>
              <w:rPr>
                <w:rFonts w:hint="eastAsia"/>
              </w:rPr>
              <w:t>投标供应商具有高新技术企业认证证书（需在有效期内），得2分</w:t>
            </w:r>
          </w:p>
          <w:p>
            <w:pPr>
              <w:pStyle w:val="16"/>
              <w:ind w:left="0" w:leftChars="0" w:firstLine="0" w:firstLineChars="0"/>
            </w:pPr>
            <w:r>
              <w:rPr>
                <w:rFonts w:hint="eastAsia"/>
              </w:rPr>
              <w:t>具有有效的质量管理体系认证，得1分</w:t>
            </w:r>
          </w:p>
          <w:p>
            <w:pPr>
              <w:pStyle w:val="16"/>
              <w:ind w:left="0" w:leftChars="0" w:firstLine="0" w:firstLineChars="0"/>
            </w:pPr>
            <w:r>
              <w:rPr>
                <w:rFonts w:hint="eastAsia"/>
              </w:rPr>
              <w:t>具有有效的</w:t>
            </w:r>
            <w:r>
              <w:t>环境管理体系，得</w:t>
            </w:r>
            <w:r>
              <w:rPr>
                <w:rFonts w:hint="eastAsia"/>
              </w:rPr>
              <w:t>1分</w:t>
            </w:r>
          </w:p>
          <w:p>
            <w:pPr>
              <w:pStyle w:val="16"/>
              <w:ind w:left="0" w:leftChars="0" w:firstLine="0" w:firstLineChars="0"/>
            </w:pPr>
            <w:r>
              <w:rPr>
                <w:rFonts w:hint="eastAsia"/>
              </w:rPr>
              <w:t>具有有效的</w:t>
            </w:r>
            <w:r>
              <w:t>职业安全健康管理体系，得</w:t>
            </w:r>
            <w:r>
              <w:rPr>
                <w:rFonts w:hint="eastAsia"/>
              </w:rPr>
              <w:t>1分</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5</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1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8</w:t>
            </w:r>
          </w:p>
        </w:tc>
        <w:tc>
          <w:tcPr>
            <w:tcW w:w="1560" w:type="dxa"/>
            <w:tcBorders>
              <w:top w:val="outset" w:color="111111" w:sz="6" w:space="0"/>
              <w:left w:val="outset" w:color="111111" w:sz="6" w:space="0"/>
              <w:bottom w:val="outset" w:color="111111" w:sz="6" w:space="0"/>
              <w:right w:val="outset" w:color="111111" w:sz="6" w:space="0"/>
            </w:tcBorders>
            <w:vAlign w:val="center"/>
          </w:tcPr>
          <w:p>
            <w:pPr>
              <w:pStyle w:val="16"/>
              <w:ind w:left="0" w:leftChars="0" w:firstLine="0" w:firstLineChars="0"/>
              <w:rPr>
                <w:rFonts w:ascii="宋体" w:hAnsi="宋体" w:cs="宋体"/>
                <w:szCs w:val="21"/>
              </w:rPr>
            </w:pPr>
            <w:r>
              <w:t>设计、安装、调试、验收方案</w:t>
            </w:r>
          </w:p>
        </w:tc>
        <w:tc>
          <w:tcPr>
            <w:tcW w:w="5888" w:type="dxa"/>
            <w:tcBorders>
              <w:top w:val="outset" w:color="111111" w:sz="6" w:space="0"/>
              <w:left w:val="outset" w:color="111111" w:sz="6" w:space="0"/>
              <w:bottom w:val="outset" w:color="111111" w:sz="6" w:space="0"/>
              <w:right w:val="outset" w:color="111111" w:sz="6" w:space="0"/>
            </w:tcBorders>
            <w:vAlign w:val="center"/>
          </w:tcPr>
          <w:p>
            <w:pPr>
              <w:pStyle w:val="16"/>
              <w:ind w:left="0" w:leftChars="0" w:firstLine="0" w:firstLineChars="0"/>
              <w:rPr>
                <w:rFonts w:ascii="宋体" w:hAnsi="宋体" w:cs="宋体"/>
                <w:szCs w:val="21"/>
              </w:rPr>
            </w:pPr>
            <w:r>
              <w:t>方案科学有效且具有可操作性的，得</w:t>
            </w:r>
            <w:r>
              <w:rPr>
                <w:rFonts w:hint="eastAsia"/>
              </w:rPr>
              <w:t>2</w:t>
            </w:r>
            <w:r>
              <w:t>分；方案不完整但能基本满足需要的，得 1分；方案存在明显缺陷的或无方案的，不得分。</w:t>
            </w:r>
          </w:p>
        </w:tc>
        <w:tc>
          <w:tcPr>
            <w:tcW w:w="87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2</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916"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rPr>
                <w:rFonts w:ascii="宋体" w:hAnsi="宋体" w:cs="宋体"/>
                <w:szCs w:val="21"/>
              </w:rPr>
            </w:pPr>
            <w:r>
              <w:rPr>
                <w:rFonts w:hint="eastAsia" w:ascii="宋体" w:hAnsi="宋体" w:cs="宋体"/>
                <w:szCs w:val="21"/>
              </w:rPr>
              <w:t>9</w:t>
            </w:r>
          </w:p>
        </w:tc>
        <w:tc>
          <w:tcPr>
            <w:tcW w:w="1560" w:type="dxa"/>
            <w:tcBorders>
              <w:top w:val="outset" w:color="111111" w:sz="6" w:space="0"/>
              <w:left w:val="outset" w:color="111111" w:sz="6" w:space="0"/>
              <w:bottom w:val="outset" w:color="111111" w:sz="6" w:space="0"/>
              <w:right w:val="outset" w:color="111111" w:sz="6" w:space="0"/>
            </w:tcBorders>
            <w:vAlign w:val="center"/>
          </w:tcPr>
          <w:p>
            <w:pPr>
              <w:pStyle w:val="16"/>
              <w:ind w:left="0" w:leftChars="0" w:firstLine="0" w:firstLineChars="0"/>
            </w:pPr>
            <w:r>
              <w:rPr>
                <w:rFonts w:hint="eastAsia"/>
              </w:rPr>
              <w:t>培训、服务方案</w:t>
            </w:r>
          </w:p>
        </w:tc>
        <w:tc>
          <w:tcPr>
            <w:tcW w:w="5888" w:type="dxa"/>
            <w:tcBorders>
              <w:top w:val="outset" w:color="111111" w:sz="6" w:space="0"/>
              <w:left w:val="outset" w:color="111111" w:sz="6" w:space="0"/>
              <w:bottom w:val="outset" w:color="111111" w:sz="6" w:space="0"/>
              <w:right w:val="outset" w:color="111111" w:sz="6" w:space="0"/>
            </w:tcBorders>
            <w:vAlign w:val="center"/>
          </w:tcPr>
          <w:p>
            <w:pPr>
              <w:pStyle w:val="16"/>
              <w:ind w:left="0" w:leftChars="0" w:firstLine="0" w:firstLineChars="0"/>
            </w:pPr>
            <w:r>
              <w:rPr>
                <w:rFonts w:hint="eastAsia"/>
              </w:rPr>
              <w:t>投标供应商针对本项目的售后服务方案（包括人员配备情况、响应时间、到达现场时间及解决问题的能力等），</w:t>
            </w:r>
            <w:r>
              <w:t>对方案的科学性可行性进行综合评比</w:t>
            </w:r>
            <w:r>
              <w:rPr>
                <w:rFonts w:hint="eastAsia"/>
              </w:rPr>
              <w:t>：</w:t>
            </w:r>
          </w:p>
          <w:p>
            <w:pPr>
              <w:pStyle w:val="16"/>
              <w:ind w:left="0" w:leftChars="0" w:firstLine="0" w:firstLineChars="0"/>
            </w:pPr>
            <w:r>
              <w:rPr>
                <w:rFonts w:hint="eastAsia"/>
              </w:rPr>
              <w:t>优得3分，良得2分，一般得1分，不提供或方案较差，不得分。</w:t>
            </w:r>
          </w:p>
          <w:p>
            <w:pPr>
              <w:pStyle w:val="16"/>
              <w:ind w:left="0" w:leftChars="0" w:firstLine="0" w:firstLineChars="0"/>
              <w:rPr>
                <w:rFonts w:ascii="Times New Roman" w:hAnsi="Times New Roman"/>
                <w:szCs w:val="24"/>
              </w:rPr>
            </w:pPr>
            <w:r>
              <w:t>有针对性的培训方案，培训方案应包括培训的时间、地点、目标、方式、内容、对象和措施</w:t>
            </w:r>
            <w:r>
              <w:rPr>
                <w:rFonts w:hint="eastAsia"/>
              </w:rPr>
              <w:t>，合理可行得1分，不提供或方案较差，不得分。</w:t>
            </w:r>
          </w:p>
        </w:tc>
        <w:tc>
          <w:tcPr>
            <w:tcW w:w="87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480" w:lineRule="auto"/>
              <w:jc w:val="center"/>
              <w:rPr>
                <w:rFonts w:ascii="宋体" w:hAnsi="宋体" w:cs="宋体"/>
                <w:szCs w:val="21"/>
              </w:rPr>
            </w:pPr>
            <w:r>
              <w:rPr>
                <w:rFonts w:hint="eastAsia" w:ascii="宋体" w:hAnsi="宋体" w:cs="宋体"/>
                <w:szCs w:val="21"/>
              </w:rPr>
              <w:t>4</w:t>
            </w:r>
          </w:p>
        </w:tc>
      </w:tr>
    </w:tbl>
    <w:p>
      <w:pPr>
        <w:pStyle w:val="2"/>
        <w:ind w:left="-424" w:leftChars="-202"/>
      </w:pPr>
    </w:p>
    <w:p>
      <w:pPr>
        <w:spacing w:line="360" w:lineRule="auto"/>
        <w:ind w:firstLine="480" w:firstLineChars="200"/>
        <w:rPr>
          <w:rFonts w:ascii="宋体" w:hAnsi="宋体"/>
          <w:sz w:val="24"/>
          <w:szCs w:val="24"/>
        </w:rPr>
      </w:pPr>
      <w:r>
        <w:rPr>
          <w:rFonts w:hint="eastAsia" w:ascii="宋体" w:hAnsi="宋体"/>
          <w:sz w:val="24"/>
          <w:szCs w:val="24"/>
        </w:rPr>
        <w:t>备注：评标委员会成员“技术标”合计分超出其他成员平均值±50%时，须写明评分依据及理由。</w:t>
      </w:r>
    </w:p>
    <w:p>
      <w:pPr>
        <w:spacing w:line="360" w:lineRule="auto"/>
        <w:ind w:firstLine="482" w:firstLineChars="200"/>
        <w:rPr>
          <w:rFonts w:ascii="宋体" w:hAnsi="宋体"/>
          <w:b/>
          <w:sz w:val="24"/>
          <w:szCs w:val="24"/>
        </w:rPr>
      </w:pPr>
      <w:r>
        <w:rPr>
          <w:rFonts w:hint="eastAsia" w:ascii="宋体" w:hAnsi="宋体"/>
          <w:b/>
          <w:sz w:val="24"/>
          <w:szCs w:val="24"/>
        </w:rPr>
        <w:t xml:space="preserve">4．评审结果 </w:t>
      </w:r>
    </w:p>
    <w:p>
      <w:pPr>
        <w:spacing w:line="360" w:lineRule="auto"/>
        <w:ind w:firstLine="480" w:firstLineChars="200"/>
        <w:rPr>
          <w:rFonts w:ascii="宋体" w:hAnsi="宋体"/>
          <w:sz w:val="24"/>
          <w:szCs w:val="24"/>
        </w:rPr>
      </w:pPr>
      <w:r>
        <w:rPr>
          <w:rFonts w:hint="eastAsia" w:ascii="宋体" w:hAnsi="宋体"/>
          <w:sz w:val="24"/>
          <w:szCs w:val="24"/>
        </w:rPr>
        <w:t>4.1经评审合格的投标文件，评标委员会按综合评审得分从高到低的顺序依次推荐2名中标候选供应商。排名第一的为首选中标供应商，排名第二的为备选供应商。</w:t>
      </w:r>
    </w:p>
    <w:p>
      <w:pPr>
        <w:spacing w:line="360" w:lineRule="auto"/>
        <w:ind w:firstLine="480" w:firstLineChars="200"/>
        <w:rPr>
          <w:rFonts w:ascii="宋体" w:hAnsi="宋体"/>
          <w:sz w:val="24"/>
          <w:szCs w:val="24"/>
        </w:rPr>
      </w:pPr>
      <w:r>
        <w:rPr>
          <w:rFonts w:hint="eastAsia" w:ascii="宋体" w:hAnsi="宋体"/>
          <w:sz w:val="24"/>
          <w:szCs w:val="24"/>
        </w:rPr>
        <w:t>4.2评标委员会（安排代理机构）对拟推荐的中标候选供应商的信用状况进行查询，经查询若被列入供应商须知前附表中第12条失信名单的，由评标委员会取消其中标候选供应商资格，并按4.1条重新确定中标候选供应商人选，完成相关工作，与此同时，将对拟推荐的中标候选供应商的截至评标日的信用状况进行查询并在截图上由评委会签字确认。</w:t>
      </w:r>
    </w:p>
    <w:p>
      <w:pPr>
        <w:spacing w:line="360" w:lineRule="auto"/>
        <w:ind w:firstLine="480" w:firstLineChars="200"/>
        <w:rPr>
          <w:rFonts w:ascii="宋体" w:hAnsi="宋体"/>
          <w:sz w:val="24"/>
          <w:szCs w:val="24"/>
        </w:rPr>
      </w:pPr>
      <w:r>
        <w:rPr>
          <w:rFonts w:hint="eastAsia" w:ascii="宋体" w:hAnsi="宋体"/>
          <w:sz w:val="24"/>
          <w:szCs w:val="24"/>
        </w:rPr>
        <w:t>4.3评标委员会完成评标后，应当向采购人提交书面评标报告。</w:t>
      </w:r>
    </w:p>
    <w:p>
      <w:pPr>
        <w:spacing w:line="360" w:lineRule="auto"/>
        <w:ind w:firstLine="482" w:firstLineChars="200"/>
        <w:rPr>
          <w:rFonts w:ascii="宋体" w:hAnsi="宋体"/>
          <w:b/>
          <w:sz w:val="24"/>
          <w:szCs w:val="24"/>
        </w:rPr>
      </w:pPr>
      <w:r>
        <w:rPr>
          <w:rFonts w:hint="eastAsia" w:ascii="宋体" w:hAnsi="宋体"/>
          <w:b/>
          <w:sz w:val="24"/>
          <w:szCs w:val="24"/>
        </w:rPr>
        <w:t>5.例外情况</w:t>
      </w:r>
    </w:p>
    <w:p>
      <w:pPr>
        <w:spacing w:line="360" w:lineRule="auto"/>
        <w:ind w:firstLine="480" w:firstLineChars="200"/>
        <w:rPr>
          <w:rFonts w:ascii="宋体" w:hAnsi="宋体"/>
          <w:sz w:val="24"/>
          <w:szCs w:val="24"/>
        </w:rPr>
      </w:pPr>
      <w:r>
        <w:rPr>
          <w:rFonts w:hint="eastAsia" w:ascii="宋体" w:hAnsi="宋体"/>
          <w:sz w:val="24"/>
          <w:szCs w:val="24"/>
        </w:rPr>
        <w:t>5.1当出现供应商综合评审得分相等时，按下列顺序排序： “投标报价”得分高的优先；仍相同时，“</w:t>
      </w:r>
      <w:r>
        <w:rPr>
          <w:rFonts w:ascii="宋体" w:hAnsi="宋体"/>
          <w:sz w:val="24"/>
          <w:szCs w:val="24"/>
        </w:rPr>
        <w:t>技术参数响应程度</w:t>
      </w:r>
      <w:r>
        <w:rPr>
          <w:rFonts w:hint="eastAsia" w:ascii="宋体" w:hAnsi="宋体"/>
          <w:sz w:val="24"/>
          <w:szCs w:val="24"/>
        </w:rPr>
        <w:t>” 得分高的优先；依然相同时，由评标委员会现场抽签确定顺序。</w:t>
      </w:r>
    </w:p>
    <w:p>
      <w:pPr>
        <w:spacing w:line="360" w:lineRule="auto"/>
        <w:ind w:firstLine="480" w:firstLineChars="200"/>
        <w:rPr>
          <w:rFonts w:ascii="宋体" w:hAnsi="宋体"/>
          <w:sz w:val="24"/>
          <w:szCs w:val="24"/>
        </w:rPr>
      </w:pPr>
      <w:r>
        <w:rPr>
          <w:rFonts w:hint="eastAsia" w:ascii="宋体" w:hAnsi="宋体"/>
          <w:sz w:val="24"/>
          <w:szCs w:val="24"/>
        </w:rPr>
        <w:t>5.2当评标委员会认为各投标报价均较高时，可以否决全部投标。</w:t>
      </w:r>
    </w:p>
    <w:p>
      <w:pPr>
        <w:spacing w:line="360" w:lineRule="auto"/>
        <w:ind w:firstLine="480" w:firstLineChars="200"/>
        <w:rPr>
          <w:rFonts w:ascii="宋体" w:hAnsi="宋体"/>
          <w:sz w:val="24"/>
          <w:szCs w:val="24"/>
        </w:rPr>
      </w:pPr>
      <w:r>
        <w:rPr>
          <w:rFonts w:hint="eastAsia" w:ascii="宋体" w:hAnsi="宋体"/>
          <w:sz w:val="24"/>
          <w:szCs w:val="24"/>
        </w:rPr>
        <w:t>5.3招标文件条款存在含义不清或者相互矛盾的，评标委员会应当针对相应条款作出有利于相应供应商的结论。</w:t>
      </w:r>
    </w:p>
    <w:p>
      <w:pPr>
        <w:spacing w:line="360" w:lineRule="auto"/>
        <w:ind w:firstLine="480" w:firstLineChars="200"/>
        <w:rPr>
          <w:rFonts w:ascii="宋体" w:hAnsi="宋体"/>
          <w:sz w:val="24"/>
          <w:szCs w:val="24"/>
        </w:rPr>
      </w:pPr>
      <w:r>
        <w:rPr>
          <w:rFonts w:hint="eastAsia" w:ascii="宋体" w:hAnsi="宋体"/>
          <w:sz w:val="24"/>
          <w:szCs w:val="24"/>
        </w:rPr>
        <w:t>5.4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line="360" w:lineRule="auto"/>
        <w:ind w:firstLine="482" w:firstLineChars="200"/>
        <w:rPr>
          <w:rFonts w:ascii="宋体" w:hAnsi="宋体"/>
          <w:b/>
          <w:sz w:val="24"/>
          <w:szCs w:val="24"/>
        </w:rPr>
      </w:pPr>
      <w:r>
        <w:rPr>
          <w:rFonts w:hint="eastAsia" w:ascii="宋体" w:hAnsi="宋体"/>
          <w:b/>
          <w:sz w:val="24"/>
          <w:szCs w:val="24"/>
        </w:rPr>
        <w:t>6.其他</w:t>
      </w:r>
    </w:p>
    <w:p>
      <w:pPr>
        <w:spacing w:line="360" w:lineRule="auto"/>
        <w:ind w:firstLine="480" w:firstLineChars="200"/>
        <w:rPr>
          <w:rFonts w:ascii="宋体" w:hAnsi="宋体"/>
          <w:sz w:val="24"/>
          <w:szCs w:val="24"/>
        </w:rPr>
      </w:pPr>
      <w:r>
        <w:rPr>
          <w:rFonts w:hint="eastAsia" w:ascii="宋体" w:hAnsi="宋体"/>
          <w:sz w:val="24"/>
          <w:szCs w:val="24"/>
        </w:rPr>
        <w:t>6.1中标结果公告：公告内容应包括采购人及其委托的代理机构的名称、地址、联系方式，项目名称和项目编号，中标供应商名称、地址和中标金额，主要中标标的的名称、规格型号、数量、单价、服务要求，中标供应商业绩，评标被否决单位及原因，中标公告期限以及评标委员会成员名单。招标文件随之公告。</w:t>
      </w:r>
    </w:p>
    <w:p>
      <w:pPr>
        <w:spacing w:line="360" w:lineRule="auto"/>
        <w:ind w:firstLine="480" w:firstLineChars="200"/>
        <w:rPr>
          <w:rFonts w:ascii="宋体" w:hAnsi="宋体"/>
          <w:sz w:val="24"/>
          <w:szCs w:val="24"/>
        </w:rPr>
      </w:pPr>
    </w:p>
    <w:p>
      <w:pPr>
        <w:pStyle w:val="4"/>
        <w:spacing w:line="500" w:lineRule="exact"/>
        <w:jc w:val="center"/>
        <w:rPr>
          <w:rFonts w:ascii="仿宋" w:hAnsi="仿宋" w:eastAsia="仿宋"/>
          <w:szCs w:val="32"/>
        </w:rPr>
      </w:pPr>
      <w:r>
        <w:rPr>
          <w:rFonts w:hint="eastAsia" w:eastAsia="宋体" w:cs="Arial"/>
          <w:sz w:val="24"/>
          <w:szCs w:val="24"/>
        </w:rPr>
        <w:br w:type="page"/>
      </w:r>
    </w:p>
    <w:p>
      <w:pPr>
        <w:jc w:val="center"/>
        <w:rPr>
          <w:rFonts w:ascii="仿宋" w:hAnsi="仿宋" w:eastAsia="仿宋"/>
          <w:sz w:val="32"/>
          <w:szCs w:val="32"/>
        </w:rPr>
      </w:pPr>
    </w:p>
    <w:p>
      <w:pPr>
        <w:jc w:val="center"/>
        <w:rPr>
          <w:sz w:val="22"/>
        </w:rPr>
      </w:pPr>
      <w:r>
        <w:rPr>
          <w:rFonts w:hint="eastAsia" w:ascii="仿宋" w:hAnsi="仿宋" w:eastAsia="仿宋"/>
          <w:sz w:val="36"/>
          <w:szCs w:val="32"/>
        </w:rPr>
        <w:t>皖南医学院货物采购项目</w:t>
      </w:r>
    </w:p>
    <w:p>
      <w:pPr>
        <w:rPr>
          <w:rFonts w:ascii="宋体" w:hAnsi="宋体"/>
          <w:b/>
          <w:sz w:val="84"/>
          <w:szCs w:val="84"/>
        </w:rPr>
      </w:pPr>
    </w:p>
    <w:p>
      <w:pPr>
        <w:jc w:val="center"/>
        <w:rPr>
          <w:rFonts w:ascii="宋体" w:hAnsi="宋体"/>
          <w:b/>
          <w:sz w:val="84"/>
          <w:szCs w:val="84"/>
        </w:rPr>
      </w:pPr>
    </w:p>
    <w:p>
      <w:pPr>
        <w:jc w:val="center"/>
        <w:rPr>
          <w:rFonts w:ascii="宋体" w:hAnsi="宋体"/>
          <w:b/>
          <w:sz w:val="72"/>
          <w:szCs w:val="72"/>
        </w:rPr>
      </w:pPr>
      <w:r>
        <w:rPr>
          <w:rFonts w:hint="eastAsia" w:ascii="宋体" w:hAnsi="宋体"/>
          <w:b/>
          <w:sz w:val="72"/>
          <w:szCs w:val="72"/>
        </w:rPr>
        <w:t>招标文件</w:t>
      </w:r>
    </w:p>
    <w:p/>
    <w:p>
      <w:pPr>
        <w:pStyle w:val="3"/>
        <w:jc w:val="center"/>
        <w:rPr>
          <w:rFonts w:ascii="宋体" w:hAnsi="宋体"/>
          <w:b w:val="0"/>
          <w:sz w:val="36"/>
          <w:szCs w:val="36"/>
        </w:rPr>
      </w:pPr>
      <w:r>
        <w:rPr>
          <w:rStyle w:val="32"/>
          <w:rFonts w:hint="eastAsia"/>
          <w:b w:val="0"/>
        </w:rPr>
        <w:t>（第二册   通用部分</w:t>
      </w:r>
      <w:r>
        <w:rPr>
          <w:rStyle w:val="32"/>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pStyle w:val="7"/>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pPr>
      <w:r>
        <w:rPr>
          <w:rFonts w:hint="eastAsia" w:ascii="宋体" w:hAnsi="宋体"/>
          <w:b/>
          <w:sz w:val="32"/>
          <w:szCs w:val="32"/>
        </w:rPr>
        <w:t>2021年</w:t>
      </w:r>
      <w:r>
        <w:rPr>
          <w:rFonts w:hint="eastAsia" w:ascii="宋体" w:hAnsi="宋体"/>
          <w:b/>
          <w:sz w:val="32"/>
          <w:szCs w:val="32"/>
          <w:lang w:val="en-US" w:eastAsia="zh-CN"/>
        </w:rPr>
        <w:t>8</w:t>
      </w:r>
      <w:r>
        <w:rPr>
          <w:rFonts w:hint="eastAsia" w:ascii="宋体" w:hAnsi="宋体"/>
          <w:b/>
          <w:sz w:val="32"/>
          <w:szCs w:val="32"/>
        </w:rPr>
        <w:t>月27日</w:t>
      </w:r>
    </w:p>
    <w:p/>
    <w:p/>
    <w:p>
      <w:pPr>
        <w:pStyle w:val="4"/>
        <w:spacing w:line="500" w:lineRule="exact"/>
        <w:jc w:val="center"/>
      </w:pPr>
      <w:r>
        <w:br w:type="page"/>
      </w:r>
      <w:r>
        <w:t>第一章</w:t>
      </w:r>
      <w:r>
        <w:rPr>
          <w:rFonts w:hint="eastAsia"/>
        </w:rPr>
        <w:t xml:space="preserve">  </w:t>
      </w:r>
      <w:r>
        <w:t>供应商须知</w:t>
      </w:r>
    </w:p>
    <w:p>
      <w:pPr>
        <w:spacing w:line="360" w:lineRule="auto"/>
        <w:rPr>
          <w:rFonts w:ascii="宋体" w:hAnsi="宋体"/>
          <w:b/>
        </w:rPr>
      </w:pPr>
      <w:r>
        <w:rPr>
          <w:rFonts w:ascii="宋体" w:hAnsi="宋体"/>
          <w:b/>
        </w:rPr>
        <w:t>1.资金来源</w:t>
      </w:r>
    </w:p>
    <w:p>
      <w:pPr>
        <w:spacing w:line="360" w:lineRule="auto"/>
        <w:ind w:firstLine="420" w:firstLineChars="200"/>
        <w:rPr>
          <w:rFonts w:ascii="宋体" w:hAnsi="宋体"/>
        </w:rPr>
      </w:pPr>
      <w:r>
        <w:rPr>
          <w:rFonts w:ascii="宋体" w:hAnsi="宋体"/>
        </w:rPr>
        <w:t>1.1本项目的采购人已安排采购预算资金用于支付本次招标项目合同项下的款项。</w:t>
      </w:r>
    </w:p>
    <w:p>
      <w:pPr>
        <w:spacing w:line="360" w:lineRule="auto"/>
        <w:rPr>
          <w:rFonts w:ascii="宋体" w:hAnsi="宋体"/>
          <w:b/>
        </w:rPr>
      </w:pPr>
      <w:r>
        <w:rPr>
          <w:rFonts w:hint="eastAsia" w:ascii="宋体" w:hAnsi="宋体"/>
          <w:b/>
        </w:rPr>
        <w:t>2.招标文件内容</w:t>
      </w:r>
    </w:p>
    <w:p>
      <w:pPr>
        <w:spacing w:line="360" w:lineRule="auto"/>
        <w:ind w:firstLine="420" w:firstLineChars="200"/>
        <w:rPr>
          <w:rFonts w:ascii="宋体" w:hAnsi="宋体"/>
        </w:rPr>
      </w:pPr>
      <w:r>
        <w:rPr>
          <w:rFonts w:hint="eastAsia" w:ascii="宋体" w:hAnsi="宋体"/>
        </w:rPr>
        <w:t>2.1招标文件共八章，分两册。各册的内容如下：</w:t>
      </w:r>
    </w:p>
    <w:p>
      <w:pPr>
        <w:spacing w:line="360" w:lineRule="auto"/>
        <w:ind w:firstLine="420" w:firstLineChars="200"/>
        <w:rPr>
          <w:rFonts w:ascii="宋体" w:hAnsi="宋体"/>
        </w:rPr>
      </w:pPr>
      <w:r>
        <w:rPr>
          <w:rFonts w:hint="eastAsia" w:ascii="宋体" w:hAnsi="宋体"/>
        </w:rPr>
        <w:t>第一册（专用部分）</w:t>
      </w:r>
    </w:p>
    <w:p>
      <w:pPr>
        <w:spacing w:line="360" w:lineRule="auto"/>
        <w:ind w:firstLine="420" w:firstLineChars="200"/>
        <w:rPr>
          <w:rFonts w:ascii="宋体" w:hAnsi="宋体"/>
        </w:rPr>
      </w:pPr>
      <w:r>
        <w:rPr>
          <w:rFonts w:hint="eastAsia" w:ascii="宋体" w:hAnsi="宋体"/>
        </w:rPr>
        <w:t>第 一 章    招标公告</w:t>
      </w:r>
    </w:p>
    <w:p>
      <w:pPr>
        <w:spacing w:line="360" w:lineRule="auto"/>
        <w:ind w:firstLine="420" w:firstLineChars="200"/>
        <w:rPr>
          <w:rFonts w:ascii="宋体" w:hAnsi="宋体"/>
        </w:rPr>
      </w:pPr>
      <w:r>
        <w:rPr>
          <w:rFonts w:hint="eastAsia" w:ascii="宋体" w:hAnsi="宋体"/>
        </w:rPr>
        <w:t xml:space="preserve">第 二 章   供应商须知前附表 </w:t>
      </w:r>
    </w:p>
    <w:p>
      <w:pPr>
        <w:spacing w:line="360" w:lineRule="auto"/>
        <w:ind w:firstLine="420" w:firstLineChars="200"/>
        <w:rPr>
          <w:rFonts w:ascii="宋体" w:hAnsi="宋体"/>
        </w:rPr>
      </w:pPr>
      <w:r>
        <w:rPr>
          <w:rFonts w:hint="eastAsia" w:ascii="宋体" w:hAnsi="宋体"/>
        </w:rPr>
        <w:t>第 三 章   合同条款前附表</w:t>
      </w:r>
    </w:p>
    <w:p>
      <w:pPr>
        <w:spacing w:line="360" w:lineRule="auto"/>
        <w:ind w:firstLine="420" w:firstLineChars="200"/>
        <w:rPr>
          <w:rFonts w:ascii="宋体" w:hAnsi="宋体"/>
        </w:rPr>
      </w:pPr>
      <w:r>
        <w:rPr>
          <w:rFonts w:hint="eastAsia" w:ascii="宋体" w:hAnsi="宋体"/>
        </w:rPr>
        <w:t>第 四 章   采购需求</w:t>
      </w:r>
    </w:p>
    <w:p>
      <w:pPr>
        <w:spacing w:line="360" w:lineRule="auto"/>
        <w:ind w:firstLine="420" w:firstLineChars="200"/>
        <w:rPr>
          <w:rFonts w:ascii="宋体" w:hAnsi="宋体"/>
        </w:rPr>
      </w:pPr>
      <w:r>
        <w:rPr>
          <w:rFonts w:hint="eastAsia" w:ascii="宋体" w:hAnsi="宋体"/>
        </w:rPr>
        <w:t>第 五 章    评标办法及评分规则</w:t>
      </w:r>
    </w:p>
    <w:p>
      <w:pPr>
        <w:spacing w:line="360" w:lineRule="auto"/>
        <w:ind w:firstLine="420" w:firstLineChars="200"/>
        <w:rPr>
          <w:rFonts w:ascii="宋体" w:hAnsi="宋体"/>
        </w:rPr>
      </w:pPr>
      <w:r>
        <w:rPr>
          <w:rFonts w:hint="eastAsia" w:ascii="宋体" w:hAnsi="宋体"/>
        </w:rPr>
        <w:t>第二册（通用部分）</w:t>
      </w:r>
    </w:p>
    <w:p>
      <w:pPr>
        <w:spacing w:line="360" w:lineRule="auto"/>
        <w:ind w:firstLine="420" w:firstLineChars="200"/>
        <w:rPr>
          <w:rFonts w:ascii="宋体" w:hAnsi="宋体"/>
        </w:rPr>
      </w:pPr>
      <w:r>
        <w:rPr>
          <w:rFonts w:hint="eastAsia" w:ascii="宋体" w:hAnsi="宋体"/>
        </w:rPr>
        <w:t>第 一 章    供应商须知</w:t>
      </w:r>
    </w:p>
    <w:p>
      <w:pPr>
        <w:spacing w:line="360" w:lineRule="auto"/>
        <w:ind w:firstLine="420" w:firstLineChars="200"/>
        <w:rPr>
          <w:rFonts w:ascii="宋体" w:hAnsi="宋体"/>
        </w:rPr>
      </w:pPr>
      <w:r>
        <w:rPr>
          <w:rFonts w:hint="eastAsia" w:ascii="宋体" w:hAnsi="宋体"/>
        </w:rPr>
        <w:t>第 二 章    采购合同</w:t>
      </w:r>
    </w:p>
    <w:p>
      <w:pPr>
        <w:spacing w:line="360" w:lineRule="auto"/>
        <w:ind w:firstLine="420" w:firstLineChars="200"/>
        <w:rPr>
          <w:rFonts w:ascii="宋体" w:hAnsi="宋体"/>
        </w:rPr>
      </w:pPr>
      <w:r>
        <w:rPr>
          <w:rFonts w:hint="eastAsia" w:ascii="宋体" w:hAnsi="宋体"/>
        </w:rPr>
        <w:t>第 三 章    投标文件格式</w:t>
      </w:r>
    </w:p>
    <w:p>
      <w:pPr>
        <w:spacing w:line="360" w:lineRule="auto"/>
        <w:ind w:firstLine="420" w:firstLineChars="200"/>
        <w:rPr>
          <w:rFonts w:ascii="宋体" w:hAnsi="宋体"/>
        </w:rPr>
      </w:pPr>
      <w:r>
        <w:rPr>
          <w:rFonts w:hint="eastAsia" w:ascii="宋体" w:hAnsi="宋体"/>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pPr>
        <w:spacing w:line="360" w:lineRule="auto"/>
        <w:rPr>
          <w:rFonts w:ascii="宋体" w:hAnsi="宋体"/>
          <w:b/>
        </w:rPr>
      </w:pPr>
      <w:r>
        <w:rPr>
          <w:rFonts w:hint="eastAsia" w:ascii="宋体" w:hAnsi="宋体"/>
          <w:b/>
        </w:rPr>
        <w:t>3.对供应商的要求</w:t>
      </w:r>
    </w:p>
    <w:p>
      <w:pPr>
        <w:spacing w:line="360" w:lineRule="auto"/>
        <w:ind w:firstLine="420" w:firstLineChars="200"/>
        <w:rPr>
          <w:rFonts w:ascii="宋体" w:hAnsi="宋体"/>
        </w:rPr>
      </w:pPr>
      <w:r>
        <w:rPr>
          <w:rFonts w:hint="eastAsia" w:ascii="宋体" w:hAnsi="宋体"/>
        </w:rPr>
        <w:t>3.1供应商不得直接或间接地与采购人或与受委托对本次招标货物进行设计、编制规范和其他文件的单位或其附属机构有任何关联。</w:t>
      </w:r>
    </w:p>
    <w:p>
      <w:pPr>
        <w:spacing w:line="360" w:lineRule="auto"/>
        <w:ind w:firstLine="420" w:firstLineChars="200"/>
        <w:rPr>
          <w:rFonts w:ascii="宋体" w:hAnsi="宋体"/>
        </w:rPr>
      </w:pPr>
      <w:r>
        <w:rPr>
          <w:rFonts w:hint="eastAsia" w:ascii="宋体" w:hAnsi="宋体"/>
        </w:rPr>
        <w:t>3.2供应商必须为具有相应货物供货资质和能力的企业法人或其他经济组织。本项目应具备的专门资格条件见供应商须知前附表之规定。</w:t>
      </w:r>
    </w:p>
    <w:p>
      <w:pPr>
        <w:spacing w:line="360" w:lineRule="auto"/>
        <w:ind w:firstLine="420" w:firstLineChars="200"/>
        <w:rPr>
          <w:rFonts w:ascii="宋体" w:hAnsi="宋体"/>
        </w:rPr>
      </w:pPr>
      <w:r>
        <w:rPr>
          <w:rFonts w:hint="eastAsia" w:ascii="宋体" w:hAnsi="宋体"/>
        </w:rPr>
        <w:t>3.3供应商应遵守国家有关法律、法规、规章，具有良好的商业信誉和健全的财务会计制度。</w:t>
      </w:r>
    </w:p>
    <w:p>
      <w:pPr>
        <w:spacing w:line="360" w:lineRule="auto"/>
        <w:ind w:firstLine="420" w:firstLineChars="200"/>
        <w:rPr>
          <w:rFonts w:ascii="宋体" w:hAnsi="宋体"/>
        </w:rPr>
      </w:pPr>
      <w:r>
        <w:rPr>
          <w:rFonts w:hint="eastAsia" w:ascii="宋体" w:hAnsi="宋体"/>
        </w:rPr>
        <w:t>3.4两个以上供应商可以组成一个投标联合体，以一个供应商的身份投标。</w:t>
      </w:r>
    </w:p>
    <w:p>
      <w:pPr>
        <w:spacing w:line="360" w:lineRule="auto"/>
        <w:ind w:firstLine="420" w:firstLineChars="200"/>
        <w:rPr>
          <w:rFonts w:ascii="宋体" w:hAnsi="宋体"/>
        </w:rPr>
      </w:pPr>
      <w:r>
        <w:rPr>
          <w:rFonts w:hint="eastAsia" w:ascii="宋体" w:hAnsi="宋体"/>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pPr>
        <w:spacing w:line="360" w:lineRule="auto"/>
        <w:ind w:firstLine="420" w:firstLineChars="200"/>
        <w:rPr>
          <w:rFonts w:ascii="宋体" w:hAnsi="宋体"/>
        </w:rPr>
      </w:pPr>
      <w:r>
        <w:rPr>
          <w:rFonts w:hint="eastAsia" w:ascii="宋体" w:hAnsi="宋体"/>
        </w:rPr>
        <w:t>招标文件未特别说明不接受联合体投标的，视为接受联合体投标。</w:t>
      </w:r>
    </w:p>
    <w:p>
      <w:pPr>
        <w:spacing w:line="360" w:lineRule="auto"/>
        <w:ind w:firstLine="420" w:firstLineChars="200"/>
        <w:rPr>
          <w:rFonts w:ascii="宋体" w:hAnsi="宋体"/>
        </w:rPr>
      </w:pPr>
      <w:r>
        <w:rPr>
          <w:rFonts w:hint="eastAsia" w:ascii="宋体" w:hAnsi="宋体"/>
        </w:rPr>
        <w:t>3.5供应商必须认真阅读招标文件内容，按招标文件要求编写投标文件。</w:t>
      </w:r>
    </w:p>
    <w:p>
      <w:pPr>
        <w:spacing w:line="360" w:lineRule="auto"/>
        <w:rPr>
          <w:rFonts w:ascii="宋体" w:hAnsi="宋体"/>
          <w:b/>
        </w:rPr>
      </w:pPr>
      <w:r>
        <w:rPr>
          <w:rFonts w:hint="eastAsia" w:ascii="宋体" w:hAnsi="宋体"/>
          <w:b/>
        </w:rPr>
        <w:t>4.招标文件的澄清和修改</w:t>
      </w:r>
    </w:p>
    <w:p>
      <w:pPr>
        <w:spacing w:line="360" w:lineRule="auto"/>
        <w:ind w:firstLine="420" w:firstLineChars="200"/>
        <w:rPr>
          <w:rFonts w:ascii="宋体" w:hAnsi="宋体"/>
        </w:rPr>
      </w:pPr>
      <w:r>
        <w:rPr>
          <w:rFonts w:hint="eastAsia" w:ascii="宋体" w:hAnsi="宋体"/>
        </w:rPr>
        <w:t>4.1在开标时间前，潜在供应商对招标文件有疑问且要求采购人澄清的，应于供应商须知前附表规定的时间前以书面形式告知采购人，采购人对招标文件的修改或答疑回复将于供应商须知前附表规定的时间以书面形式发出,供应商自行上网查阅。</w:t>
      </w:r>
    </w:p>
    <w:p>
      <w:pPr>
        <w:spacing w:line="360" w:lineRule="auto"/>
        <w:ind w:firstLine="420" w:firstLineChars="200"/>
        <w:rPr>
          <w:rFonts w:ascii="宋体" w:hAnsi="宋体"/>
        </w:rPr>
      </w:pPr>
      <w:r>
        <w:rPr>
          <w:rFonts w:hint="eastAsia" w:ascii="宋体" w:hAnsi="宋体"/>
        </w:rPr>
        <w:t>4.2为使供应商有合理的时间按补充文件准备投标文件，采购人可能根据具体情况酌情延长投标截止日期。</w:t>
      </w:r>
    </w:p>
    <w:p>
      <w:pPr>
        <w:spacing w:line="360" w:lineRule="auto"/>
        <w:rPr>
          <w:rFonts w:ascii="宋体" w:hAnsi="宋体"/>
          <w:b/>
        </w:rPr>
      </w:pPr>
      <w:r>
        <w:rPr>
          <w:rFonts w:hint="eastAsia" w:ascii="宋体" w:hAnsi="宋体"/>
          <w:b/>
        </w:rPr>
        <w:t>5.投标文件的组成</w:t>
      </w:r>
    </w:p>
    <w:p>
      <w:pPr>
        <w:spacing w:line="360" w:lineRule="auto"/>
        <w:ind w:firstLine="420" w:firstLineChars="200"/>
        <w:rPr>
          <w:rFonts w:ascii="宋体" w:hAnsi="宋体"/>
        </w:rPr>
      </w:pPr>
      <w:r>
        <w:rPr>
          <w:rFonts w:hint="eastAsia" w:ascii="宋体" w:hAnsi="宋体"/>
        </w:rPr>
        <w:t>供应商应完整地填写招标文件提供的投标文件格式，涉及投标文件中须加盖单位公章的地方，不接受投标专用章。</w:t>
      </w:r>
    </w:p>
    <w:p>
      <w:pPr>
        <w:spacing w:line="360" w:lineRule="auto"/>
        <w:rPr>
          <w:rFonts w:ascii="宋体" w:hAnsi="宋体"/>
          <w:b/>
        </w:rPr>
      </w:pPr>
      <w:r>
        <w:rPr>
          <w:rFonts w:hint="eastAsia" w:ascii="宋体" w:hAnsi="宋体"/>
          <w:b/>
        </w:rPr>
        <w:t>6.投标函</w:t>
      </w:r>
    </w:p>
    <w:p>
      <w:pPr>
        <w:spacing w:line="360" w:lineRule="auto"/>
        <w:ind w:firstLine="420" w:firstLineChars="200"/>
        <w:rPr>
          <w:rFonts w:ascii="宋体" w:hAnsi="宋体"/>
        </w:rPr>
      </w:pPr>
      <w:r>
        <w:rPr>
          <w:rFonts w:hint="eastAsia" w:ascii="宋体" w:hAnsi="宋体"/>
        </w:rPr>
        <w:t>6.1供应商应完整地填写招标文件中规定的投标函。</w:t>
      </w:r>
    </w:p>
    <w:p>
      <w:pPr>
        <w:spacing w:line="360" w:lineRule="auto"/>
        <w:rPr>
          <w:rFonts w:ascii="宋体" w:hAnsi="宋体"/>
          <w:b/>
        </w:rPr>
      </w:pPr>
      <w:r>
        <w:rPr>
          <w:rFonts w:hint="eastAsia" w:ascii="宋体" w:hAnsi="宋体"/>
          <w:b/>
        </w:rPr>
        <w:t>7.投标报价</w:t>
      </w:r>
    </w:p>
    <w:p>
      <w:pPr>
        <w:spacing w:line="360" w:lineRule="auto"/>
        <w:ind w:firstLine="420" w:firstLineChars="200"/>
        <w:rPr>
          <w:rFonts w:ascii="宋体" w:hAnsi="宋体"/>
        </w:rPr>
      </w:pPr>
      <w:r>
        <w:rPr>
          <w:rFonts w:hint="eastAsia" w:ascii="宋体" w:hAnsi="宋体"/>
        </w:rPr>
        <w:t>7.1供应商应在投标文件中的投标分项报价表上标明投报货物的名称、规格型号、单位、数量、单价和总价并签章。</w:t>
      </w:r>
    </w:p>
    <w:p>
      <w:pPr>
        <w:spacing w:line="360" w:lineRule="auto"/>
        <w:ind w:firstLine="420" w:firstLineChars="200"/>
        <w:rPr>
          <w:rFonts w:ascii="宋体" w:hAnsi="宋体"/>
        </w:rPr>
      </w:pPr>
      <w:r>
        <w:rPr>
          <w:rFonts w:hint="eastAsia" w:ascii="宋体" w:hAnsi="宋体"/>
        </w:rPr>
        <w:t>7.2每种货物只能有一个投标报价，任何有选择的报价将不予接受。</w:t>
      </w:r>
    </w:p>
    <w:p>
      <w:pPr>
        <w:spacing w:line="360" w:lineRule="auto"/>
        <w:ind w:firstLine="420" w:firstLineChars="200"/>
        <w:rPr>
          <w:rFonts w:ascii="宋体" w:hAnsi="宋体"/>
        </w:rPr>
      </w:pPr>
      <w:r>
        <w:rPr>
          <w:rFonts w:hint="eastAsia" w:ascii="宋体" w:hAnsi="宋体"/>
        </w:rPr>
        <w:t>7.3投标报价不得使用降价函或优惠报价。</w:t>
      </w:r>
    </w:p>
    <w:p>
      <w:pPr>
        <w:spacing w:line="360" w:lineRule="auto"/>
        <w:ind w:firstLine="420" w:firstLineChars="200"/>
        <w:rPr>
          <w:rFonts w:ascii="宋体" w:hAnsi="宋体"/>
        </w:rPr>
      </w:pPr>
      <w:r>
        <w:rPr>
          <w:rFonts w:hint="eastAsia" w:ascii="宋体" w:hAnsi="宋体"/>
        </w:rPr>
        <w:t>7.4供应商应按固定价格报价，除招标文件另有约定外，各分项投标单价在合同履行过程中是固定不变的，不得以任何理由予以变更。</w:t>
      </w:r>
    </w:p>
    <w:p>
      <w:pPr>
        <w:spacing w:line="360" w:lineRule="auto"/>
        <w:ind w:firstLine="420" w:firstLineChars="200"/>
        <w:rPr>
          <w:rFonts w:ascii="宋体" w:hAnsi="宋体"/>
        </w:rPr>
      </w:pPr>
      <w:r>
        <w:rPr>
          <w:rFonts w:hint="eastAsia" w:ascii="宋体" w:hAnsi="宋体"/>
        </w:rPr>
        <w:t>7.5投标货币为人民币。供应商的投标报价应遵守《中华人民共和国价格法》。</w:t>
      </w:r>
    </w:p>
    <w:p>
      <w:pPr>
        <w:spacing w:line="360" w:lineRule="auto"/>
        <w:ind w:firstLine="420" w:firstLineChars="200"/>
        <w:rPr>
          <w:rFonts w:ascii="宋体" w:hAnsi="宋体"/>
        </w:rPr>
      </w:pPr>
      <w:r>
        <w:rPr>
          <w:rFonts w:hint="eastAsia" w:ascii="宋体" w:hAnsi="宋体"/>
        </w:rPr>
        <w:t>7.6投标价为完成项目合同全部内容的总价。</w:t>
      </w:r>
    </w:p>
    <w:p>
      <w:pPr>
        <w:spacing w:line="360" w:lineRule="auto"/>
        <w:rPr>
          <w:rFonts w:ascii="宋体" w:hAnsi="宋体"/>
          <w:b/>
        </w:rPr>
      </w:pPr>
      <w:r>
        <w:rPr>
          <w:rFonts w:hint="eastAsia" w:ascii="宋体" w:hAnsi="宋体"/>
          <w:b/>
        </w:rPr>
        <w:t>8.投标有效期</w:t>
      </w:r>
    </w:p>
    <w:p>
      <w:pPr>
        <w:spacing w:line="360" w:lineRule="auto"/>
        <w:ind w:firstLine="420" w:firstLineChars="200"/>
        <w:rPr>
          <w:rFonts w:ascii="宋体" w:hAnsi="宋体"/>
        </w:rPr>
      </w:pPr>
      <w:r>
        <w:rPr>
          <w:rFonts w:hint="eastAsia" w:ascii="宋体" w:hAnsi="宋体"/>
        </w:rPr>
        <w:t>8.1供应商须接受招标文件中投标有效期的相关规定。如不接受，将被视为非实质性响应而予以否决。</w:t>
      </w:r>
    </w:p>
    <w:p>
      <w:pPr>
        <w:spacing w:line="360" w:lineRule="auto"/>
        <w:ind w:firstLine="420" w:firstLineChars="200"/>
        <w:rPr>
          <w:rFonts w:ascii="宋体" w:hAnsi="宋体"/>
        </w:rPr>
      </w:pPr>
      <w:r>
        <w:rPr>
          <w:rFonts w:hint="eastAsia" w:ascii="宋体" w:hAnsi="宋体"/>
        </w:rPr>
        <w:t>8.2如需延长投标有效期，按相关法律法规执行。</w:t>
      </w:r>
    </w:p>
    <w:p>
      <w:pPr>
        <w:spacing w:line="360" w:lineRule="auto"/>
        <w:rPr>
          <w:rFonts w:ascii="宋体" w:hAnsi="宋体"/>
          <w:b/>
        </w:rPr>
      </w:pPr>
      <w:r>
        <w:rPr>
          <w:rFonts w:hint="eastAsia" w:ascii="宋体" w:hAnsi="宋体"/>
          <w:b/>
        </w:rPr>
        <w:t>9.投标文件的编制与提交</w:t>
      </w:r>
    </w:p>
    <w:p>
      <w:pPr>
        <w:spacing w:line="360" w:lineRule="auto"/>
        <w:ind w:firstLine="420" w:firstLineChars="200"/>
        <w:rPr>
          <w:rFonts w:ascii="宋体" w:hAnsi="宋体"/>
          <w:szCs w:val="21"/>
        </w:rPr>
      </w:pPr>
      <w:r>
        <w:rPr>
          <w:rFonts w:hint="eastAsia" w:ascii="宋体" w:hAnsi="宋体"/>
          <w:szCs w:val="21"/>
          <w:highlight w:val="white"/>
        </w:rPr>
        <w:t>9.1投标文件应按招标文件的要求与格式编写。</w:t>
      </w:r>
    </w:p>
    <w:p>
      <w:pPr>
        <w:spacing w:line="360" w:lineRule="auto"/>
        <w:ind w:firstLine="420" w:firstLineChars="200"/>
        <w:rPr>
          <w:rFonts w:ascii="宋体" w:hAnsi="宋体"/>
          <w:szCs w:val="21"/>
        </w:rPr>
      </w:pPr>
      <w:r>
        <w:rPr>
          <w:rFonts w:hint="eastAsia" w:ascii="宋体" w:hAnsi="宋体"/>
          <w:szCs w:val="21"/>
          <w:highlight w:val="white"/>
        </w:rPr>
        <w:t>9.2投标文件因表达不清所引起的后果由投标人负责。</w:t>
      </w:r>
    </w:p>
    <w:p>
      <w:pPr>
        <w:spacing w:line="360" w:lineRule="auto"/>
        <w:ind w:firstLine="420" w:firstLineChars="200"/>
        <w:rPr>
          <w:rFonts w:ascii="宋体" w:hAnsi="宋体"/>
          <w:szCs w:val="21"/>
        </w:rPr>
      </w:pPr>
      <w:r>
        <w:rPr>
          <w:rFonts w:hint="eastAsia" w:ascii="宋体" w:hAnsi="宋体"/>
          <w:szCs w:val="21"/>
          <w:highlight w:val="white"/>
        </w:rPr>
        <w:t>9.3投标人编制和提交投标文件所需费用自理。</w:t>
      </w:r>
    </w:p>
    <w:p>
      <w:pPr>
        <w:spacing w:line="360" w:lineRule="auto"/>
        <w:rPr>
          <w:rFonts w:ascii="宋体" w:hAnsi="宋体"/>
          <w:b/>
        </w:rPr>
      </w:pPr>
      <w:r>
        <w:rPr>
          <w:rFonts w:hint="eastAsia" w:ascii="宋体" w:hAnsi="宋体"/>
          <w:b/>
        </w:rPr>
        <w:t xml:space="preserve">10.有下列情形之一的，拒收投标文件： </w:t>
      </w:r>
    </w:p>
    <w:p>
      <w:pPr>
        <w:spacing w:line="360" w:lineRule="auto"/>
        <w:ind w:firstLine="420" w:firstLineChars="200"/>
        <w:rPr>
          <w:szCs w:val="21"/>
        </w:rPr>
      </w:pPr>
      <w:r>
        <w:rPr>
          <w:rFonts w:hint="eastAsia" w:ascii="宋体" w:hAnsi="宋体"/>
          <w:szCs w:val="21"/>
        </w:rPr>
        <w:t>10.1</w:t>
      </w:r>
      <w:r>
        <w:rPr>
          <w:rFonts w:ascii="Arial" w:hAnsi="Arial" w:cs="Arial"/>
          <w:color w:val="333333"/>
          <w:szCs w:val="21"/>
          <w:shd w:val="clear" w:color="auto" w:fill="FFFFFF"/>
        </w:rPr>
        <w:t>在招标文件规定的投标截止时间之后送达的投标文件。</w:t>
      </w:r>
    </w:p>
    <w:p>
      <w:pPr>
        <w:spacing w:line="300" w:lineRule="auto"/>
        <w:ind w:firstLine="420" w:firstLineChars="200"/>
        <w:rPr>
          <w:rFonts w:ascii="宋体" w:hAnsi="宋体"/>
        </w:rPr>
      </w:pPr>
      <w:r>
        <w:rPr>
          <w:rFonts w:hint="eastAsia" w:ascii="宋体" w:hAnsi="宋体"/>
        </w:rPr>
        <w:t>10.2</w:t>
      </w:r>
      <w:r>
        <w:rPr>
          <w:rFonts w:ascii="Arial" w:hAnsi="Arial" w:cs="Arial"/>
          <w:color w:val="333333"/>
          <w:szCs w:val="21"/>
          <w:shd w:val="clear" w:color="auto" w:fill="FFFFFF"/>
        </w:rPr>
        <w:t>投标文件未按招标文件要求密封。</w:t>
      </w:r>
    </w:p>
    <w:p>
      <w:pPr>
        <w:spacing w:line="360" w:lineRule="auto"/>
        <w:rPr>
          <w:rFonts w:ascii="宋体" w:hAnsi="宋体"/>
          <w:b/>
        </w:rPr>
      </w:pPr>
      <w:r>
        <w:rPr>
          <w:rFonts w:hint="eastAsia" w:ascii="宋体" w:hAnsi="宋体"/>
          <w:b/>
        </w:rPr>
        <w:t>11.偏离</w:t>
      </w:r>
    </w:p>
    <w:p>
      <w:pPr>
        <w:spacing w:line="360" w:lineRule="auto"/>
        <w:ind w:firstLine="420" w:firstLineChars="200"/>
        <w:rPr>
          <w:rFonts w:ascii="宋体" w:hAnsi="宋体"/>
        </w:rPr>
      </w:pPr>
      <w:r>
        <w:rPr>
          <w:rFonts w:hint="eastAsia" w:ascii="宋体" w:hAnsi="宋体"/>
        </w:rPr>
        <w:t>11.1本条所称偏离为投标文件对招标文件的偏离，即不满足或不响应招标文件的要求。</w:t>
      </w:r>
    </w:p>
    <w:p>
      <w:pPr>
        <w:spacing w:line="360" w:lineRule="auto"/>
        <w:ind w:firstLine="420" w:firstLineChars="200"/>
        <w:rPr>
          <w:rFonts w:ascii="宋体" w:hAnsi="宋体"/>
        </w:rPr>
      </w:pPr>
      <w:r>
        <w:rPr>
          <w:rFonts w:hint="eastAsia" w:ascii="宋体" w:hAnsi="宋体"/>
        </w:rPr>
        <w:t>11.2除法律、法规和规章规定外，招标文件中用“拒绝”“不接受”“无效”“不得”“必须”“应当”等文字规定或标注星号（“*”）的条款为实质性要求条款（即重要条款），对其中任何一条的偏离，在评标时将其视为无效投标。</w:t>
      </w:r>
    </w:p>
    <w:p>
      <w:pPr>
        <w:spacing w:line="360" w:lineRule="auto"/>
        <w:rPr>
          <w:rFonts w:ascii="宋体" w:hAnsi="宋体"/>
          <w:b/>
        </w:rPr>
      </w:pPr>
      <w:r>
        <w:rPr>
          <w:rFonts w:hint="eastAsia" w:ascii="宋体" w:hAnsi="宋体"/>
          <w:b/>
        </w:rPr>
        <w:t>12.无效投标</w:t>
      </w:r>
    </w:p>
    <w:p>
      <w:pPr>
        <w:spacing w:line="360" w:lineRule="auto"/>
        <w:ind w:firstLine="420" w:firstLineChars="200"/>
        <w:rPr>
          <w:rFonts w:ascii="宋体" w:hAnsi="宋体"/>
        </w:rPr>
      </w:pPr>
      <w:r>
        <w:rPr>
          <w:rFonts w:hint="eastAsia" w:ascii="宋体" w:hAnsi="宋体"/>
        </w:rPr>
        <w:t>12.1投标文件未按招标文件要求签署、盖章的；</w:t>
      </w:r>
    </w:p>
    <w:p>
      <w:pPr>
        <w:spacing w:line="360" w:lineRule="auto"/>
        <w:ind w:firstLine="420" w:firstLineChars="200"/>
        <w:rPr>
          <w:rFonts w:ascii="宋体" w:hAnsi="宋体"/>
        </w:rPr>
      </w:pPr>
      <w:r>
        <w:rPr>
          <w:rFonts w:hint="eastAsia" w:ascii="宋体" w:hAnsi="宋体"/>
        </w:rPr>
        <w:t>12.2投标文件与招标文件实质性要求条款有偏离的；</w:t>
      </w:r>
    </w:p>
    <w:p>
      <w:pPr>
        <w:spacing w:line="360" w:lineRule="auto"/>
        <w:ind w:firstLine="420" w:firstLineChars="200"/>
        <w:rPr>
          <w:rFonts w:ascii="宋体" w:hAnsi="宋体"/>
        </w:rPr>
      </w:pPr>
      <w:r>
        <w:rPr>
          <w:rFonts w:hint="eastAsia" w:ascii="宋体" w:hAnsi="宋体"/>
        </w:rPr>
        <w:t>12.3招标文件中加注星号（“*”）的任何一项主要技术参数不满足的；</w:t>
      </w:r>
    </w:p>
    <w:p>
      <w:pPr>
        <w:spacing w:line="360" w:lineRule="auto"/>
        <w:ind w:firstLine="420" w:firstLineChars="200"/>
        <w:rPr>
          <w:rFonts w:ascii="宋体" w:hAnsi="宋体"/>
        </w:rPr>
      </w:pPr>
      <w:r>
        <w:rPr>
          <w:rFonts w:hint="eastAsia" w:ascii="宋体" w:hAnsi="宋体"/>
        </w:rPr>
        <w:t>12.4投标报价使用降价函、优惠价的或有两个或多个报价且未声明哪一个有效的；报价超过招标文件中规定的预算金额或者最高限价的；</w:t>
      </w:r>
    </w:p>
    <w:p>
      <w:pPr>
        <w:spacing w:line="360" w:lineRule="auto"/>
        <w:ind w:firstLine="420" w:firstLineChars="200"/>
        <w:rPr>
          <w:rFonts w:ascii="宋体" w:hAnsi="宋体"/>
        </w:rPr>
      </w:pPr>
      <w:r>
        <w:rPr>
          <w:rFonts w:hint="eastAsia" w:ascii="宋体" w:hAnsi="宋体"/>
        </w:rPr>
        <w:t>12.5法定代表人、授权委托人身份证明无效；</w:t>
      </w:r>
    </w:p>
    <w:p>
      <w:pPr>
        <w:spacing w:line="360" w:lineRule="auto"/>
        <w:ind w:firstLine="420" w:firstLineChars="200"/>
        <w:rPr>
          <w:rFonts w:ascii="宋体" w:hAnsi="宋体"/>
        </w:rPr>
      </w:pPr>
      <w:r>
        <w:rPr>
          <w:rFonts w:hint="eastAsia" w:ascii="宋体" w:hAnsi="宋体"/>
        </w:rPr>
        <w:t>12.6供应商不符合招标文件所列的资格要求；或未提交相应加盖单位公章的资格材料。如法人营业执照、资质证书（如有）等；</w:t>
      </w:r>
    </w:p>
    <w:p>
      <w:pPr>
        <w:spacing w:line="360" w:lineRule="auto"/>
        <w:ind w:firstLine="420" w:firstLineChars="200"/>
        <w:rPr>
          <w:rFonts w:ascii="宋体" w:hAnsi="宋体"/>
        </w:rPr>
      </w:pPr>
      <w:r>
        <w:rPr>
          <w:rFonts w:hint="eastAsia" w:ascii="宋体" w:hAnsi="宋体"/>
        </w:rPr>
        <w:t>12.7若联合投标，未附联合投标协议或联合体协议未按招标文件要求签署盖章的；</w:t>
      </w:r>
    </w:p>
    <w:p>
      <w:pPr>
        <w:spacing w:line="360" w:lineRule="auto"/>
        <w:ind w:firstLine="420" w:firstLineChars="200"/>
        <w:rPr>
          <w:rFonts w:ascii="宋体" w:hAnsi="宋体"/>
        </w:rPr>
      </w:pPr>
      <w:r>
        <w:rPr>
          <w:rFonts w:hint="eastAsia" w:ascii="宋体" w:hAnsi="宋体"/>
        </w:rPr>
        <w:t>12.8投标文件技术规格中一般参数超出允许负偏离的最高项数的；</w:t>
      </w:r>
    </w:p>
    <w:p>
      <w:pPr>
        <w:spacing w:line="360" w:lineRule="auto"/>
        <w:ind w:firstLine="420" w:firstLineChars="200"/>
        <w:rPr>
          <w:rFonts w:ascii="宋体" w:hAnsi="宋体"/>
        </w:rPr>
      </w:pPr>
      <w:r>
        <w:rPr>
          <w:rFonts w:hint="eastAsia" w:ascii="宋体" w:hAnsi="宋体"/>
        </w:rPr>
        <w:t>12.9供应商无投标产品详细技术规格，只简单写上“响应” “符合”或“满足”等字样的；</w:t>
      </w:r>
    </w:p>
    <w:p>
      <w:pPr>
        <w:spacing w:line="360" w:lineRule="auto"/>
        <w:ind w:firstLine="420" w:firstLineChars="200"/>
        <w:rPr>
          <w:rFonts w:ascii="宋体" w:hAnsi="宋体"/>
        </w:rPr>
      </w:pPr>
      <w:r>
        <w:rPr>
          <w:rFonts w:hint="eastAsia" w:ascii="宋体" w:hAnsi="宋体"/>
        </w:rPr>
        <w:t>12.10供应商的投标报价低于其他有效投标单位的投标报价平均值50%时，评标委员会应当要求该供应商作出书面说明并提供相关证明材料。该供应商不能合理说明或不能提供相关证明材料的，视作该投标为无效投标；</w:t>
      </w:r>
    </w:p>
    <w:p>
      <w:pPr>
        <w:spacing w:line="360" w:lineRule="auto"/>
        <w:ind w:firstLine="420" w:firstLineChars="200"/>
        <w:rPr>
          <w:rFonts w:ascii="宋体" w:hAnsi="宋体"/>
        </w:rPr>
      </w:pPr>
      <w:r>
        <w:rPr>
          <w:rFonts w:hint="eastAsia" w:ascii="宋体" w:hAnsi="宋体"/>
        </w:rPr>
        <w:t>12.11投标文件的技术规格偏离表未如实填写偏离情况的，视同提供虚假资料，其投标文件作无效投标处理；</w:t>
      </w:r>
    </w:p>
    <w:p>
      <w:pPr>
        <w:spacing w:line="360" w:lineRule="auto"/>
        <w:ind w:firstLine="420" w:firstLineChars="200"/>
        <w:rPr>
          <w:rFonts w:ascii="宋体" w:hAnsi="宋体"/>
        </w:rPr>
      </w:pPr>
      <w:r>
        <w:rPr>
          <w:rFonts w:hint="eastAsia" w:ascii="宋体" w:hAnsi="宋体"/>
        </w:rPr>
        <w:t>12.12投标文件含有采购人不能接受的附加条件的；</w:t>
      </w:r>
    </w:p>
    <w:p>
      <w:pPr>
        <w:spacing w:line="360" w:lineRule="auto"/>
        <w:ind w:firstLine="420" w:firstLineChars="200"/>
        <w:rPr>
          <w:rFonts w:ascii="宋体" w:hAnsi="宋体"/>
        </w:rPr>
      </w:pPr>
      <w:r>
        <w:rPr>
          <w:rFonts w:hint="eastAsia" w:ascii="宋体" w:hAnsi="宋体"/>
        </w:rPr>
        <w:t>12.13不符合法律法规和招标文件中规定的其它实质性要求的情形。</w:t>
      </w:r>
    </w:p>
    <w:p>
      <w:pPr>
        <w:spacing w:line="360" w:lineRule="auto"/>
        <w:rPr>
          <w:rFonts w:ascii="宋体" w:hAnsi="宋体"/>
          <w:b/>
        </w:rPr>
      </w:pPr>
      <w:r>
        <w:rPr>
          <w:rFonts w:hint="eastAsia" w:ascii="宋体" w:hAnsi="宋体"/>
          <w:b/>
        </w:rPr>
        <w:t>13.履约保证金</w:t>
      </w:r>
    </w:p>
    <w:p>
      <w:pPr>
        <w:spacing w:line="360" w:lineRule="auto"/>
        <w:ind w:firstLine="420" w:firstLineChars="200"/>
        <w:rPr>
          <w:rFonts w:ascii="宋体" w:hAnsi="宋体"/>
        </w:rPr>
      </w:pPr>
      <w:r>
        <w:rPr>
          <w:rFonts w:hint="eastAsia" w:ascii="宋体" w:hAnsi="宋体"/>
        </w:rPr>
        <w:t>13.1履约保证金退付：</w:t>
      </w:r>
      <w:r>
        <w:rPr>
          <w:rFonts w:hint="eastAsia" w:ascii="宋体" w:hAnsi="宋体"/>
          <w:szCs w:val="21"/>
          <w:highlight w:val="white"/>
        </w:rPr>
        <w:t>合同中另行约定</w:t>
      </w:r>
      <w:r>
        <w:rPr>
          <w:rFonts w:hint="eastAsia" w:ascii="宋体" w:hAnsi="宋体"/>
        </w:rPr>
        <w:t>。</w:t>
      </w:r>
    </w:p>
    <w:p>
      <w:pPr>
        <w:spacing w:line="360" w:lineRule="auto"/>
        <w:rPr>
          <w:rFonts w:ascii="宋体" w:hAnsi="宋体"/>
          <w:b/>
        </w:rPr>
      </w:pPr>
      <w:r>
        <w:rPr>
          <w:rFonts w:hint="eastAsia" w:ascii="宋体" w:hAnsi="宋体"/>
          <w:b/>
        </w:rPr>
        <w:t>14.开标</w:t>
      </w:r>
    </w:p>
    <w:p>
      <w:pPr>
        <w:spacing w:line="360" w:lineRule="auto"/>
        <w:ind w:firstLine="420" w:firstLineChars="200"/>
        <w:rPr>
          <w:rFonts w:ascii="宋体" w:hAnsi="宋体"/>
          <w:szCs w:val="21"/>
          <w:highlight w:val="white"/>
        </w:rPr>
      </w:pPr>
      <w:r>
        <w:rPr>
          <w:rFonts w:hint="eastAsia" w:ascii="宋体" w:hAnsi="宋体"/>
          <w:szCs w:val="21"/>
          <w:highlight w:val="white"/>
        </w:rPr>
        <w:t>14.1开标会议于规定时间、规定地点举行。</w:t>
      </w:r>
    </w:p>
    <w:p>
      <w:pPr>
        <w:spacing w:line="360" w:lineRule="auto"/>
        <w:ind w:firstLine="420" w:firstLineChars="200"/>
        <w:rPr>
          <w:rFonts w:ascii="宋体" w:hAnsi="宋体"/>
          <w:szCs w:val="21"/>
          <w:highlight w:val="white"/>
        </w:rPr>
      </w:pPr>
      <w:r>
        <w:rPr>
          <w:rFonts w:hint="eastAsia" w:ascii="宋体" w:hAnsi="宋体"/>
          <w:szCs w:val="21"/>
          <w:highlight w:val="white"/>
        </w:rPr>
        <w:t>14.2开标会议由采购代理机构主持。在投标截止时间后，由项目开标主持人宣布开标开始。</w:t>
      </w:r>
    </w:p>
    <w:p>
      <w:pPr>
        <w:spacing w:line="360" w:lineRule="auto"/>
        <w:ind w:firstLine="420" w:firstLineChars="200"/>
        <w:rPr>
          <w:rFonts w:ascii="宋体" w:hAnsi="宋体"/>
          <w:szCs w:val="21"/>
          <w:highlight w:val="white"/>
        </w:rPr>
      </w:pPr>
      <w:r>
        <w:rPr>
          <w:rFonts w:hint="eastAsia" w:ascii="宋体" w:hAnsi="宋体"/>
          <w:szCs w:val="21"/>
          <w:highlight w:val="white"/>
        </w:rPr>
        <w:t>14.3主持人介绍到会人员、宣布开标会议议程、宣布开标纪律。</w:t>
      </w:r>
    </w:p>
    <w:p>
      <w:pPr>
        <w:spacing w:line="360" w:lineRule="auto"/>
        <w:ind w:firstLine="422" w:firstLineChars="200"/>
        <w:rPr>
          <w:rFonts w:ascii="宋体" w:hAnsi="宋体"/>
          <w:b/>
          <w:color w:val="FF0000"/>
          <w:szCs w:val="21"/>
        </w:rPr>
      </w:pPr>
      <w:r>
        <w:rPr>
          <w:rFonts w:hint="eastAsia" w:ascii="宋体" w:hAnsi="宋体"/>
          <w:b/>
          <w:color w:val="FF0000"/>
          <w:szCs w:val="21"/>
          <w:highlight w:val="white"/>
        </w:rPr>
        <w:t>14.4投标截止时间前，按招标文件要求现场递交投标文件的投标人不足三家时，主持人可宣布招标不成功。需采用非公开招标方式（单一来源除外）采购的，采购人可现场提出，征询现场递交投标文件的投标人供应商同意，且所有评审专家出具招标文件没有不合理条款等符合规定的书面意见后，可采用非公开招标方式进行采购。</w:t>
      </w:r>
    </w:p>
    <w:p>
      <w:pPr>
        <w:spacing w:line="360" w:lineRule="auto"/>
        <w:ind w:firstLine="420" w:firstLineChars="200"/>
        <w:rPr>
          <w:rFonts w:ascii="宋体" w:hAnsi="宋体"/>
          <w:szCs w:val="21"/>
          <w:highlight w:val="white"/>
        </w:rPr>
      </w:pPr>
      <w:r>
        <w:rPr>
          <w:rFonts w:hint="eastAsia" w:ascii="宋体" w:hAnsi="宋体"/>
          <w:szCs w:val="21"/>
          <w:highlight w:val="white"/>
        </w:rPr>
        <w:t>14.5主持人宣布开标结束，按规定移交资料。</w:t>
      </w:r>
    </w:p>
    <w:p>
      <w:pPr>
        <w:spacing w:line="360" w:lineRule="auto"/>
        <w:rPr>
          <w:rFonts w:ascii="宋体" w:hAnsi="宋体"/>
          <w:b/>
        </w:rPr>
      </w:pPr>
      <w:r>
        <w:rPr>
          <w:rFonts w:hint="eastAsia" w:ascii="宋体" w:hAnsi="宋体"/>
          <w:b/>
        </w:rPr>
        <w:t>15.评标</w:t>
      </w:r>
    </w:p>
    <w:p>
      <w:pPr>
        <w:spacing w:line="360" w:lineRule="auto"/>
        <w:ind w:firstLine="420" w:firstLineChars="200"/>
        <w:rPr>
          <w:rFonts w:ascii="宋体" w:hAnsi="宋体"/>
        </w:rPr>
      </w:pPr>
      <w:r>
        <w:rPr>
          <w:rFonts w:hint="eastAsia" w:ascii="宋体" w:hAnsi="宋体"/>
        </w:rPr>
        <w:t>15.1本项目采用的评标办法及评分规则：详见第一册第五章。</w:t>
      </w:r>
    </w:p>
    <w:p>
      <w:pPr>
        <w:spacing w:line="360" w:lineRule="auto"/>
        <w:ind w:firstLine="420" w:firstLineChars="200"/>
        <w:rPr>
          <w:rFonts w:ascii="宋体" w:hAnsi="宋体"/>
        </w:rPr>
      </w:pPr>
      <w:r>
        <w:rPr>
          <w:rFonts w:hint="eastAsia" w:ascii="宋体" w:hAnsi="宋体"/>
        </w:rPr>
        <w:t>15.2评标原则：</w:t>
      </w:r>
    </w:p>
    <w:p>
      <w:pPr>
        <w:spacing w:line="360" w:lineRule="auto"/>
        <w:ind w:firstLine="420" w:firstLineChars="200"/>
        <w:rPr>
          <w:rFonts w:ascii="宋体" w:hAnsi="宋体"/>
        </w:rPr>
      </w:pPr>
      <w:r>
        <w:rPr>
          <w:rFonts w:hint="eastAsia" w:ascii="宋体" w:hAnsi="宋体"/>
        </w:rPr>
        <w:t>15.2.1对所有有效投标文件的评价，都采用相同的程序和标准。</w:t>
      </w:r>
    </w:p>
    <w:p>
      <w:pPr>
        <w:spacing w:line="360" w:lineRule="auto"/>
        <w:ind w:firstLine="420" w:firstLineChars="200"/>
        <w:rPr>
          <w:rFonts w:ascii="宋体" w:hAnsi="宋体"/>
        </w:rPr>
      </w:pPr>
      <w:r>
        <w:rPr>
          <w:rFonts w:hint="eastAsia" w:ascii="宋体" w:hAnsi="宋体"/>
        </w:rPr>
        <w:t>15.2.2评标严格按照招标文件的要求和条件进行。</w:t>
      </w:r>
    </w:p>
    <w:p>
      <w:pPr>
        <w:spacing w:line="360" w:lineRule="auto"/>
        <w:ind w:firstLine="420" w:firstLineChars="200"/>
        <w:rPr>
          <w:rFonts w:ascii="宋体" w:hAnsi="宋体"/>
        </w:rPr>
      </w:pPr>
      <w:r>
        <w:rPr>
          <w:rFonts w:hint="eastAsia" w:ascii="宋体" w:hAnsi="宋体"/>
        </w:rPr>
        <w:t>15.3评标程序：</w:t>
      </w:r>
    </w:p>
    <w:p>
      <w:pPr>
        <w:spacing w:line="360" w:lineRule="auto"/>
        <w:ind w:firstLine="420" w:firstLineChars="200"/>
        <w:rPr>
          <w:rFonts w:ascii="宋体" w:hAnsi="宋体"/>
        </w:rPr>
      </w:pPr>
      <w:r>
        <w:rPr>
          <w:rFonts w:hint="eastAsia" w:ascii="宋体" w:hAnsi="宋体"/>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作出响应。</w:t>
      </w:r>
    </w:p>
    <w:p>
      <w:pPr>
        <w:spacing w:line="360" w:lineRule="auto"/>
        <w:ind w:firstLine="420" w:firstLineChars="200"/>
        <w:rPr>
          <w:rFonts w:ascii="宋体" w:hAnsi="宋体"/>
        </w:rPr>
      </w:pPr>
      <w:r>
        <w:rPr>
          <w:rFonts w:hint="eastAsia" w:ascii="宋体" w:hAnsi="宋体"/>
        </w:rPr>
        <w:t>15.3.2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pPr>
        <w:spacing w:line="360" w:lineRule="auto"/>
        <w:ind w:firstLine="420" w:firstLineChars="200"/>
        <w:rPr>
          <w:rFonts w:ascii="宋体" w:hAnsi="宋体"/>
        </w:rPr>
      </w:pPr>
      <w:r>
        <w:rPr>
          <w:rFonts w:hint="eastAsia" w:ascii="宋体" w:hAnsi="宋体"/>
        </w:rPr>
        <w:t>15.3.3投标偏离：对于投标文件中不构成实质性偏差的不正规、不一致或不规则，评标委员会可以接受，但这种接受不能损坏或影响任何供应商的相对排序。</w:t>
      </w:r>
    </w:p>
    <w:p>
      <w:pPr>
        <w:spacing w:line="360" w:lineRule="auto"/>
        <w:ind w:firstLine="420" w:firstLineChars="200"/>
        <w:rPr>
          <w:rFonts w:ascii="宋体" w:hAnsi="宋体"/>
        </w:rPr>
      </w:pPr>
      <w:r>
        <w:rPr>
          <w:rFonts w:hint="eastAsia" w:ascii="宋体" w:hAnsi="宋体"/>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pPr>
        <w:spacing w:line="360" w:lineRule="auto"/>
        <w:ind w:firstLine="420" w:firstLineChars="200"/>
        <w:rPr>
          <w:rFonts w:ascii="宋体" w:hAnsi="宋体"/>
        </w:rPr>
      </w:pPr>
      <w:r>
        <w:rPr>
          <w:rFonts w:hint="eastAsia" w:ascii="宋体" w:hAnsi="宋体"/>
        </w:rPr>
        <w:t>15.3.5实质上没有响应招标文件要求的投标将被拒绝。供应商不得通过修正或撤销不符合要求的偏离或保留从而使其投标成为实质上响应的投标。</w:t>
      </w:r>
    </w:p>
    <w:p>
      <w:pPr>
        <w:spacing w:line="360" w:lineRule="auto"/>
        <w:ind w:firstLine="420" w:firstLineChars="200"/>
        <w:rPr>
          <w:rFonts w:ascii="宋体" w:hAnsi="宋体"/>
        </w:rPr>
      </w:pPr>
      <w:r>
        <w:rPr>
          <w:rFonts w:hint="eastAsia" w:ascii="宋体" w:hAnsi="宋体"/>
        </w:rPr>
        <w:t>15.3.6比较与评价。评标委员会对初审合格的投标文件按照招标文件中规定的评标办法和评分规则进行综合比较和评价。</w:t>
      </w:r>
    </w:p>
    <w:p>
      <w:pPr>
        <w:spacing w:line="360" w:lineRule="auto"/>
        <w:ind w:firstLine="420" w:firstLineChars="200"/>
        <w:rPr>
          <w:rFonts w:ascii="宋体" w:hAnsi="宋体"/>
        </w:rPr>
      </w:pPr>
      <w:r>
        <w:rPr>
          <w:rFonts w:hint="eastAsia" w:ascii="宋体" w:hAnsi="宋体"/>
        </w:rPr>
        <w:t>15.3.7评标委员会根据确定的评标办法和评分规则进行比较、排序，最后依据排名顺序推荐中标候选供应商。</w:t>
      </w:r>
    </w:p>
    <w:p>
      <w:pPr>
        <w:spacing w:line="360" w:lineRule="auto"/>
        <w:ind w:firstLine="420" w:firstLineChars="200"/>
        <w:rPr>
          <w:rFonts w:ascii="宋体" w:hAnsi="宋体"/>
        </w:rPr>
      </w:pPr>
      <w:r>
        <w:rPr>
          <w:rFonts w:hint="eastAsia" w:ascii="宋体" w:hAnsi="宋体"/>
        </w:rPr>
        <w:t>15.4评标过程及保密原则：</w:t>
      </w:r>
    </w:p>
    <w:p>
      <w:pPr>
        <w:spacing w:line="360" w:lineRule="auto"/>
        <w:ind w:firstLine="420" w:firstLineChars="200"/>
        <w:rPr>
          <w:rFonts w:ascii="宋体" w:hAnsi="宋体"/>
        </w:rPr>
      </w:pPr>
      <w:r>
        <w:rPr>
          <w:rFonts w:hint="eastAsia" w:ascii="宋体" w:hAnsi="宋体"/>
        </w:rPr>
        <w:t>15.4.1开标之后，直到授予中标供应商合同止，凡与本次招标有关人员对属于审查、澄清、评价和比较投标的有关资料以及授标意向等，均不得向供应商或其他无关的人员透露。</w:t>
      </w:r>
    </w:p>
    <w:p>
      <w:pPr>
        <w:spacing w:line="360" w:lineRule="auto"/>
        <w:ind w:firstLine="420" w:firstLineChars="200"/>
        <w:rPr>
          <w:rFonts w:ascii="宋体" w:hAnsi="宋体"/>
        </w:rPr>
      </w:pPr>
      <w:r>
        <w:rPr>
          <w:rFonts w:hint="eastAsia" w:ascii="宋体" w:hAnsi="宋体"/>
        </w:rPr>
        <w:t>15.4.2在评标期间，供应商试图影响采购人和评标委员会的任何活动，将导致其投标被拒绝，并承担相应的法律责任。</w:t>
      </w:r>
    </w:p>
    <w:p>
      <w:pPr>
        <w:spacing w:line="360" w:lineRule="auto"/>
        <w:ind w:firstLine="420" w:firstLineChars="200"/>
        <w:rPr>
          <w:rFonts w:ascii="宋体" w:hAnsi="宋体"/>
        </w:rPr>
      </w:pPr>
      <w:r>
        <w:rPr>
          <w:rFonts w:hint="eastAsia" w:ascii="宋体" w:hAnsi="宋体"/>
        </w:rPr>
        <w:t>15.5供应商未在质疑期内提出质疑，则视为认同该评标结果。</w:t>
      </w:r>
    </w:p>
    <w:p>
      <w:pPr>
        <w:spacing w:line="360" w:lineRule="auto"/>
        <w:rPr>
          <w:rFonts w:ascii="宋体" w:hAnsi="宋体"/>
          <w:b/>
        </w:rPr>
      </w:pPr>
      <w:r>
        <w:rPr>
          <w:rFonts w:hint="eastAsia" w:ascii="宋体" w:hAnsi="宋体"/>
          <w:b/>
        </w:rPr>
        <w:t>16.定标</w:t>
      </w:r>
    </w:p>
    <w:p>
      <w:pPr>
        <w:spacing w:line="360" w:lineRule="auto"/>
        <w:ind w:firstLine="420" w:firstLineChars="200"/>
        <w:rPr>
          <w:rFonts w:ascii="宋体" w:hAnsi="宋体"/>
        </w:rPr>
      </w:pPr>
      <w:r>
        <w:rPr>
          <w:rFonts w:hint="eastAsia" w:ascii="宋体" w:hAnsi="宋体"/>
        </w:rPr>
        <w:t>16.1采购人审定评标意见，决定招标结果；</w:t>
      </w:r>
    </w:p>
    <w:p>
      <w:pPr>
        <w:spacing w:line="360" w:lineRule="auto"/>
        <w:ind w:firstLine="420" w:firstLineChars="200"/>
        <w:rPr>
          <w:rFonts w:ascii="宋体" w:hAnsi="宋体"/>
        </w:rPr>
      </w:pPr>
      <w:r>
        <w:rPr>
          <w:rFonts w:hint="eastAsia" w:ascii="宋体" w:hAnsi="宋体"/>
        </w:rPr>
        <w:t>16.2中标或不中标不作解释；</w:t>
      </w:r>
    </w:p>
    <w:p>
      <w:pPr>
        <w:spacing w:line="360" w:lineRule="auto"/>
        <w:ind w:firstLine="420" w:firstLineChars="200"/>
        <w:rPr>
          <w:rFonts w:ascii="宋体" w:hAnsi="宋体"/>
        </w:rPr>
      </w:pPr>
      <w:r>
        <w:rPr>
          <w:rFonts w:hint="eastAsia" w:ascii="宋体" w:hAnsi="宋体"/>
        </w:rPr>
        <w:t>16.3采购人不保证报价最低的单位一定中标。</w:t>
      </w:r>
    </w:p>
    <w:p>
      <w:pPr>
        <w:spacing w:line="360" w:lineRule="auto"/>
        <w:rPr>
          <w:rFonts w:ascii="宋体" w:hAnsi="宋体"/>
          <w:b/>
        </w:rPr>
      </w:pPr>
      <w:r>
        <w:rPr>
          <w:rFonts w:hint="eastAsia" w:ascii="宋体" w:hAnsi="宋体"/>
          <w:b/>
        </w:rPr>
        <w:t>17.合同的授予和签订</w:t>
      </w:r>
    </w:p>
    <w:p>
      <w:pPr>
        <w:spacing w:line="360" w:lineRule="auto"/>
        <w:ind w:firstLine="420" w:firstLineChars="200"/>
        <w:rPr>
          <w:rFonts w:ascii="宋体" w:hAnsi="宋体"/>
        </w:rPr>
      </w:pPr>
      <w:r>
        <w:rPr>
          <w:rFonts w:hint="eastAsia" w:ascii="宋体" w:hAnsi="宋体"/>
        </w:rPr>
        <w:t>17.1定标后，将以中标通知书形式通知中标供应商，并在网站上发布中标公告。</w:t>
      </w:r>
    </w:p>
    <w:p>
      <w:pPr>
        <w:spacing w:line="360" w:lineRule="auto"/>
        <w:ind w:firstLine="420" w:firstLineChars="200"/>
        <w:rPr>
          <w:rFonts w:ascii="宋体" w:hAnsi="宋体"/>
        </w:rPr>
      </w:pPr>
      <w:r>
        <w:rPr>
          <w:rFonts w:hint="eastAsia" w:ascii="宋体" w:hAnsi="宋体"/>
        </w:rPr>
        <w:t>17.2合同价款为中标价。</w:t>
      </w:r>
    </w:p>
    <w:p>
      <w:pPr>
        <w:spacing w:line="360" w:lineRule="auto"/>
        <w:ind w:firstLine="420" w:firstLineChars="200"/>
        <w:rPr>
          <w:rFonts w:ascii="宋体" w:hAnsi="宋体"/>
        </w:rPr>
      </w:pPr>
      <w:r>
        <w:rPr>
          <w:rFonts w:hint="eastAsia" w:ascii="宋体" w:hAnsi="宋体"/>
        </w:rPr>
        <w:t>17.3中标供应商应在被宣布中标之日或收到中标通知之日起，10个工作日内与招标文件中规定的买方办理供货合同签订等各项手续。</w:t>
      </w:r>
    </w:p>
    <w:p>
      <w:pPr>
        <w:spacing w:line="360" w:lineRule="auto"/>
        <w:ind w:firstLine="420" w:firstLineChars="200"/>
        <w:rPr>
          <w:rFonts w:ascii="宋体" w:hAnsi="宋体"/>
        </w:rPr>
      </w:pPr>
      <w:r>
        <w:rPr>
          <w:rFonts w:hint="eastAsia" w:ascii="宋体" w:hAnsi="宋体"/>
        </w:rPr>
        <w:t>17.4招标文件的内容、投标文件中除与招标文件有抵触的各项承诺外都视同合同的有效组成部分，与合同有同等效力，双方不得以任何借口和形式提出更改和附加条件。</w:t>
      </w:r>
    </w:p>
    <w:p>
      <w:pPr>
        <w:spacing w:line="360" w:lineRule="auto"/>
        <w:ind w:firstLine="420" w:firstLineChars="200"/>
        <w:rPr>
          <w:rFonts w:ascii="宋体" w:hAnsi="宋体"/>
        </w:rPr>
      </w:pPr>
      <w:r>
        <w:rPr>
          <w:rFonts w:hint="eastAsia" w:ascii="宋体" w:hAnsi="宋体"/>
        </w:rPr>
        <w:t>17.5中标供应商不按时与买方签订项目供货合同，公共资源交易监督部门有权取消其中标资格。</w:t>
      </w:r>
    </w:p>
    <w:p>
      <w:pPr>
        <w:spacing w:line="360" w:lineRule="auto"/>
        <w:ind w:firstLine="420" w:firstLineChars="200"/>
        <w:rPr>
          <w:rFonts w:ascii="宋体" w:hAnsi="宋体"/>
        </w:rPr>
      </w:pPr>
      <w:r>
        <w:rPr>
          <w:rFonts w:hint="eastAsia" w:ascii="宋体" w:hAnsi="宋体"/>
        </w:rPr>
        <w:t>17.6中标供应商按签订的合同按时按质按量供货，并经项目买方验收合格后，将如数退还履约保证金；否则买方有权根据损失费从履约保证金中扣除，不足部分从项目价款中扣除。</w:t>
      </w:r>
    </w:p>
    <w:p>
      <w:pPr>
        <w:spacing w:line="360" w:lineRule="auto"/>
        <w:ind w:firstLine="420" w:firstLineChars="200"/>
        <w:rPr>
          <w:rFonts w:ascii="宋体" w:hAnsi="宋体"/>
        </w:rPr>
      </w:pPr>
      <w:r>
        <w:rPr>
          <w:rFonts w:hint="eastAsia" w:ascii="宋体" w:hAnsi="宋体"/>
        </w:rPr>
        <w:t>18.质疑与投诉</w:t>
      </w:r>
    </w:p>
    <w:p>
      <w:pPr>
        <w:spacing w:line="360" w:lineRule="auto"/>
        <w:ind w:firstLine="420" w:firstLineChars="200"/>
        <w:rPr>
          <w:rFonts w:ascii="宋体" w:hAnsi="宋体"/>
        </w:rPr>
      </w:pPr>
      <w:bookmarkStart w:id="17" w:name="_Hlk30150164"/>
      <w:r>
        <w:rPr>
          <w:rFonts w:hint="eastAsia" w:ascii="宋体" w:hAnsi="宋体"/>
        </w:rPr>
        <w:t>18.1质疑</w:t>
      </w:r>
    </w:p>
    <w:p>
      <w:pPr>
        <w:spacing w:line="360" w:lineRule="auto"/>
        <w:ind w:firstLine="420" w:firstLineChars="200"/>
        <w:rPr>
          <w:rFonts w:ascii="宋体" w:hAnsi="宋体"/>
        </w:rPr>
      </w:pPr>
      <w:r>
        <w:rPr>
          <w:rFonts w:hint="eastAsia" w:ascii="宋体" w:hAnsi="宋体"/>
        </w:rPr>
        <w:t>18.1.1供应商认为采购文件、采购过程、中标或者成交结果使自己的权益受到损害的，可以书面形式向采购人、采购代理机构提出质疑。</w:t>
      </w:r>
    </w:p>
    <w:p>
      <w:pPr>
        <w:spacing w:line="360" w:lineRule="auto"/>
        <w:ind w:firstLine="420" w:firstLineChars="200"/>
        <w:rPr>
          <w:rFonts w:ascii="宋体" w:hAnsi="宋体"/>
        </w:rPr>
      </w:pPr>
      <w:r>
        <w:rPr>
          <w:rFonts w:hint="eastAsia" w:ascii="宋体" w:hAnsi="宋体"/>
        </w:rPr>
        <w:t xml:space="preserve">18.1.2对同一采购程序环节的质疑应在规定时限内一次性提出： </w:t>
      </w:r>
    </w:p>
    <w:p>
      <w:pPr>
        <w:spacing w:line="360" w:lineRule="auto"/>
        <w:ind w:firstLine="420" w:firstLineChars="200"/>
        <w:rPr>
          <w:rFonts w:ascii="宋体" w:hAnsi="宋体"/>
        </w:rPr>
      </w:pPr>
      <w:r>
        <w:rPr>
          <w:rFonts w:hint="eastAsia" w:ascii="宋体" w:hAnsi="宋体"/>
        </w:rPr>
        <w:t>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20" w:firstLineChars="200"/>
        <w:rPr>
          <w:rFonts w:ascii="宋体" w:hAnsi="宋体"/>
        </w:rPr>
      </w:pPr>
      <w:r>
        <w:rPr>
          <w:rFonts w:hint="eastAsia" w:ascii="宋体" w:hAnsi="宋体"/>
        </w:rPr>
        <w:t>18.1.3质疑应以书面形式实名提出，书面质疑材料应当包括以下内容：</w:t>
      </w:r>
    </w:p>
    <w:p>
      <w:pPr>
        <w:spacing w:line="360" w:lineRule="auto"/>
        <w:ind w:firstLine="420" w:firstLineChars="200"/>
        <w:rPr>
          <w:rFonts w:ascii="宋体" w:hAnsi="宋体"/>
        </w:rPr>
      </w:pPr>
      <w:r>
        <w:rPr>
          <w:rFonts w:hint="eastAsia" w:ascii="宋体" w:hAnsi="宋体"/>
        </w:rPr>
        <w:t>18.1.3.1供应商的姓名或者名称、地址、邮编、联系人及联系电话；</w:t>
      </w:r>
    </w:p>
    <w:p>
      <w:pPr>
        <w:spacing w:line="360" w:lineRule="auto"/>
        <w:ind w:firstLine="420" w:firstLineChars="200"/>
        <w:rPr>
          <w:rFonts w:ascii="宋体" w:hAnsi="宋体"/>
        </w:rPr>
      </w:pPr>
      <w:r>
        <w:rPr>
          <w:rFonts w:hint="eastAsia" w:ascii="宋体" w:hAnsi="宋体"/>
        </w:rPr>
        <w:t>18.1.3.2质疑项目的名称、编号；</w:t>
      </w:r>
    </w:p>
    <w:p>
      <w:pPr>
        <w:spacing w:line="360" w:lineRule="auto"/>
        <w:ind w:firstLine="420" w:firstLineChars="200"/>
        <w:rPr>
          <w:rFonts w:ascii="宋体" w:hAnsi="宋体"/>
        </w:rPr>
      </w:pPr>
      <w:r>
        <w:rPr>
          <w:rFonts w:hint="eastAsia" w:ascii="宋体" w:hAnsi="宋体"/>
        </w:rPr>
        <w:t>18.1.3.3被质疑人名称；</w:t>
      </w:r>
    </w:p>
    <w:p>
      <w:pPr>
        <w:spacing w:line="360" w:lineRule="auto"/>
        <w:ind w:firstLine="420" w:firstLineChars="200"/>
        <w:rPr>
          <w:rFonts w:ascii="宋体" w:hAnsi="宋体"/>
        </w:rPr>
      </w:pPr>
      <w:r>
        <w:rPr>
          <w:rFonts w:hint="eastAsia" w:ascii="宋体" w:hAnsi="宋体"/>
        </w:rPr>
        <w:t>18.1.3.4具体、明确的质疑事项和与质疑事项相关的请求；</w:t>
      </w:r>
    </w:p>
    <w:p>
      <w:pPr>
        <w:spacing w:line="360" w:lineRule="auto"/>
        <w:ind w:firstLine="420" w:firstLineChars="200"/>
        <w:rPr>
          <w:rFonts w:ascii="宋体" w:hAnsi="宋体"/>
        </w:rPr>
      </w:pPr>
      <w:r>
        <w:rPr>
          <w:rFonts w:hint="eastAsia" w:ascii="宋体" w:hAnsi="宋体"/>
        </w:rPr>
        <w:t>18.1.3.5事实依据；</w:t>
      </w:r>
    </w:p>
    <w:p>
      <w:pPr>
        <w:spacing w:line="360" w:lineRule="auto"/>
        <w:ind w:firstLine="420" w:firstLineChars="200"/>
        <w:rPr>
          <w:rFonts w:ascii="宋体" w:hAnsi="宋体"/>
        </w:rPr>
      </w:pPr>
      <w:r>
        <w:rPr>
          <w:rFonts w:hint="eastAsia" w:ascii="宋体" w:hAnsi="宋体"/>
        </w:rPr>
        <w:t>18.1.3.6必要的法律依据；</w:t>
      </w:r>
    </w:p>
    <w:p>
      <w:pPr>
        <w:spacing w:line="360" w:lineRule="auto"/>
        <w:ind w:firstLine="420" w:firstLineChars="200"/>
        <w:rPr>
          <w:rFonts w:ascii="宋体" w:hAnsi="宋体"/>
        </w:rPr>
      </w:pPr>
      <w:r>
        <w:rPr>
          <w:rFonts w:hint="eastAsia" w:ascii="宋体" w:hAnsi="宋体"/>
        </w:rPr>
        <w:t>18.1.3.7提起质疑的日期。</w:t>
      </w:r>
    </w:p>
    <w:p>
      <w:pPr>
        <w:spacing w:line="360" w:lineRule="auto"/>
        <w:ind w:firstLine="420" w:firstLineChars="200"/>
        <w:rPr>
          <w:rFonts w:ascii="宋体" w:hAnsi="宋体"/>
        </w:rPr>
      </w:pPr>
      <w:r>
        <w:rPr>
          <w:rFonts w:hint="eastAsia" w:ascii="宋体" w:hAnsi="宋体"/>
        </w:rPr>
        <w:t>质疑人为法人或者其他组织的，应当由法定代表人或其委托代理人（需有委托授权书）签字并加盖公章。</w:t>
      </w:r>
    </w:p>
    <w:p>
      <w:pPr>
        <w:spacing w:line="360" w:lineRule="auto"/>
        <w:ind w:firstLine="420" w:firstLineChars="200"/>
        <w:rPr>
          <w:rFonts w:ascii="宋体" w:hAnsi="宋体"/>
        </w:rPr>
      </w:pPr>
      <w:r>
        <w:rPr>
          <w:rFonts w:hint="eastAsia" w:ascii="宋体" w:hAnsi="宋体"/>
        </w:rPr>
        <w:t>18.1.4对中标结果有质疑的，有下列情形之一的，不予受理：</w:t>
      </w:r>
    </w:p>
    <w:p>
      <w:pPr>
        <w:spacing w:line="360" w:lineRule="auto"/>
        <w:ind w:firstLine="420" w:firstLineChars="200"/>
        <w:rPr>
          <w:rFonts w:ascii="宋体" w:hAnsi="宋体"/>
        </w:rPr>
      </w:pPr>
      <w:r>
        <w:rPr>
          <w:rFonts w:hint="eastAsia" w:ascii="宋体" w:hAnsi="宋体"/>
        </w:rPr>
        <w:t>18.1.4.1提起质疑的主体不是参与该政府采购项目活动的供应商；</w:t>
      </w:r>
    </w:p>
    <w:p>
      <w:pPr>
        <w:spacing w:line="360" w:lineRule="auto"/>
        <w:ind w:firstLine="420" w:firstLineChars="200"/>
        <w:rPr>
          <w:rFonts w:ascii="宋体" w:hAnsi="宋体"/>
        </w:rPr>
      </w:pPr>
      <w:r>
        <w:rPr>
          <w:rFonts w:hint="eastAsia" w:ascii="宋体" w:hAnsi="宋体"/>
        </w:rPr>
        <w:t>18.1.4.2提起质疑的时间超过规定时限的；</w:t>
      </w:r>
    </w:p>
    <w:p>
      <w:pPr>
        <w:spacing w:line="360" w:lineRule="auto"/>
        <w:ind w:firstLine="420" w:firstLineChars="200"/>
        <w:rPr>
          <w:rFonts w:ascii="宋体" w:hAnsi="宋体"/>
        </w:rPr>
      </w:pPr>
      <w:r>
        <w:rPr>
          <w:rFonts w:hint="eastAsia" w:ascii="宋体" w:hAnsi="宋体"/>
        </w:rPr>
        <w:t>18.1.4.3质疑材料不完整的；</w:t>
      </w:r>
    </w:p>
    <w:p>
      <w:pPr>
        <w:spacing w:line="360" w:lineRule="auto"/>
        <w:ind w:firstLine="420" w:firstLineChars="200"/>
        <w:rPr>
          <w:rFonts w:ascii="宋体" w:hAnsi="宋体"/>
        </w:rPr>
      </w:pPr>
      <w:r>
        <w:rPr>
          <w:rFonts w:hint="eastAsia" w:ascii="宋体" w:hAnsi="宋体"/>
        </w:rPr>
        <w:t>18.1.4.4质疑事项含有主观猜测等内容且未提供有效线索、难以查证的；</w:t>
      </w:r>
    </w:p>
    <w:p>
      <w:pPr>
        <w:spacing w:line="360" w:lineRule="auto"/>
        <w:ind w:firstLine="420" w:firstLineChars="200"/>
        <w:rPr>
          <w:rFonts w:ascii="宋体" w:hAnsi="宋体"/>
        </w:rPr>
      </w:pPr>
      <w:r>
        <w:rPr>
          <w:rFonts w:hint="eastAsia" w:ascii="宋体" w:hAnsi="宋体"/>
        </w:rPr>
        <w:t>18.1.4.5对其他投标供应商的投标文件详细内容质疑，无法提供合法来源渠道的；</w:t>
      </w:r>
    </w:p>
    <w:p>
      <w:pPr>
        <w:spacing w:line="360" w:lineRule="auto"/>
        <w:ind w:firstLine="420" w:firstLineChars="200"/>
        <w:rPr>
          <w:rFonts w:ascii="宋体" w:hAnsi="宋体"/>
        </w:rPr>
      </w:pPr>
      <w:r>
        <w:rPr>
          <w:rFonts w:hint="eastAsia" w:ascii="宋体" w:hAnsi="宋体"/>
        </w:rPr>
        <w:t>18.1.4.6质疑事项已进入投诉处理、行政复议或行政诉讼程序的。</w:t>
      </w:r>
    </w:p>
    <w:p>
      <w:pPr>
        <w:spacing w:line="360" w:lineRule="auto"/>
        <w:ind w:firstLine="420" w:firstLineChars="200"/>
        <w:rPr>
          <w:rFonts w:ascii="宋体" w:hAnsi="宋体"/>
        </w:rPr>
      </w:pPr>
      <w:r>
        <w:rPr>
          <w:rFonts w:hint="eastAsia" w:ascii="宋体" w:hAnsi="宋体"/>
        </w:rPr>
        <w:t>18.1.5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pPr>
        <w:spacing w:line="360" w:lineRule="auto"/>
        <w:ind w:firstLine="420" w:firstLineChars="200"/>
        <w:rPr>
          <w:rFonts w:ascii="宋体" w:hAnsi="宋体"/>
        </w:rPr>
      </w:pPr>
      <w:r>
        <w:rPr>
          <w:rFonts w:hint="eastAsia" w:ascii="宋体" w:hAnsi="宋体"/>
        </w:rPr>
        <w:t>18.1.6质疑答复应当包括下列内容：</w:t>
      </w:r>
    </w:p>
    <w:p>
      <w:pPr>
        <w:spacing w:line="360" w:lineRule="auto"/>
        <w:ind w:firstLine="420" w:firstLineChars="200"/>
        <w:rPr>
          <w:rFonts w:ascii="宋体" w:hAnsi="宋体"/>
        </w:rPr>
      </w:pPr>
      <w:r>
        <w:rPr>
          <w:rFonts w:hint="eastAsia" w:ascii="宋体" w:hAnsi="宋体"/>
        </w:rPr>
        <w:t>18.1.6.1质疑供应商的姓名或者名称；</w:t>
      </w:r>
    </w:p>
    <w:p>
      <w:pPr>
        <w:spacing w:line="360" w:lineRule="auto"/>
        <w:ind w:firstLine="420" w:firstLineChars="200"/>
        <w:rPr>
          <w:rFonts w:ascii="宋体" w:hAnsi="宋体"/>
        </w:rPr>
      </w:pPr>
      <w:r>
        <w:rPr>
          <w:rFonts w:hint="eastAsia" w:ascii="宋体" w:hAnsi="宋体"/>
        </w:rPr>
        <w:t>　　18.1.6.2收到质疑函的日期、质疑项目名称及编号；</w:t>
      </w:r>
    </w:p>
    <w:p>
      <w:pPr>
        <w:spacing w:line="360" w:lineRule="auto"/>
        <w:ind w:firstLine="420" w:firstLineChars="200"/>
        <w:rPr>
          <w:rFonts w:ascii="宋体" w:hAnsi="宋体"/>
        </w:rPr>
      </w:pPr>
      <w:r>
        <w:rPr>
          <w:rFonts w:hint="eastAsia" w:ascii="宋体" w:hAnsi="宋体"/>
        </w:rPr>
        <w:t>　　18.1.6.3质疑事项、质疑答复的具体内容、事实依据和法律依据；</w:t>
      </w:r>
    </w:p>
    <w:p>
      <w:pPr>
        <w:spacing w:line="360" w:lineRule="auto"/>
        <w:ind w:firstLine="420" w:firstLineChars="200"/>
        <w:rPr>
          <w:rFonts w:ascii="宋体" w:hAnsi="宋体"/>
        </w:rPr>
      </w:pPr>
      <w:r>
        <w:rPr>
          <w:rFonts w:hint="eastAsia" w:ascii="宋体" w:hAnsi="宋体"/>
        </w:rPr>
        <w:t>　　18.1.6.4告知质疑供应商依法投诉的权利；</w:t>
      </w:r>
    </w:p>
    <w:p>
      <w:pPr>
        <w:spacing w:line="360" w:lineRule="auto"/>
        <w:ind w:firstLine="420" w:firstLineChars="200"/>
        <w:rPr>
          <w:rFonts w:ascii="宋体" w:hAnsi="宋体"/>
        </w:rPr>
      </w:pPr>
      <w:r>
        <w:rPr>
          <w:rFonts w:hint="eastAsia" w:ascii="宋体" w:hAnsi="宋体"/>
        </w:rPr>
        <w:t>　　18.1.6.5质疑答复人名称；</w:t>
      </w:r>
    </w:p>
    <w:p>
      <w:pPr>
        <w:spacing w:line="360" w:lineRule="auto"/>
        <w:ind w:firstLine="420" w:firstLineChars="200"/>
        <w:rPr>
          <w:rFonts w:ascii="宋体" w:hAnsi="宋体"/>
        </w:rPr>
      </w:pPr>
      <w:r>
        <w:rPr>
          <w:rFonts w:hint="eastAsia" w:ascii="宋体" w:hAnsi="宋体"/>
        </w:rPr>
        <w:t>18.1.6.6答复质疑的日期。</w:t>
      </w:r>
    </w:p>
    <w:p>
      <w:pPr>
        <w:spacing w:line="360" w:lineRule="auto"/>
        <w:ind w:firstLine="420" w:firstLineChars="200"/>
        <w:rPr>
          <w:rFonts w:ascii="宋体" w:hAnsi="宋体"/>
        </w:rPr>
      </w:pPr>
      <w:r>
        <w:rPr>
          <w:rFonts w:hint="eastAsia" w:ascii="宋体" w:hAnsi="宋体"/>
        </w:rPr>
        <w:t>18.1.7质疑人在答复期满前撤回质疑的，应由法定代表人或授权代表人签字确认，采购代理机构即终止质疑处理程序。质疑人不得以同一理由再次提出质疑。</w:t>
      </w:r>
    </w:p>
    <w:p>
      <w:pPr>
        <w:spacing w:line="360" w:lineRule="auto"/>
        <w:ind w:firstLine="420" w:firstLineChars="200"/>
        <w:rPr>
          <w:rFonts w:ascii="宋体" w:hAnsi="宋体"/>
        </w:rPr>
      </w:pPr>
      <w:r>
        <w:rPr>
          <w:rFonts w:hint="eastAsia" w:ascii="宋体" w:hAnsi="宋体"/>
        </w:rPr>
        <w:t>18.2投诉</w:t>
      </w:r>
    </w:p>
    <w:p>
      <w:pPr>
        <w:spacing w:line="360" w:lineRule="auto"/>
        <w:ind w:firstLine="420" w:firstLineChars="200"/>
        <w:rPr>
          <w:rFonts w:ascii="宋体" w:hAnsi="宋体"/>
        </w:rPr>
      </w:pPr>
      <w:r>
        <w:rPr>
          <w:rFonts w:hint="eastAsia" w:ascii="宋体" w:hAnsi="宋体"/>
        </w:rPr>
        <w:t>18.2.1质疑人对质疑答复不满意或代理机构未在规定时间内做出答复的，可在答复期满后15个工作日内提出投诉。</w:t>
      </w:r>
    </w:p>
    <w:p>
      <w:pPr>
        <w:spacing w:line="360" w:lineRule="auto"/>
        <w:ind w:firstLine="420" w:firstLineChars="200"/>
        <w:rPr>
          <w:rFonts w:ascii="宋体" w:hAnsi="宋体"/>
        </w:rPr>
      </w:pPr>
      <w:r>
        <w:rPr>
          <w:rFonts w:hint="eastAsia" w:ascii="宋体" w:hAnsi="宋体"/>
        </w:rPr>
        <w:t>18.2.2投诉应以书面形式实名提出，书面投诉材料应当包括以下内容</w:t>
      </w:r>
    </w:p>
    <w:p>
      <w:pPr>
        <w:spacing w:line="360" w:lineRule="auto"/>
        <w:ind w:firstLine="420" w:firstLineChars="200"/>
        <w:rPr>
          <w:rFonts w:ascii="宋体" w:hAnsi="宋体"/>
        </w:rPr>
      </w:pPr>
      <w:r>
        <w:rPr>
          <w:rFonts w:hint="eastAsia" w:ascii="宋体" w:hAnsi="宋体"/>
        </w:rPr>
        <w:t>18.2.2.1投诉人和被投诉人的姓名或者名称、通讯地址、邮编、联系人及联系电话；</w:t>
      </w:r>
    </w:p>
    <w:p>
      <w:pPr>
        <w:spacing w:line="360" w:lineRule="auto"/>
        <w:ind w:firstLine="420" w:firstLineChars="200"/>
        <w:rPr>
          <w:rFonts w:ascii="宋体" w:hAnsi="宋体"/>
        </w:rPr>
      </w:pPr>
      <w:r>
        <w:rPr>
          <w:rFonts w:hint="eastAsia" w:ascii="宋体" w:hAnsi="宋体"/>
        </w:rPr>
        <w:t>18.2.2.2质疑和质疑答复情况说明及相关证明材料；</w:t>
      </w:r>
    </w:p>
    <w:p>
      <w:pPr>
        <w:spacing w:line="360" w:lineRule="auto"/>
        <w:ind w:firstLine="420" w:firstLineChars="200"/>
        <w:rPr>
          <w:rFonts w:ascii="宋体" w:hAnsi="宋体"/>
        </w:rPr>
      </w:pPr>
      <w:r>
        <w:rPr>
          <w:rFonts w:hint="eastAsia" w:ascii="宋体" w:hAnsi="宋体"/>
        </w:rPr>
        <w:t>18.2.2.3具体、明确的投诉事项和与投诉事项相关的投诉请求；</w:t>
      </w:r>
    </w:p>
    <w:p>
      <w:pPr>
        <w:spacing w:line="360" w:lineRule="auto"/>
        <w:ind w:firstLine="420" w:firstLineChars="200"/>
        <w:rPr>
          <w:rFonts w:ascii="宋体" w:hAnsi="宋体"/>
        </w:rPr>
      </w:pPr>
      <w:r>
        <w:rPr>
          <w:rFonts w:hint="eastAsia" w:ascii="宋体" w:hAnsi="宋体"/>
        </w:rPr>
        <w:t>18.2.2.4事实依据；</w:t>
      </w:r>
    </w:p>
    <w:p>
      <w:pPr>
        <w:spacing w:line="360" w:lineRule="auto"/>
        <w:ind w:firstLine="420" w:firstLineChars="200"/>
        <w:rPr>
          <w:rFonts w:ascii="宋体" w:hAnsi="宋体"/>
        </w:rPr>
      </w:pPr>
      <w:r>
        <w:rPr>
          <w:rFonts w:hint="eastAsia" w:ascii="宋体" w:hAnsi="宋体"/>
        </w:rPr>
        <w:t>18.2.2.5法律依据；</w:t>
      </w:r>
    </w:p>
    <w:p>
      <w:pPr>
        <w:spacing w:line="360" w:lineRule="auto"/>
        <w:ind w:firstLine="420" w:firstLineChars="200"/>
        <w:rPr>
          <w:rFonts w:ascii="宋体" w:hAnsi="宋体"/>
        </w:rPr>
      </w:pPr>
      <w:r>
        <w:rPr>
          <w:rFonts w:hint="eastAsia" w:ascii="宋体" w:hAnsi="宋体"/>
        </w:rPr>
        <w:t>18.2.2.6提起投诉的日期。</w:t>
      </w:r>
    </w:p>
    <w:p>
      <w:pPr>
        <w:spacing w:line="360" w:lineRule="auto"/>
        <w:ind w:firstLine="420" w:firstLineChars="200"/>
        <w:rPr>
          <w:rFonts w:ascii="宋体" w:hAnsi="宋体"/>
        </w:rPr>
      </w:pPr>
      <w:r>
        <w:rPr>
          <w:rFonts w:hint="eastAsia" w:ascii="宋体" w:hAnsi="宋体"/>
        </w:rPr>
        <w:t>投诉人为自然人的，应当由本人签字；投诉人为法人或者其他组织的，应当由法定代表人、主要负责人，或者其授权委托人签字或者盖章，并加盖公章。</w:t>
      </w:r>
    </w:p>
    <w:p>
      <w:pPr>
        <w:spacing w:line="360" w:lineRule="auto"/>
        <w:ind w:firstLine="420" w:firstLineChars="200"/>
        <w:rPr>
          <w:rFonts w:ascii="宋体" w:hAnsi="宋体"/>
        </w:rPr>
      </w:pPr>
      <w:r>
        <w:rPr>
          <w:rFonts w:hint="eastAsia" w:ascii="宋体" w:hAnsi="宋体"/>
        </w:rPr>
        <w:t>18.2.3有下列情形之一的，不予受理</w:t>
      </w:r>
    </w:p>
    <w:p>
      <w:pPr>
        <w:spacing w:line="360" w:lineRule="auto"/>
        <w:ind w:firstLine="420" w:firstLineChars="200"/>
        <w:rPr>
          <w:rFonts w:ascii="宋体" w:hAnsi="宋体"/>
        </w:rPr>
      </w:pPr>
      <w:r>
        <w:rPr>
          <w:rFonts w:hint="eastAsia" w:ascii="宋体" w:hAnsi="宋体"/>
        </w:rPr>
        <w:t>18.2.3.1提起投诉的主体不是参与该政府采购项目活动的供应商；</w:t>
      </w:r>
    </w:p>
    <w:p>
      <w:pPr>
        <w:spacing w:line="360" w:lineRule="auto"/>
        <w:ind w:firstLine="420" w:firstLineChars="200"/>
        <w:rPr>
          <w:rFonts w:ascii="宋体" w:hAnsi="宋体"/>
        </w:rPr>
      </w:pPr>
      <w:r>
        <w:rPr>
          <w:rFonts w:hint="eastAsia" w:ascii="宋体" w:hAnsi="宋体"/>
        </w:rPr>
        <w:t>18.2.3.2提起投诉的时间超过规定时限的；</w:t>
      </w:r>
    </w:p>
    <w:p>
      <w:pPr>
        <w:spacing w:line="360" w:lineRule="auto"/>
        <w:ind w:firstLine="420" w:firstLineChars="200"/>
        <w:rPr>
          <w:rFonts w:ascii="宋体" w:hAnsi="宋体"/>
        </w:rPr>
      </w:pPr>
      <w:r>
        <w:rPr>
          <w:rFonts w:hint="eastAsia" w:ascii="宋体" w:hAnsi="宋体"/>
        </w:rPr>
        <w:t>18.2.3.3投诉材料不完整的；</w:t>
      </w:r>
    </w:p>
    <w:p>
      <w:pPr>
        <w:spacing w:line="360" w:lineRule="auto"/>
        <w:ind w:firstLine="420" w:firstLineChars="200"/>
        <w:rPr>
          <w:rFonts w:ascii="宋体" w:hAnsi="宋体"/>
        </w:rPr>
      </w:pPr>
      <w:r>
        <w:rPr>
          <w:rFonts w:hint="eastAsia" w:ascii="宋体" w:hAnsi="宋体"/>
        </w:rPr>
        <w:t>18.2.3.4投诉事项含有主观猜测等内容且未提供有效线索、难以查证的；</w:t>
      </w:r>
    </w:p>
    <w:p>
      <w:pPr>
        <w:spacing w:line="360" w:lineRule="auto"/>
        <w:ind w:firstLine="420" w:firstLineChars="200"/>
        <w:rPr>
          <w:rFonts w:ascii="宋体" w:hAnsi="宋体"/>
        </w:rPr>
      </w:pPr>
      <w:r>
        <w:rPr>
          <w:rFonts w:ascii="宋体" w:hAnsi="宋体"/>
        </w:rPr>
        <w:t>18.2.3.</w:t>
      </w:r>
      <w:r>
        <w:rPr>
          <w:rFonts w:hint="eastAsia" w:ascii="宋体" w:hAnsi="宋体"/>
        </w:rPr>
        <w:t>5对其他供应商的投标文件详细内容提起投诉，无法提供合法来源渠道的；</w:t>
      </w:r>
    </w:p>
    <w:p>
      <w:pPr>
        <w:spacing w:line="360" w:lineRule="auto"/>
        <w:ind w:firstLine="420" w:firstLineChars="200"/>
        <w:rPr>
          <w:rFonts w:ascii="宋体" w:hAnsi="宋体"/>
        </w:rPr>
      </w:pPr>
      <w:r>
        <w:rPr>
          <w:rFonts w:hint="eastAsia" w:ascii="宋体" w:hAnsi="宋体"/>
        </w:rPr>
        <w:t>18.2.4投诉的处理流程详见《政府采购质疑和投诉办法》（财政部令第94号）</w:t>
      </w:r>
    </w:p>
    <w:bookmarkEnd w:id="17"/>
    <w:p>
      <w:pPr>
        <w:spacing w:line="360" w:lineRule="auto"/>
        <w:rPr>
          <w:rFonts w:ascii="宋体" w:hAnsi="宋体"/>
          <w:b/>
        </w:rPr>
      </w:pPr>
      <w:r>
        <w:rPr>
          <w:rFonts w:hint="eastAsia" w:ascii="宋体" w:hAnsi="宋体"/>
          <w:b/>
        </w:rPr>
        <w:t>19.验收</w:t>
      </w:r>
    </w:p>
    <w:p>
      <w:pPr>
        <w:spacing w:line="360" w:lineRule="auto"/>
        <w:ind w:firstLine="420" w:firstLineChars="200"/>
        <w:rPr>
          <w:rFonts w:ascii="宋体" w:hAnsi="宋体"/>
        </w:rPr>
      </w:pPr>
      <w:r>
        <w:rPr>
          <w:rFonts w:hint="eastAsia" w:ascii="宋体" w:hAnsi="宋体"/>
        </w:rPr>
        <w:t>19.1采购人验收时，应严格依照招标文件、中标通知书、政府采购合同及相关验收规范进行核对、验收，形成验收结论，并出具书面验收报告。</w:t>
      </w:r>
    </w:p>
    <w:p>
      <w:pPr>
        <w:spacing w:line="360" w:lineRule="auto"/>
        <w:ind w:firstLine="420" w:firstLineChars="200"/>
        <w:rPr>
          <w:rFonts w:ascii="宋体" w:hAnsi="宋体"/>
        </w:rPr>
      </w:pPr>
      <w:r>
        <w:rPr>
          <w:rFonts w:hint="eastAsia" w:ascii="宋体" w:hAnsi="宋体"/>
        </w:rPr>
        <w:t>19.2涉及安全、消防、环保等其他需要由质检或行业主管部门进行验收的项目，必须邀请相关部门或相关专家参与验收。检测、验收费用均由合同乙方（中标供应商）承担。</w:t>
      </w:r>
    </w:p>
    <w:p>
      <w:pPr>
        <w:spacing w:line="360" w:lineRule="auto"/>
        <w:rPr>
          <w:rFonts w:ascii="宋体" w:hAnsi="宋体"/>
          <w:b/>
        </w:rPr>
      </w:pPr>
      <w:r>
        <w:rPr>
          <w:rFonts w:hint="eastAsia" w:ascii="宋体" w:hAnsi="宋体"/>
          <w:b/>
        </w:rPr>
        <w:t>20.合同标的转让与分包</w:t>
      </w:r>
    </w:p>
    <w:p>
      <w:pPr>
        <w:spacing w:line="360" w:lineRule="auto"/>
        <w:ind w:firstLine="420" w:firstLineChars="200"/>
        <w:rPr>
          <w:rFonts w:ascii="宋体" w:hAnsi="宋体"/>
        </w:rPr>
      </w:pPr>
      <w:r>
        <w:rPr>
          <w:rFonts w:hint="eastAsia" w:ascii="宋体" w:hAnsi="宋体"/>
        </w:rPr>
        <w:t xml:space="preserve">20.1合同未约定或者未经采购人同意，中标供应商不得向他人转让中标项目，也不得将中标项目肢解后分别向他人转让。 </w:t>
      </w:r>
    </w:p>
    <w:p>
      <w:pPr>
        <w:spacing w:line="360" w:lineRule="auto"/>
        <w:ind w:firstLine="420" w:firstLineChars="200"/>
        <w:rPr>
          <w:rFonts w:ascii="宋体" w:hAnsi="宋体"/>
        </w:rPr>
      </w:pPr>
      <w:r>
        <w:rPr>
          <w:rFonts w:hint="eastAsia" w:ascii="宋体" w:hAnsi="宋体"/>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line="360" w:lineRule="auto"/>
        <w:ind w:firstLine="420" w:firstLineChars="200"/>
        <w:rPr>
          <w:rFonts w:ascii="宋体" w:hAnsi="宋体"/>
        </w:rPr>
      </w:pPr>
      <w:r>
        <w:rPr>
          <w:rFonts w:hint="eastAsia" w:ascii="宋体" w:hAnsi="宋体"/>
        </w:rPr>
        <w:t>20.3中标供应商应当就分包项目向采购人负责，接受分包的人就分包项目承担连带责任。</w:t>
      </w:r>
    </w:p>
    <w:p>
      <w:pPr>
        <w:spacing w:line="360" w:lineRule="auto"/>
        <w:ind w:firstLine="420" w:firstLineChars="200"/>
        <w:rPr>
          <w:rFonts w:ascii="宋体" w:hAnsi="宋体"/>
        </w:rPr>
      </w:pPr>
      <w:r>
        <w:rPr>
          <w:rFonts w:hint="eastAsia" w:ascii="宋体" w:hAnsi="宋体"/>
        </w:rPr>
        <w:t>20.4未经政府采购监督管理部门批准，进口设备不得转包。</w:t>
      </w:r>
    </w:p>
    <w:p>
      <w:pPr>
        <w:spacing w:line="360" w:lineRule="auto"/>
        <w:rPr>
          <w:rFonts w:ascii="宋体" w:hAnsi="宋体"/>
          <w:b/>
        </w:rPr>
      </w:pPr>
      <w:r>
        <w:rPr>
          <w:rFonts w:hint="eastAsia" w:ascii="宋体" w:hAnsi="宋体"/>
          <w:b/>
        </w:rPr>
        <w:t>21.价款结算办法（见专用部分第三章《合同条款前附表》）</w:t>
      </w:r>
    </w:p>
    <w:p>
      <w:pPr>
        <w:spacing w:line="360" w:lineRule="auto"/>
        <w:rPr>
          <w:rFonts w:ascii="宋体" w:hAnsi="宋体"/>
          <w:b/>
        </w:rPr>
      </w:pPr>
      <w:r>
        <w:rPr>
          <w:rFonts w:hint="eastAsia" w:ascii="宋体" w:hAnsi="宋体"/>
          <w:b/>
        </w:rPr>
        <w:t>22.附则</w:t>
      </w:r>
    </w:p>
    <w:p>
      <w:pPr>
        <w:spacing w:line="360" w:lineRule="auto"/>
        <w:ind w:firstLine="420" w:firstLineChars="200"/>
        <w:rPr>
          <w:rFonts w:ascii="宋体" w:hAnsi="宋体"/>
        </w:rPr>
      </w:pPr>
      <w:r>
        <w:rPr>
          <w:rFonts w:hint="eastAsia" w:ascii="宋体" w:hAnsi="宋体"/>
        </w:rPr>
        <w:t>22.1参加本次招标活动的所有人员不得将对投标文件的审查、澄清、评议以及评标的情况透露给供应商或与招标工作无关的人员。如有发现，造成不良影响的，按有关法律法规的规定追究当事人责任。</w:t>
      </w:r>
    </w:p>
    <w:p>
      <w:pPr>
        <w:spacing w:line="360" w:lineRule="auto"/>
        <w:ind w:firstLine="420" w:firstLineChars="200"/>
        <w:rPr>
          <w:rFonts w:ascii="宋体" w:hAnsi="宋体"/>
        </w:rPr>
      </w:pPr>
      <w:r>
        <w:rPr>
          <w:rFonts w:hint="eastAsia" w:ascii="宋体" w:hAnsi="宋体"/>
        </w:rPr>
        <w:t>22.2本招标文件由代理机构负责解释。</w:t>
      </w: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4"/>
        <w:spacing w:line="500" w:lineRule="exact"/>
        <w:jc w:val="center"/>
      </w:pPr>
      <w:r>
        <w:rPr>
          <w:rFonts w:hint="eastAsia" w:ascii="宋体" w:hAnsi="宋体"/>
          <w:szCs w:val="21"/>
        </w:rPr>
        <w:br w:type="page"/>
      </w:r>
      <w:r>
        <w:rPr>
          <w:rFonts w:hint="eastAsia"/>
        </w:rPr>
        <w:t>第二章  采购合同（格式）</w:t>
      </w:r>
    </w:p>
    <w:p>
      <w:pPr>
        <w:pStyle w:val="37"/>
        <w:spacing w:line="360" w:lineRule="auto"/>
        <w:rPr>
          <w:rFonts w:ascii="宋体" w:hAnsi="宋体"/>
          <w:sz w:val="24"/>
          <w:szCs w:val="24"/>
        </w:rPr>
      </w:pPr>
    </w:p>
    <w:p>
      <w:pPr>
        <w:jc w:val="center"/>
        <w:rPr>
          <w:rFonts w:ascii="宋体" w:hAnsi="宋体"/>
          <w:b/>
          <w:kern w:val="28"/>
          <w:sz w:val="44"/>
          <w:szCs w:val="44"/>
        </w:rPr>
      </w:pPr>
      <w:r>
        <w:rPr>
          <w:rFonts w:hint="eastAsia" w:ascii="宋体" w:hAnsi="宋体"/>
          <w:b/>
          <w:kern w:val="28"/>
          <w:sz w:val="44"/>
          <w:szCs w:val="44"/>
        </w:rPr>
        <w:t>XXXXXX项目采购合同</w:t>
      </w:r>
    </w:p>
    <w:p>
      <w:pPr>
        <w:jc w:val="center"/>
        <w:rPr>
          <w:rFonts w:ascii="Arial" w:hAnsi="Arial" w:eastAsia="仿宋_GB2312"/>
          <w:kern w:val="28"/>
          <w:sz w:val="24"/>
          <w:szCs w:val="24"/>
        </w:rPr>
      </w:pPr>
    </w:p>
    <w:p>
      <w:pPr>
        <w:wordWrap w:val="0"/>
        <w:spacing w:line="560" w:lineRule="exact"/>
        <w:jc w:val="right"/>
        <w:rPr>
          <w:rFonts w:ascii="仿宋" w:hAnsi="仿宋" w:eastAsia="仿宋"/>
          <w:kern w:val="28"/>
          <w:sz w:val="28"/>
          <w:szCs w:val="28"/>
        </w:rPr>
      </w:pPr>
      <w:r>
        <w:rPr>
          <w:rFonts w:ascii="Arial" w:hAnsi="Arial" w:eastAsia="仿宋_GB2312"/>
          <w:kern w:val="28"/>
          <w:sz w:val="28"/>
          <w:szCs w:val="28"/>
        </w:rPr>
        <w:t xml:space="preserve">                                  </w:t>
      </w:r>
      <w:r>
        <w:rPr>
          <w:rFonts w:hint="eastAsia" w:ascii="仿宋" w:hAnsi="仿宋" w:eastAsia="仿宋"/>
          <w:kern w:val="28"/>
          <w:sz w:val="28"/>
          <w:szCs w:val="28"/>
        </w:rPr>
        <w:t xml:space="preserve">合同编号：             </w:t>
      </w:r>
    </w:p>
    <w:p>
      <w:pPr>
        <w:wordWrap w:val="0"/>
        <w:spacing w:line="560" w:lineRule="exact"/>
        <w:jc w:val="right"/>
        <w:rPr>
          <w:rFonts w:ascii="仿宋" w:hAnsi="仿宋" w:eastAsia="仿宋"/>
          <w:kern w:val="28"/>
          <w:sz w:val="28"/>
          <w:szCs w:val="28"/>
        </w:rPr>
      </w:pPr>
      <w:r>
        <w:rPr>
          <w:rFonts w:hint="eastAsia" w:ascii="仿宋" w:hAnsi="仿宋" w:eastAsia="仿宋"/>
          <w:kern w:val="28"/>
          <w:sz w:val="28"/>
          <w:szCs w:val="28"/>
        </w:rPr>
        <w:t xml:space="preserve">项目编号：             </w:t>
      </w:r>
    </w:p>
    <w:p>
      <w:pPr>
        <w:spacing w:line="560" w:lineRule="exact"/>
        <w:rPr>
          <w:rFonts w:ascii="仿宋" w:hAnsi="仿宋" w:eastAsia="仿宋"/>
          <w:kern w:val="28"/>
          <w:sz w:val="28"/>
          <w:szCs w:val="28"/>
        </w:rPr>
      </w:pP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买  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卖  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见证方：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   </w:t>
      </w:r>
    </w:p>
    <w:p>
      <w:pPr>
        <w:spacing w:line="560" w:lineRule="exact"/>
        <w:ind w:firstLine="700" w:firstLineChars="250"/>
        <w:rPr>
          <w:rFonts w:ascii="仿宋" w:hAnsi="仿宋" w:eastAsia="仿宋"/>
          <w:kern w:val="28"/>
          <w:sz w:val="28"/>
          <w:szCs w:val="28"/>
        </w:rPr>
      </w:pPr>
      <w:r>
        <w:rPr>
          <w:rFonts w:hint="eastAsia" w:ascii="仿宋" w:hAnsi="仿宋" w:eastAsia="仿宋"/>
          <w:kern w:val="28"/>
          <w:sz w:val="28"/>
          <w:szCs w:val="28"/>
        </w:rPr>
        <w:t>买方通过   组织的  方式采购活动，经评标委员会的评审，决定将本项目采购合同授予卖方。为进一步明确双方的责任，确保合同的顺利履行，</w:t>
      </w:r>
      <w:r>
        <w:rPr>
          <w:rFonts w:hint="eastAsia" w:ascii="仿宋" w:hAnsi="仿宋" w:eastAsia="仿宋"/>
          <w:color w:val="000000"/>
          <w:kern w:val="28"/>
          <w:sz w:val="28"/>
          <w:szCs w:val="28"/>
        </w:rPr>
        <w:t>根据《中华人民共和国政府采购法》、《中华人民共和国合同法》及有关法律规定，遵循平等、自愿、公平和诚实信用的原则，</w:t>
      </w:r>
      <w:r>
        <w:rPr>
          <w:rFonts w:hint="eastAsia" w:ascii="仿宋" w:hAnsi="仿宋" w:eastAsia="仿宋"/>
          <w:kern w:val="28"/>
          <w:sz w:val="28"/>
          <w:szCs w:val="28"/>
        </w:rPr>
        <w:t>买卖双方</w:t>
      </w:r>
      <w:r>
        <w:rPr>
          <w:rFonts w:hint="eastAsia" w:ascii="仿宋" w:hAnsi="仿宋" w:eastAsia="仿宋"/>
          <w:color w:val="000000"/>
          <w:kern w:val="28"/>
          <w:sz w:val="28"/>
          <w:szCs w:val="28"/>
        </w:rPr>
        <w:t>协商一致</w:t>
      </w:r>
      <w:r>
        <w:rPr>
          <w:rFonts w:hint="eastAsia" w:ascii="仿宋" w:hAnsi="仿宋" w:eastAsia="仿宋"/>
          <w:kern w:val="28"/>
          <w:sz w:val="28"/>
          <w:szCs w:val="28"/>
        </w:rPr>
        <w:t>同意按如下条款签订本合同：</w:t>
      </w:r>
    </w:p>
    <w:p>
      <w:pPr>
        <w:spacing w:before="120" w:beforeLines="50"/>
        <w:ind w:firstLine="560" w:firstLineChars="200"/>
        <w:rPr>
          <w:rFonts w:ascii="仿宋" w:hAnsi="仿宋" w:eastAsia="仿宋"/>
          <w:kern w:val="28"/>
          <w:sz w:val="28"/>
          <w:szCs w:val="28"/>
        </w:rPr>
      </w:pPr>
      <w:r>
        <w:rPr>
          <w:rFonts w:hint="eastAsia" w:ascii="黑体" w:hAnsi="黑体" w:eastAsia="黑体"/>
          <w:kern w:val="28"/>
          <w:sz w:val="28"/>
          <w:szCs w:val="28"/>
        </w:rPr>
        <w:t xml:space="preserve">一、货物的名称、规格型号、数量和价格（若产品过多则见附表，如有附表则必须加盖公章） </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本合同所采购的货物、服务的名称、技术规格和数量如下：</w:t>
      </w:r>
    </w:p>
    <w:tbl>
      <w:tblPr>
        <w:tblStyle w:val="17"/>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16"/>
        <w:gridCol w:w="2877"/>
        <w:gridCol w:w="567"/>
        <w:gridCol w:w="594"/>
        <w:gridCol w:w="1170"/>
        <w:gridCol w:w="113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序号</w:t>
            </w:r>
          </w:p>
        </w:tc>
        <w:tc>
          <w:tcPr>
            <w:tcW w:w="17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货物名称</w:t>
            </w:r>
          </w:p>
        </w:tc>
        <w:tc>
          <w:tcPr>
            <w:tcW w:w="287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品牌、型</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号规格</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单位</w:t>
            </w:r>
          </w:p>
        </w:tc>
        <w:tc>
          <w:tcPr>
            <w:tcW w:w="5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单价</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小计</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（元）</w:t>
            </w: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r>
              <w:rPr>
                <w:rFonts w:hint="eastAsia" w:ascii="仿宋" w:hAnsi="仿宋" w:eastAsia="仿宋" w:cs="宋体"/>
                <w:color w:val="000000"/>
                <w:sz w:val="28"/>
                <w:szCs w:val="28"/>
              </w:rPr>
              <w:t>1</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sz w:val="28"/>
                <w:szCs w:val="28"/>
              </w:rPr>
            </w:pPr>
            <w:r>
              <w:rPr>
                <w:rFonts w:hint="eastAsia" w:ascii="仿宋" w:hAnsi="仿宋" w:eastAsia="仿宋"/>
                <w:sz w:val="28"/>
                <w:szCs w:val="28"/>
              </w:rPr>
              <w:t>报价总计（元）</w:t>
            </w:r>
          </w:p>
        </w:tc>
        <w:tc>
          <w:tcPr>
            <w:tcW w:w="71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bl>
    <w:p>
      <w:pPr>
        <w:spacing w:before="120" w:beforeLines="50"/>
        <w:ind w:firstLine="562" w:firstLineChars="200"/>
        <w:rPr>
          <w:rFonts w:ascii="黑体" w:hAnsi="黑体" w:eastAsia="黑体"/>
          <w:b/>
          <w:kern w:val="28"/>
          <w:sz w:val="28"/>
          <w:szCs w:val="28"/>
        </w:rPr>
      </w:pPr>
      <w:r>
        <w:rPr>
          <w:rFonts w:hint="eastAsia" w:ascii="黑体" w:hAnsi="黑体" w:eastAsia="黑体"/>
          <w:b/>
          <w:kern w:val="28"/>
          <w:sz w:val="28"/>
          <w:szCs w:val="28"/>
        </w:rPr>
        <w:t>二、组成合同的文件</w:t>
      </w:r>
    </w:p>
    <w:p>
      <w:pPr>
        <w:spacing w:line="560" w:lineRule="exact"/>
        <w:ind w:firstLine="540"/>
        <w:rPr>
          <w:rFonts w:ascii="仿宋" w:hAnsi="仿宋" w:eastAsia="仿宋"/>
          <w:kern w:val="28"/>
          <w:sz w:val="28"/>
          <w:szCs w:val="28"/>
        </w:rPr>
      </w:pPr>
      <w:r>
        <w:rPr>
          <w:rFonts w:hint="eastAsia" w:ascii="仿宋" w:hAnsi="仿宋" w:eastAsia="仿宋"/>
          <w:kern w:val="28"/>
          <w:sz w:val="28"/>
          <w:szCs w:val="28"/>
        </w:rPr>
        <w:t>组成本合同的文件包括：</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采购文件及答疑、更正公告;</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采购文件标准文本中的“合同条款”；</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中标或成交公告；</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卖方提交的投标文件及书面承诺函；</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双方另行签订的补充协议。</w:t>
      </w:r>
    </w:p>
    <w:p>
      <w:pPr>
        <w:ind w:firstLine="562" w:firstLineChars="200"/>
        <w:rPr>
          <w:rFonts w:ascii="仿宋" w:hAnsi="仿宋" w:eastAsia="仿宋"/>
          <w:kern w:val="28"/>
          <w:sz w:val="28"/>
          <w:szCs w:val="28"/>
        </w:rPr>
      </w:pPr>
      <w:r>
        <w:rPr>
          <w:rFonts w:hint="eastAsia" w:ascii="黑体" w:hAnsi="黑体" w:eastAsia="黑体"/>
          <w:b/>
          <w:kern w:val="28"/>
          <w:sz w:val="28"/>
          <w:szCs w:val="28"/>
        </w:rPr>
        <w:t xml:space="preserve">三、 </w:t>
      </w:r>
      <w:r>
        <w:rPr>
          <w:rFonts w:hint="eastAsia" w:ascii="黑体" w:hAnsi="黑体" w:eastAsia="黑体"/>
          <w:kern w:val="28"/>
          <w:sz w:val="28"/>
          <w:szCs w:val="28"/>
        </w:rPr>
        <w:t>本合同的总金额为￥</w:t>
      </w:r>
      <w:r>
        <w:rPr>
          <w:rFonts w:hint="eastAsia" w:ascii="黑体" w:hAnsi="黑体" w:eastAsia="黑体"/>
          <w:kern w:val="28"/>
          <w:sz w:val="28"/>
          <w:szCs w:val="28"/>
          <w:u w:val="single"/>
        </w:rPr>
        <w:t xml:space="preserve">    </w:t>
      </w:r>
      <w:r>
        <w:rPr>
          <w:rFonts w:hint="eastAsia" w:ascii="黑体" w:hAnsi="黑体" w:eastAsia="黑体"/>
          <w:kern w:val="28"/>
          <w:sz w:val="28"/>
          <w:szCs w:val="28"/>
        </w:rPr>
        <w:t>元(人民币大写：</w:t>
      </w:r>
      <w:r>
        <w:rPr>
          <w:rFonts w:hint="eastAsia" w:ascii="黑体" w:hAnsi="黑体" w:eastAsia="黑体"/>
          <w:kern w:val="28"/>
          <w:sz w:val="28"/>
          <w:szCs w:val="28"/>
          <w:u w:val="single"/>
        </w:rPr>
        <w:t xml:space="preserve">    </w:t>
      </w:r>
      <w:r>
        <w:rPr>
          <w:rFonts w:hint="eastAsia" w:ascii="黑体" w:hAnsi="黑体" w:eastAsia="黑体"/>
          <w:kern w:val="28"/>
          <w:sz w:val="28"/>
          <w:szCs w:val="28"/>
        </w:rPr>
        <w:t>)。</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四、供货期限</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卖方应于合同签字生效后开始计算的</w:t>
      </w:r>
      <w:r>
        <w:rPr>
          <w:rFonts w:hint="eastAsia" w:ascii="仿宋" w:hAnsi="仿宋" w:eastAsia="仿宋"/>
          <w:b/>
          <w:kern w:val="28"/>
          <w:sz w:val="28"/>
          <w:szCs w:val="28"/>
          <w:u w:val="single"/>
        </w:rPr>
        <w:t xml:space="preserve">    </w:t>
      </w:r>
      <w:r>
        <w:rPr>
          <w:rFonts w:hint="eastAsia" w:ascii="仿宋" w:hAnsi="仿宋" w:eastAsia="仿宋"/>
          <w:kern w:val="28"/>
          <w:sz w:val="28"/>
          <w:szCs w:val="28"/>
        </w:rPr>
        <w:t>日内将货物</w:t>
      </w:r>
      <w:r>
        <w:rPr>
          <w:rFonts w:hint="eastAsia" w:ascii="仿宋" w:hAnsi="仿宋" w:eastAsia="仿宋"/>
          <w:b/>
          <w:kern w:val="28"/>
          <w:sz w:val="28"/>
          <w:szCs w:val="28"/>
        </w:rPr>
        <w:t>一次性</w:t>
      </w:r>
      <w:r>
        <w:rPr>
          <w:rFonts w:hint="eastAsia" w:ascii="仿宋" w:hAnsi="仿宋" w:eastAsia="仿宋"/>
          <w:kern w:val="28"/>
          <w:sz w:val="28"/>
          <w:szCs w:val="28"/>
        </w:rPr>
        <w:t>送到买方指定的地点，由买方进行验收。</w:t>
      </w:r>
    </w:p>
    <w:p>
      <w:pPr>
        <w:spacing w:line="560" w:lineRule="exact"/>
        <w:ind w:firstLine="560" w:firstLineChars="200"/>
        <w:rPr>
          <w:rFonts w:ascii="仿宋" w:hAnsi="仿宋" w:eastAsia="仿宋"/>
          <w:b/>
          <w:kern w:val="28"/>
          <w:sz w:val="28"/>
          <w:szCs w:val="28"/>
        </w:rPr>
      </w:pPr>
      <w:r>
        <w:rPr>
          <w:rFonts w:hint="eastAsia" w:ascii="仿宋" w:hAnsi="仿宋" w:eastAsia="仿宋"/>
          <w:kern w:val="28"/>
          <w:sz w:val="28"/>
          <w:szCs w:val="24"/>
        </w:rPr>
        <w:t xml:space="preserve">货物运输至买方指定地点到货物验收合格前， </w:t>
      </w:r>
      <w:r>
        <w:rPr>
          <w:rFonts w:hint="eastAsia" w:ascii="仿宋" w:hAnsi="仿宋" w:eastAsia="仿宋"/>
          <w:kern w:val="28"/>
          <w:sz w:val="28"/>
          <w:szCs w:val="24"/>
          <w:u w:val="single"/>
        </w:rPr>
        <w:t xml:space="preserve"> 卖方 </w:t>
      </w:r>
      <w:r>
        <w:rPr>
          <w:rFonts w:hint="eastAsia" w:ascii="仿宋" w:hAnsi="仿宋" w:eastAsia="仿宋"/>
          <w:kern w:val="28"/>
          <w:sz w:val="28"/>
          <w:szCs w:val="24"/>
        </w:rPr>
        <w:t>负责对货物承担安保义务。</w:t>
      </w:r>
    </w:p>
    <w:p>
      <w:pPr>
        <w:widowControl/>
        <w:ind w:firstLine="562" w:firstLineChars="200"/>
        <w:rPr>
          <w:rFonts w:ascii="黑体" w:hAnsi="黑体" w:eastAsia="黑体"/>
          <w:b/>
          <w:kern w:val="28"/>
          <w:sz w:val="28"/>
          <w:szCs w:val="28"/>
        </w:rPr>
      </w:pPr>
      <w:r>
        <w:rPr>
          <w:rFonts w:hint="eastAsia" w:ascii="黑体" w:hAnsi="黑体" w:eastAsia="黑体"/>
          <w:b/>
          <w:kern w:val="28"/>
          <w:sz w:val="28"/>
          <w:szCs w:val="28"/>
        </w:rPr>
        <w:t>五、验收要求</w:t>
      </w:r>
    </w:p>
    <w:p>
      <w:pPr>
        <w:widowControl/>
        <w:ind w:firstLine="562" w:firstLineChars="200"/>
        <w:rPr>
          <w:rFonts w:ascii="楷体" w:hAnsi="楷体" w:eastAsia="楷体"/>
          <w:b/>
          <w:kern w:val="28"/>
          <w:sz w:val="28"/>
          <w:szCs w:val="28"/>
        </w:rPr>
      </w:pPr>
      <w:r>
        <w:rPr>
          <w:rFonts w:hint="eastAsia" w:ascii="黑体" w:hAnsi="黑体" w:eastAsia="黑体"/>
          <w:b/>
          <w:kern w:val="28"/>
          <w:sz w:val="28"/>
          <w:szCs w:val="28"/>
        </w:rPr>
        <w:t>（一）</w:t>
      </w:r>
      <w:r>
        <w:rPr>
          <w:rFonts w:hint="eastAsia" w:ascii="楷体" w:hAnsi="楷体" w:eastAsia="楷体"/>
          <w:b/>
          <w:kern w:val="28"/>
          <w:sz w:val="28"/>
          <w:szCs w:val="28"/>
        </w:rPr>
        <w:t>质量标准</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ind w:firstLine="562" w:firstLineChars="200"/>
        <w:rPr>
          <w:rFonts w:ascii="楷体" w:hAnsi="楷体" w:eastAsia="楷体"/>
          <w:b/>
          <w:kern w:val="28"/>
          <w:sz w:val="28"/>
          <w:szCs w:val="28"/>
        </w:rPr>
      </w:pPr>
      <w:r>
        <w:rPr>
          <w:rFonts w:hint="eastAsia" w:ascii="楷体" w:hAnsi="楷体" w:eastAsia="楷体"/>
          <w:b/>
          <w:kern w:val="28"/>
          <w:sz w:val="28"/>
          <w:szCs w:val="28"/>
        </w:rPr>
        <w:t>（二）验收组织</w:t>
      </w:r>
    </w:p>
    <w:p>
      <w:pPr>
        <w:widowControl/>
        <w:spacing w:after="120" w:afterLines="50" w:line="560" w:lineRule="exact"/>
        <w:ind w:firstLine="560" w:firstLineChars="200"/>
        <w:rPr>
          <w:rFonts w:ascii="仿宋" w:hAnsi="仿宋" w:eastAsia="仿宋"/>
          <w:color w:val="333333"/>
          <w:kern w:val="28"/>
          <w:sz w:val="28"/>
          <w:szCs w:val="28"/>
          <w:shd w:val="clear" w:color="auto" w:fill="FFFFFF"/>
        </w:rPr>
      </w:pPr>
      <w:r>
        <w:rPr>
          <w:rFonts w:hint="eastAsia" w:ascii="仿宋" w:hAnsi="仿宋" w:eastAsia="仿宋"/>
          <w:kern w:val="28"/>
          <w:sz w:val="28"/>
          <w:szCs w:val="28"/>
        </w:rPr>
        <w:t>买方负责组织验收工作，</w:t>
      </w:r>
      <w:r>
        <w:rPr>
          <w:rFonts w:hint="eastAsia" w:ascii="仿宋" w:hAnsi="仿宋" w:eastAsia="仿宋" w:cs="宋体"/>
          <w:kern w:val="0"/>
          <w:sz w:val="28"/>
          <w:szCs w:val="28"/>
        </w:rPr>
        <w:t>大型或者复杂的政府采购项目，必须邀请国家认可的质量检测机构参加验收工作。</w:t>
      </w:r>
    </w:p>
    <w:p>
      <w:pPr>
        <w:ind w:firstLine="562" w:firstLineChars="200"/>
        <w:rPr>
          <w:rFonts w:ascii="楷体" w:hAnsi="楷体" w:eastAsia="楷体"/>
          <w:b/>
          <w:kern w:val="28"/>
          <w:sz w:val="28"/>
          <w:szCs w:val="28"/>
        </w:rPr>
      </w:pPr>
      <w:r>
        <w:rPr>
          <w:rFonts w:hint="eastAsia" w:ascii="楷体" w:hAnsi="楷体" w:eastAsia="楷体"/>
          <w:b/>
          <w:kern w:val="28"/>
          <w:sz w:val="28"/>
          <w:szCs w:val="28"/>
        </w:rPr>
        <w:t>（三）验收程序</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1.成立验收小组，</w:t>
      </w:r>
      <w:r>
        <w:rPr>
          <w:rFonts w:hint="eastAsia" w:ascii="仿宋" w:hAnsi="仿宋" w:eastAsia="仿宋"/>
          <w:kern w:val="28"/>
          <w:sz w:val="28"/>
          <w:szCs w:val="28"/>
        </w:rPr>
        <w:t>验收人员应由买方代表和技术专家组成</w:t>
      </w:r>
      <w:r>
        <w:rPr>
          <w:rFonts w:hint="eastAsia" w:ascii="仿宋" w:hAnsi="仿宋" w:eastAsia="仿宋" w:cs="宋体"/>
          <w:kern w:val="0"/>
          <w:sz w:val="28"/>
          <w:szCs w:val="28"/>
        </w:rPr>
        <w:t>。</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2.验收前要编制验收表格。</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3.验收时双方要按照验收表格逐项验收。</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4.验收方出具验收报告。</w:t>
      </w:r>
    </w:p>
    <w:p>
      <w:pPr>
        <w:widowControl/>
        <w:spacing w:after="120" w:afterLines="50" w:line="560" w:lineRule="exact"/>
        <w:ind w:firstLine="560" w:firstLineChars="200"/>
        <w:rPr>
          <w:rFonts w:ascii="仿宋" w:hAnsi="仿宋" w:eastAsia="仿宋"/>
          <w:b/>
          <w:kern w:val="28"/>
          <w:sz w:val="28"/>
          <w:szCs w:val="28"/>
        </w:rPr>
      </w:pPr>
      <w:r>
        <w:rPr>
          <w:rFonts w:hint="eastAsia" w:ascii="仿宋" w:hAnsi="仿宋" w:eastAsia="仿宋" w:cs="宋体"/>
          <w:kern w:val="0"/>
          <w:sz w:val="28"/>
          <w:szCs w:val="28"/>
        </w:rPr>
        <w:t>5.复杂设备的验收还要包括出厂检验、到货检验、安装和调试、最终验收、培训等伴随服务的验收。</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六、付款方式</w:t>
      </w:r>
    </w:p>
    <w:p>
      <w:pPr>
        <w:spacing w:after="120" w:afterLines="50" w:line="5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采购项目验收完成后，由买方按申报的资金支付方式，在10个工作日内向卖方支付全部合同价款。</w:t>
      </w:r>
    </w:p>
    <w:p>
      <w:pPr>
        <w:ind w:firstLine="562" w:firstLineChars="200"/>
        <w:rPr>
          <w:rFonts w:ascii="黑体" w:hAnsi="黑体" w:eastAsia="黑体"/>
          <w:b/>
          <w:kern w:val="28"/>
          <w:sz w:val="28"/>
          <w:szCs w:val="28"/>
        </w:rPr>
      </w:pPr>
      <w:r>
        <w:rPr>
          <w:rFonts w:hint="eastAsia" w:ascii="黑体" w:hAnsi="黑体" w:eastAsia="黑体"/>
          <w:b/>
          <w:kern w:val="28"/>
          <w:sz w:val="28"/>
          <w:szCs w:val="28"/>
        </w:rPr>
        <w:t>七、售后服务</w:t>
      </w:r>
    </w:p>
    <w:p>
      <w:pPr>
        <w:spacing w:line="560" w:lineRule="exact"/>
        <w:ind w:firstLine="560" w:firstLineChars="200"/>
        <w:rPr>
          <w:rFonts w:ascii="仿宋" w:hAnsi="仿宋" w:eastAsia="仿宋"/>
          <w:kern w:val="28"/>
          <w:sz w:val="28"/>
          <w:szCs w:val="28"/>
        </w:rPr>
      </w:pPr>
      <w:r>
        <w:rPr>
          <w:rFonts w:hint="eastAsia" w:ascii="宋体" w:hAnsi="宋体" w:eastAsia="仿宋_GB2312"/>
          <w:kern w:val="28"/>
          <w:sz w:val="28"/>
          <w:szCs w:val="28"/>
        </w:rPr>
        <w:t>（一）</w:t>
      </w:r>
      <w:r>
        <w:rPr>
          <w:rFonts w:hint="eastAsia" w:ascii="仿宋" w:hAnsi="仿宋" w:eastAsia="仿宋"/>
          <w:kern w:val="28"/>
          <w:sz w:val="28"/>
          <w:szCs w:val="28"/>
        </w:rPr>
        <w:t xml:space="preserve">卖方对合同货物的质量保修期为验收证书签署之日起 </w:t>
      </w:r>
      <w:r>
        <w:rPr>
          <w:rFonts w:hint="eastAsia" w:ascii="仿宋" w:hAnsi="仿宋" w:eastAsia="仿宋"/>
          <w:kern w:val="28"/>
          <w:sz w:val="28"/>
          <w:szCs w:val="28"/>
          <w:u w:val="single"/>
        </w:rPr>
        <w:t>36</w:t>
      </w:r>
      <w:r>
        <w:rPr>
          <w:rFonts w:hint="eastAsia" w:ascii="仿宋" w:hAnsi="仿宋" w:eastAsia="仿宋"/>
          <w:kern w:val="28"/>
          <w:sz w:val="28"/>
          <w:szCs w:val="28"/>
        </w:rPr>
        <w:t>个月。</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 xml:space="preserve">（二）卖方在合同货物的质量保修期内，免费为买方提供合同货物的技术指导和维修服务服务的时间是：每周 </w:t>
      </w:r>
      <w:r>
        <w:rPr>
          <w:rFonts w:hint="eastAsia" w:ascii="仿宋" w:hAnsi="仿宋" w:eastAsia="仿宋"/>
          <w:kern w:val="28"/>
          <w:sz w:val="28"/>
          <w:szCs w:val="28"/>
          <w:u w:val="single"/>
        </w:rPr>
        <w:t>5</w:t>
      </w:r>
      <w:r>
        <w:rPr>
          <w:rFonts w:hint="eastAsia" w:ascii="仿宋" w:hAnsi="仿宋" w:eastAsia="仿宋"/>
          <w:kern w:val="28"/>
          <w:sz w:val="28"/>
          <w:szCs w:val="28"/>
        </w:rPr>
        <w:t>天</w:t>
      </w:r>
      <w:r>
        <w:rPr>
          <w:rFonts w:hint="eastAsia" w:ascii="仿宋" w:hAnsi="仿宋" w:eastAsia="仿宋"/>
          <w:kern w:val="28"/>
          <w:sz w:val="28"/>
          <w:szCs w:val="28"/>
          <w:u w:val="single"/>
        </w:rPr>
        <w:t>8</w:t>
      </w:r>
      <w:r>
        <w:rPr>
          <w:rFonts w:hint="eastAsia" w:ascii="仿宋" w:hAnsi="仿宋" w:eastAsia="仿宋"/>
          <w:kern w:val="28"/>
          <w:sz w:val="28"/>
          <w:szCs w:val="28"/>
        </w:rPr>
        <w:t>小时（工作时间）。</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（三）卖方保证在合同货物出现故障和缺陷时，或接到买方提出的技术服务要求后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小时内予以答复，如买方有要求或必要时，卖方应在接到买方通知后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小时内派员至买方免费维修和提供现场指导。</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（四）如卖方在接到买方维修通知后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小时仍不能修复有关货物，卖方应提供与该货物同一型号的备用货物。</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（五）如卖方在接到买方提出的技术服务要求或维修通知后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小时内没有响应、拒绝或没有派员到达买方提供技术服务、修理或退换货物，买方有权委托第三方对合同货物进行维修或提供技术服务，因此产生的相关费用由卖方承担。</w:t>
      </w:r>
    </w:p>
    <w:p>
      <w:pPr>
        <w:spacing w:after="120" w:afterLines="50"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（六）在合同货物保修期届满后，如果因合同货物硬件或软件的固有缺陷和瑕疵出现紧急故障和事故，卖方应在接到买方通知之后 24 小时内到达现场。</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八、履约保证金</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本项目履约保证金为￥</w:t>
      </w:r>
      <w:r>
        <w:rPr>
          <w:rFonts w:hint="eastAsia" w:ascii="仿宋" w:hAnsi="仿宋" w:eastAsia="仿宋"/>
          <w:kern w:val="28"/>
          <w:sz w:val="28"/>
          <w:szCs w:val="28"/>
          <w:u w:val="single"/>
        </w:rPr>
        <w:t xml:space="preserve">   </w:t>
      </w:r>
      <w:r>
        <w:rPr>
          <w:rFonts w:hint="eastAsia" w:ascii="仿宋" w:hAnsi="仿宋" w:eastAsia="仿宋"/>
          <w:kern w:val="28"/>
          <w:sz w:val="28"/>
          <w:szCs w:val="28"/>
        </w:rPr>
        <w:t>元(人民币大写：</w:t>
      </w:r>
      <w:r>
        <w:rPr>
          <w:rFonts w:hint="eastAsia" w:ascii="仿宋" w:hAnsi="仿宋" w:eastAsia="仿宋"/>
          <w:kern w:val="28"/>
          <w:sz w:val="28"/>
          <w:szCs w:val="28"/>
          <w:u w:val="single"/>
        </w:rPr>
        <w:t xml:space="preserve">   </w:t>
      </w:r>
      <w:r>
        <w:rPr>
          <w:rFonts w:hint="eastAsia" w:ascii="仿宋" w:hAnsi="仿宋" w:eastAsia="仿宋"/>
          <w:kern w:val="28"/>
          <w:sz w:val="28"/>
          <w:szCs w:val="28"/>
        </w:rPr>
        <w:t>)，收受人为</w:t>
      </w:r>
      <w:r>
        <w:rPr>
          <w:rFonts w:hint="eastAsia" w:ascii="仿宋" w:hAnsi="仿宋" w:eastAsia="仿宋"/>
          <w:kern w:val="28"/>
          <w:sz w:val="28"/>
          <w:szCs w:val="28"/>
          <w:u w:val="single"/>
        </w:rPr>
        <w:t xml:space="preserve">    </w:t>
      </w:r>
      <w:r>
        <w:rPr>
          <w:rFonts w:hint="eastAsia" w:ascii="仿宋" w:hAnsi="仿宋" w:eastAsia="仿宋"/>
          <w:kern w:val="28"/>
          <w:sz w:val="28"/>
          <w:szCs w:val="28"/>
        </w:rPr>
        <w:t>，期限为验收合格后</w:t>
      </w:r>
      <w:r>
        <w:rPr>
          <w:rFonts w:hint="eastAsia" w:ascii="仿宋" w:hAnsi="仿宋" w:eastAsia="仿宋"/>
          <w:kern w:val="28"/>
          <w:sz w:val="28"/>
          <w:szCs w:val="28"/>
          <w:u w:val="single"/>
        </w:rPr>
        <w:t xml:space="preserve"> 12个月 </w:t>
      </w:r>
      <w:r>
        <w:rPr>
          <w:rFonts w:hint="eastAsia" w:ascii="仿宋" w:hAnsi="仿宋" w:eastAsia="仿宋"/>
          <w:kern w:val="28"/>
          <w:sz w:val="28"/>
          <w:szCs w:val="28"/>
        </w:rPr>
        <w:t>。如卖方</w:t>
      </w:r>
      <w:r>
        <w:rPr>
          <w:rFonts w:hint="eastAsia" w:ascii="仿宋" w:hAnsi="仿宋" w:eastAsia="仿宋"/>
          <w:color w:val="000000"/>
          <w:kern w:val="28"/>
          <w:sz w:val="28"/>
          <w:szCs w:val="28"/>
        </w:rPr>
        <w:t>未能按期履行合同，买方可从履约保证金中获得经济上的赔偿。</w:t>
      </w:r>
    </w:p>
    <w:p>
      <w:pPr>
        <w:ind w:firstLine="562" w:firstLineChars="200"/>
        <w:rPr>
          <w:rFonts w:ascii="黑体" w:hAnsi="黑体" w:eastAsia="黑体"/>
          <w:b/>
          <w:kern w:val="28"/>
          <w:sz w:val="28"/>
          <w:szCs w:val="28"/>
        </w:rPr>
      </w:pPr>
      <w:r>
        <w:rPr>
          <w:rFonts w:hint="eastAsia" w:ascii="黑体" w:hAnsi="黑体" w:eastAsia="黑体"/>
          <w:b/>
          <w:kern w:val="28"/>
          <w:sz w:val="28"/>
          <w:szCs w:val="28"/>
        </w:rPr>
        <w:t>九、违约责任</w:t>
      </w:r>
    </w:p>
    <w:p>
      <w:pPr>
        <w:spacing w:line="560" w:lineRule="exact"/>
        <w:ind w:firstLine="560" w:firstLineChars="200"/>
        <w:rPr>
          <w:rFonts w:ascii="仿宋" w:hAnsi="仿宋" w:eastAsia="仿宋"/>
          <w:color w:val="000000"/>
          <w:kern w:val="28"/>
          <w:sz w:val="28"/>
          <w:szCs w:val="28"/>
        </w:rPr>
      </w:pPr>
      <w:r>
        <w:rPr>
          <w:rFonts w:hint="eastAsia" w:ascii="仿宋" w:hAnsi="仿宋" w:eastAsia="仿宋"/>
          <w:kern w:val="28"/>
          <w:sz w:val="28"/>
          <w:szCs w:val="28"/>
        </w:rPr>
        <w:t>（一）卖方供货期超过合同约定供货期限。</w:t>
      </w:r>
      <w:r>
        <w:rPr>
          <w:rFonts w:hint="eastAsia" w:ascii="仿宋" w:hAnsi="仿宋" w:eastAsia="仿宋"/>
          <w:color w:val="000000"/>
          <w:kern w:val="28"/>
          <w:sz w:val="28"/>
          <w:szCs w:val="28"/>
        </w:rPr>
        <w:t>如果卖方由于自身的原因未能按期履行完合同，买方可从履约保证金中获得经济上的赔偿。其标准为按每延期一周收取合同金额的</w:t>
      </w:r>
      <w:r>
        <w:rPr>
          <w:rFonts w:hint="eastAsia" w:ascii="仿宋" w:hAnsi="仿宋" w:eastAsia="仿宋"/>
          <w:color w:val="000000"/>
          <w:kern w:val="28"/>
          <w:sz w:val="28"/>
          <w:szCs w:val="28"/>
          <w:u w:val="single"/>
        </w:rPr>
        <w:t xml:space="preserve"> 0.5 </w:t>
      </w:r>
      <w:r>
        <w:rPr>
          <w:rFonts w:hint="eastAsia" w:ascii="仿宋" w:hAnsi="仿宋" w:eastAsia="仿宋"/>
          <w:color w:val="000000"/>
          <w:kern w:val="28"/>
          <w:sz w:val="28"/>
          <w:szCs w:val="28"/>
        </w:rPr>
        <w:t>%，但误期赔偿费总额不得超过履约保证金总额。一周按7天计算，不足7天按一周计算。在此情况下，卖方不得要求买方退还其履约保证金。</w:t>
      </w:r>
    </w:p>
    <w:p>
      <w:pPr>
        <w:spacing w:line="560" w:lineRule="exact"/>
        <w:ind w:firstLine="560" w:firstLineChars="200"/>
        <w:rPr>
          <w:rFonts w:ascii="仿宋" w:hAnsi="仿宋" w:eastAsia="仿宋"/>
          <w:kern w:val="28"/>
          <w:sz w:val="28"/>
          <w:szCs w:val="24"/>
        </w:rPr>
      </w:pPr>
      <w:r>
        <w:rPr>
          <w:rFonts w:hint="eastAsia" w:ascii="仿宋" w:hAnsi="仿宋" w:eastAsia="仿宋"/>
          <w:kern w:val="28"/>
          <w:sz w:val="28"/>
          <w:szCs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line="560" w:lineRule="exact"/>
        <w:ind w:firstLine="560" w:firstLineChars="200"/>
        <w:rPr>
          <w:rFonts w:ascii="仿宋" w:hAnsi="仿宋" w:eastAsia="仿宋"/>
          <w:color w:val="000000"/>
          <w:kern w:val="28"/>
          <w:sz w:val="28"/>
          <w:szCs w:val="28"/>
        </w:rPr>
      </w:pPr>
      <w:r>
        <w:rPr>
          <w:rFonts w:hint="eastAsia" w:ascii="仿宋" w:hAnsi="仿宋" w:eastAsia="仿宋"/>
          <w:kern w:val="28"/>
          <w:sz w:val="28"/>
          <w:szCs w:val="24"/>
        </w:rPr>
        <w:t>（三）卖方交货不符合合同质量标准，卖方必须重新提供符合质量标准的产品，由此造成的误期</w:t>
      </w:r>
      <w:r>
        <w:rPr>
          <w:rFonts w:hint="eastAsia" w:ascii="仿宋" w:hAnsi="仿宋" w:eastAsia="仿宋"/>
          <w:color w:val="000000"/>
          <w:kern w:val="28"/>
          <w:sz w:val="28"/>
          <w:szCs w:val="24"/>
        </w:rPr>
        <w:t>赔偿费按照</w:t>
      </w:r>
      <w:r>
        <w:rPr>
          <w:rFonts w:hint="eastAsia" w:ascii="仿宋" w:hAnsi="仿宋" w:eastAsia="仿宋"/>
          <w:kern w:val="28"/>
          <w:sz w:val="28"/>
          <w:szCs w:val="24"/>
        </w:rPr>
        <w:t>前款约定</w:t>
      </w:r>
      <w:r>
        <w:rPr>
          <w:rFonts w:hint="eastAsia" w:ascii="仿宋" w:hAnsi="仿宋" w:eastAsia="仿宋"/>
          <w:color w:val="000000"/>
          <w:kern w:val="28"/>
          <w:sz w:val="28"/>
          <w:szCs w:val="24"/>
        </w:rPr>
        <w:t>执行。如卖方在买方规定的时间内未能提供符合质量标准的产品，买方有权终止合同，没收履约保证金，</w:t>
      </w:r>
      <w:r>
        <w:rPr>
          <w:rFonts w:hint="eastAsia" w:ascii="仿宋" w:hAnsi="仿宋" w:eastAsia="仿宋"/>
          <w:kern w:val="28"/>
          <w:sz w:val="28"/>
          <w:szCs w:val="24"/>
        </w:rPr>
        <w:t>提请政府采购监管部门将卖方列入不良行为记录名单，在一至三年内禁止参加政府采购活动。</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（四）卖方将合同转包，提供假冒伪劣产品，擅自变更、中止或者终止合同的，买方有权终止合同，并提请政府采购监管部门对卖方进行采购金额千分之五的罚款，列入不良行为记录名单，在</w:t>
      </w:r>
      <w:r>
        <w:rPr>
          <w:rFonts w:hint="eastAsia" w:ascii="Times New Roman" w:hAnsi="Times New Roman" w:eastAsia="仿宋_GB2312"/>
          <w:kern w:val="28"/>
          <w:sz w:val="28"/>
          <w:szCs w:val="24"/>
        </w:rPr>
        <w:t>一至三年</w:t>
      </w:r>
      <w:r>
        <w:rPr>
          <w:rFonts w:hint="eastAsia" w:ascii="仿宋" w:hAnsi="仿宋" w:eastAsia="仿宋"/>
          <w:kern w:val="28"/>
          <w:sz w:val="28"/>
          <w:szCs w:val="28"/>
        </w:rPr>
        <w:t>内禁止参加政府采购活动。</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（五）买方未能按时组织验收，由财政部门责令限期改正，给予警告，对直接负责的主管人员和其他直接责任人员，由其行政主管部门给予处分，并予通报。</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（六）买方违反合同规定拒绝接收货物的，应当承担由此造成的损失。</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（七）验收合格后，买方未能按时提请付款，由财政部门责令限期改正，给予警告。</w:t>
      </w:r>
    </w:p>
    <w:p>
      <w:pPr>
        <w:spacing w:line="560" w:lineRule="exact"/>
        <w:ind w:firstLine="560" w:firstLineChars="200"/>
        <w:rPr>
          <w:rFonts w:ascii="仿宋" w:hAnsi="仿宋" w:eastAsia="仿宋"/>
          <w:kern w:val="28"/>
          <w:sz w:val="28"/>
          <w:szCs w:val="24"/>
        </w:rPr>
      </w:pPr>
      <w:r>
        <w:rPr>
          <w:rFonts w:hint="eastAsia" w:ascii="仿宋" w:hAnsi="仿宋" w:eastAsia="仿宋"/>
          <w:kern w:val="28"/>
          <w:sz w:val="28"/>
          <w:szCs w:val="24"/>
        </w:rPr>
        <w:t>（八）买方擅自变更、中止或者终止合同，由财政部门责令限期改正，给予警告，对直接负责的主管人员和其他直接责任人员，由其行政主管部门给予处分，并予通报。</w:t>
      </w:r>
    </w:p>
    <w:p>
      <w:pPr>
        <w:spacing w:before="120" w:beforeLines="50"/>
        <w:ind w:firstLine="562" w:firstLineChars="200"/>
        <w:rPr>
          <w:rFonts w:ascii="黑体" w:hAnsi="黑体" w:eastAsia="黑体"/>
          <w:b/>
          <w:kern w:val="28"/>
          <w:sz w:val="28"/>
          <w:szCs w:val="24"/>
        </w:rPr>
      </w:pPr>
      <w:r>
        <w:rPr>
          <w:rFonts w:hint="eastAsia" w:ascii="黑体" w:hAnsi="黑体" w:eastAsia="黑体"/>
          <w:b/>
          <w:kern w:val="28"/>
          <w:sz w:val="28"/>
          <w:szCs w:val="24"/>
        </w:rPr>
        <w:t>十、签约地点</w:t>
      </w:r>
    </w:p>
    <w:p>
      <w:pPr>
        <w:spacing w:line="560" w:lineRule="exact"/>
        <w:ind w:firstLine="600" w:firstLineChars="200"/>
        <w:rPr>
          <w:rFonts w:ascii="仿宋" w:hAnsi="仿宋" w:eastAsia="仿宋"/>
          <w:bCs/>
          <w:color w:val="000000"/>
          <w:kern w:val="28"/>
          <w:sz w:val="30"/>
          <w:szCs w:val="30"/>
        </w:rPr>
      </w:pPr>
      <w:r>
        <w:rPr>
          <w:rFonts w:hint="eastAsia" w:ascii="仿宋" w:hAnsi="仿宋" w:eastAsia="仿宋"/>
          <w:bCs/>
          <w:color w:val="000000"/>
          <w:kern w:val="28"/>
          <w:sz w:val="30"/>
          <w:szCs w:val="30"/>
        </w:rPr>
        <w:t>本合同在</w:t>
      </w:r>
      <w:r>
        <w:rPr>
          <w:rFonts w:hint="eastAsia" w:ascii="仿宋" w:hAnsi="仿宋" w:eastAsia="仿宋"/>
          <w:bCs/>
          <w:color w:val="000000"/>
          <w:kern w:val="28"/>
          <w:sz w:val="30"/>
          <w:szCs w:val="30"/>
          <w:u w:val="single"/>
        </w:rPr>
        <w:t xml:space="preserve">   </w:t>
      </w:r>
      <w:r>
        <w:rPr>
          <w:rFonts w:hint="eastAsia" w:ascii="仿宋" w:hAnsi="仿宋" w:eastAsia="仿宋"/>
          <w:bCs/>
          <w:color w:val="000000"/>
          <w:kern w:val="28"/>
          <w:sz w:val="30"/>
          <w:szCs w:val="30"/>
        </w:rPr>
        <w:t>签订。</w:t>
      </w:r>
    </w:p>
    <w:p>
      <w:pPr>
        <w:spacing w:before="120" w:beforeLines="50"/>
        <w:ind w:firstLine="562" w:firstLineChars="200"/>
        <w:rPr>
          <w:rFonts w:ascii="黑体" w:hAnsi="黑体" w:eastAsia="黑体"/>
          <w:b/>
          <w:kern w:val="28"/>
          <w:sz w:val="28"/>
          <w:szCs w:val="24"/>
        </w:rPr>
      </w:pPr>
      <w:r>
        <w:rPr>
          <w:rFonts w:hint="eastAsia" w:ascii="黑体" w:hAnsi="黑体" w:eastAsia="黑体"/>
          <w:b/>
          <w:kern w:val="28"/>
          <w:sz w:val="28"/>
          <w:szCs w:val="24"/>
        </w:rPr>
        <w:t>十一、合同的终止</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（一）本合同因下列原因而终止：</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1.本合同正常履行完毕；</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2.合同双方协议终止本合同的履行；</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3.不可抗力事件导致本合同无法履行或履行不必要；</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4.符合本合同约定的其他终止合同的条款。</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（二）对本合同终止有过错的一方应赔偿另一方因合同终止而受到的损失。对合同终止双方均无过错的，则各自承担所受到的损失。</w:t>
      </w:r>
    </w:p>
    <w:p>
      <w:pPr>
        <w:spacing w:before="120" w:beforeLines="50"/>
        <w:ind w:firstLine="602" w:firstLineChars="200"/>
        <w:rPr>
          <w:rFonts w:ascii="黑体" w:hAnsi="黑体" w:eastAsia="黑体"/>
          <w:b/>
          <w:kern w:val="28"/>
          <w:sz w:val="28"/>
          <w:szCs w:val="28"/>
        </w:rPr>
      </w:pPr>
      <w:r>
        <w:rPr>
          <w:rFonts w:hint="eastAsia" w:ascii="黑体" w:hAnsi="黑体" w:eastAsia="黑体"/>
          <w:b/>
          <w:bCs/>
          <w:color w:val="000000"/>
          <w:kern w:val="28"/>
          <w:sz w:val="30"/>
          <w:szCs w:val="30"/>
        </w:rPr>
        <w:t>十二、</w:t>
      </w:r>
      <w:r>
        <w:rPr>
          <w:rFonts w:hint="eastAsia" w:ascii="黑体" w:hAnsi="黑体" w:eastAsia="黑体"/>
          <w:b/>
          <w:kern w:val="28"/>
          <w:sz w:val="28"/>
          <w:szCs w:val="28"/>
        </w:rPr>
        <w:t>其他</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（一）买卖双方必须严格按照采购文件、投标文件及有关承诺签订采购合同，不得擅自变更。合同执行期内，买卖双方均不得随意变更或解除合同。</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（二）本合同执行期间，如遇不可抗力，致使合同无法履行时，买卖双方应按有关法律规定及时协商处理。</w:t>
      </w:r>
    </w:p>
    <w:p>
      <w:pPr>
        <w:spacing w:line="560" w:lineRule="exact"/>
        <w:ind w:firstLine="560" w:firstLineChars="200"/>
        <w:rPr>
          <w:rFonts w:ascii="仿宋" w:hAnsi="仿宋" w:eastAsia="仿宋"/>
          <w:b/>
          <w:bCs/>
          <w:color w:val="000000"/>
          <w:kern w:val="28"/>
          <w:sz w:val="28"/>
          <w:szCs w:val="28"/>
        </w:rPr>
      </w:pPr>
      <w:r>
        <w:rPr>
          <w:rFonts w:hint="eastAsia" w:ascii="仿宋" w:hAnsi="仿宋" w:eastAsia="仿宋"/>
          <w:bCs/>
          <w:color w:val="000000"/>
          <w:kern w:val="28"/>
          <w:sz w:val="28"/>
          <w:szCs w:val="28"/>
        </w:rPr>
        <w:t>（三）合同未尽事宜，</w:t>
      </w:r>
      <w:r>
        <w:rPr>
          <w:rFonts w:hint="eastAsia" w:ascii="仿宋" w:hAnsi="仿宋" w:eastAsia="仿宋"/>
          <w:kern w:val="28"/>
          <w:sz w:val="28"/>
          <w:szCs w:val="28"/>
        </w:rPr>
        <w:t>买卖双方</w:t>
      </w:r>
      <w:r>
        <w:rPr>
          <w:rFonts w:hint="eastAsia" w:ascii="仿宋" w:hAnsi="仿宋" w:eastAsia="仿宋"/>
          <w:bCs/>
          <w:color w:val="000000"/>
          <w:kern w:val="28"/>
          <w:sz w:val="28"/>
          <w:szCs w:val="28"/>
        </w:rPr>
        <w:t>另行签订补充协议，补充协议是合同的组成部分。</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（四）本合同如发生纠纷，买卖双方应当及时协商解决，协商不成时，按以下第（2）项方式处理：（1）根据《中华人民共和国仲裁法》的规定向</w:t>
      </w:r>
      <w:r>
        <w:rPr>
          <w:rFonts w:hint="eastAsia" w:ascii="仿宋" w:hAnsi="仿宋" w:eastAsia="仿宋" w:cs="宋体"/>
          <w:kern w:val="0"/>
          <w:sz w:val="28"/>
          <w:szCs w:val="28"/>
          <w:u w:val="single"/>
        </w:rPr>
        <w:t xml:space="preserve">芜湖市仲裁部门 </w:t>
      </w:r>
      <w:r>
        <w:rPr>
          <w:rFonts w:hint="eastAsia" w:ascii="仿宋" w:hAnsi="仿宋" w:eastAsia="仿宋" w:cs="宋体"/>
          <w:kern w:val="0"/>
          <w:sz w:val="28"/>
          <w:szCs w:val="28"/>
        </w:rPr>
        <w:t>申请仲裁。（2）向</w:t>
      </w:r>
      <w:r>
        <w:rPr>
          <w:rFonts w:hint="eastAsia" w:ascii="仿宋" w:hAnsi="仿宋" w:eastAsia="仿宋" w:cs="宋体"/>
          <w:kern w:val="0"/>
          <w:sz w:val="28"/>
          <w:szCs w:val="28"/>
          <w:u w:val="single"/>
        </w:rPr>
        <w:t xml:space="preserve">  芜湖市 </w:t>
      </w:r>
      <w:r>
        <w:rPr>
          <w:rFonts w:hint="eastAsia" w:ascii="仿宋" w:hAnsi="仿宋" w:eastAsia="仿宋" w:cs="宋体"/>
          <w:kern w:val="0"/>
          <w:sz w:val="28"/>
          <w:szCs w:val="28"/>
        </w:rPr>
        <w:t>人民法院起诉。</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kern w:val="28"/>
          <w:sz w:val="28"/>
          <w:szCs w:val="28"/>
        </w:rPr>
        <w:t>本合同一式陆份，自买卖双方法定代表人或委托代理人和见证方签字加盖单位公章后生效。</w:t>
      </w:r>
    </w:p>
    <w:p>
      <w:pPr>
        <w:spacing w:line="560" w:lineRule="exact"/>
        <w:ind w:right="560"/>
        <w:rPr>
          <w:rFonts w:ascii="仿宋" w:hAnsi="仿宋" w:eastAsia="仿宋"/>
          <w:kern w:val="28"/>
          <w:sz w:val="28"/>
          <w:szCs w:val="28"/>
        </w:rPr>
      </w:pPr>
    </w:p>
    <w:p>
      <w:pPr>
        <w:spacing w:line="560" w:lineRule="exact"/>
        <w:ind w:right="560"/>
        <w:rPr>
          <w:rFonts w:ascii="仿宋" w:hAnsi="仿宋" w:eastAsia="仿宋"/>
          <w:kern w:val="28"/>
          <w:sz w:val="28"/>
          <w:szCs w:val="28"/>
        </w:rPr>
      </w:pPr>
    </w:p>
    <w:p>
      <w:pPr>
        <w:spacing w:line="560" w:lineRule="exact"/>
        <w:ind w:left="5740" w:hanging="5740" w:hangingChars="2050"/>
        <w:rPr>
          <w:rFonts w:ascii="仿宋" w:hAnsi="仿宋" w:eastAsia="仿宋"/>
          <w:kern w:val="28"/>
          <w:sz w:val="28"/>
          <w:szCs w:val="28"/>
        </w:rPr>
      </w:pPr>
      <w:r>
        <w:rPr>
          <w:rFonts w:hint="eastAsia" w:ascii="仿宋" w:hAnsi="仿宋" w:eastAsia="仿宋"/>
          <w:kern w:val="28"/>
          <w:sz w:val="28"/>
          <w:szCs w:val="28"/>
        </w:rPr>
        <w:t xml:space="preserve">买 方：                       卖 方： </w:t>
      </w:r>
    </w:p>
    <w:p>
      <w:pPr>
        <w:spacing w:line="560" w:lineRule="exact"/>
        <w:ind w:right="560"/>
        <w:rPr>
          <w:rFonts w:ascii="仿宋" w:hAnsi="仿宋" w:eastAsia="仿宋"/>
          <w:kern w:val="28"/>
          <w:sz w:val="28"/>
          <w:szCs w:val="28"/>
        </w:rPr>
      </w:pPr>
      <w:r>
        <w:rPr>
          <w:rFonts w:hint="eastAsia" w:ascii="仿宋" w:hAnsi="仿宋" w:eastAsia="仿宋"/>
          <w:kern w:val="28"/>
          <w:sz w:val="28"/>
          <w:szCs w:val="28"/>
        </w:rPr>
        <w:t>单位盖章：                    单位盖章：</w:t>
      </w:r>
    </w:p>
    <w:p>
      <w:pPr>
        <w:spacing w:line="560" w:lineRule="exact"/>
        <w:rPr>
          <w:rFonts w:ascii="仿宋" w:hAnsi="仿宋" w:eastAsia="仿宋"/>
          <w:kern w:val="28"/>
          <w:sz w:val="28"/>
          <w:szCs w:val="28"/>
        </w:rPr>
      </w:pPr>
      <w:r>
        <w:rPr>
          <w:rFonts w:hint="eastAsia" w:ascii="仿宋" w:hAnsi="仿宋" w:eastAsia="仿宋"/>
          <w:kern w:val="28"/>
          <w:sz w:val="28"/>
          <w:szCs w:val="28"/>
        </w:rPr>
        <w:t>代表签字：                    代表签字：</w:t>
      </w:r>
    </w:p>
    <w:p>
      <w:pPr>
        <w:spacing w:line="560" w:lineRule="exact"/>
        <w:rPr>
          <w:rFonts w:ascii="仿宋" w:hAnsi="仿宋" w:eastAsia="仿宋"/>
          <w:kern w:val="28"/>
          <w:sz w:val="28"/>
          <w:szCs w:val="28"/>
        </w:rPr>
      </w:pPr>
      <w:r>
        <w:rPr>
          <w:rFonts w:hint="eastAsia" w:ascii="仿宋" w:hAnsi="仿宋" w:eastAsia="仿宋"/>
          <w:kern w:val="28"/>
          <w:sz w:val="28"/>
          <w:szCs w:val="28"/>
        </w:rPr>
        <w:t>日    期：                    日    期:</w:t>
      </w:r>
    </w:p>
    <w:p>
      <w:pPr>
        <w:spacing w:line="560" w:lineRule="exact"/>
        <w:rPr>
          <w:rFonts w:ascii="仿宋" w:hAnsi="仿宋" w:eastAsia="仿宋"/>
          <w:kern w:val="28"/>
          <w:sz w:val="28"/>
          <w:szCs w:val="28"/>
        </w:rPr>
      </w:pPr>
    </w:p>
    <w:p>
      <w:pPr>
        <w:spacing w:line="560" w:lineRule="exact"/>
        <w:rPr>
          <w:rFonts w:ascii="仿宋" w:hAnsi="仿宋" w:eastAsia="仿宋"/>
          <w:kern w:val="28"/>
          <w:sz w:val="28"/>
          <w:szCs w:val="28"/>
        </w:rPr>
      </w:pPr>
      <w:r>
        <w:rPr>
          <w:rFonts w:hint="eastAsia" w:ascii="仿宋" w:hAnsi="仿宋" w:eastAsia="仿宋"/>
          <w:kern w:val="28"/>
          <w:sz w:val="28"/>
          <w:szCs w:val="28"/>
        </w:rPr>
        <w:t>见证方:</w:t>
      </w:r>
      <w:r>
        <w:rPr>
          <w:rFonts w:ascii="Times New Roman" w:hAnsi="Times New Roman" w:eastAsia="仿宋_GB2312"/>
          <w:kern w:val="28"/>
          <w:sz w:val="28"/>
          <w:szCs w:val="24"/>
        </w:rPr>
        <w:t xml:space="preserve"> </w:t>
      </w:r>
      <w:r>
        <w:rPr>
          <w:rFonts w:hint="eastAsia" w:ascii="仿宋" w:hAnsi="仿宋" w:eastAsia="仿宋"/>
          <w:kern w:val="28"/>
          <w:sz w:val="28"/>
          <w:szCs w:val="28"/>
        </w:rPr>
        <w:t xml:space="preserve"> </w:t>
      </w:r>
    </w:p>
    <w:p>
      <w:pPr>
        <w:spacing w:line="560" w:lineRule="exact"/>
        <w:rPr>
          <w:rFonts w:ascii="仿宋" w:hAnsi="仿宋" w:eastAsia="仿宋"/>
          <w:kern w:val="28"/>
          <w:sz w:val="28"/>
          <w:szCs w:val="28"/>
        </w:rPr>
      </w:pPr>
      <w:r>
        <w:rPr>
          <w:rFonts w:hint="eastAsia" w:ascii="仿宋" w:hAnsi="仿宋" w:eastAsia="仿宋"/>
          <w:kern w:val="28"/>
          <w:sz w:val="28"/>
          <w:szCs w:val="28"/>
        </w:rPr>
        <w:t>单位盖章：</w:t>
      </w:r>
    </w:p>
    <w:p>
      <w:pPr>
        <w:spacing w:line="560" w:lineRule="exact"/>
        <w:rPr>
          <w:rFonts w:ascii="仿宋" w:hAnsi="仿宋" w:eastAsia="仿宋"/>
          <w:kern w:val="28"/>
          <w:sz w:val="28"/>
          <w:szCs w:val="28"/>
        </w:rPr>
      </w:pPr>
      <w:r>
        <w:rPr>
          <w:rFonts w:hint="eastAsia" w:ascii="仿宋" w:hAnsi="仿宋" w:eastAsia="仿宋"/>
          <w:kern w:val="28"/>
          <w:sz w:val="28"/>
          <w:szCs w:val="28"/>
        </w:rPr>
        <w:t>代表签字：</w:t>
      </w:r>
    </w:p>
    <w:p>
      <w:pPr>
        <w:spacing w:line="220" w:lineRule="atLeast"/>
        <w:rPr>
          <w:rFonts w:ascii="仿宋" w:hAnsi="仿宋" w:eastAsia="仿宋"/>
          <w:kern w:val="28"/>
          <w:sz w:val="28"/>
          <w:szCs w:val="28"/>
        </w:rPr>
      </w:pPr>
      <w:r>
        <w:rPr>
          <w:rFonts w:hint="eastAsia" w:ascii="仿宋" w:hAnsi="仿宋" w:eastAsia="仿宋"/>
          <w:kern w:val="28"/>
          <w:sz w:val="28"/>
          <w:szCs w:val="28"/>
        </w:rPr>
        <w:t>日    期：</w:t>
      </w:r>
    </w:p>
    <w:p/>
    <w:p>
      <w:pPr>
        <w:pStyle w:val="4"/>
        <w:spacing w:line="500" w:lineRule="exact"/>
        <w:jc w:val="center"/>
      </w:pPr>
      <w:r>
        <w:br w:type="page"/>
      </w:r>
      <w:r>
        <w:t>第</w:t>
      </w:r>
      <w:r>
        <w:rPr>
          <w:rFonts w:hint="eastAsia"/>
        </w:rPr>
        <w:t>三</w:t>
      </w:r>
      <w:r>
        <w:t>章</w:t>
      </w:r>
      <w:r>
        <w:rPr>
          <w:rFonts w:hint="eastAsia"/>
        </w:rPr>
        <w:t xml:space="preserve">  </w:t>
      </w:r>
      <w:r>
        <w:t>投标文件格式</w:t>
      </w:r>
    </w:p>
    <w:p>
      <w:pPr>
        <w:pStyle w:val="5"/>
        <w:spacing w:line="500" w:lineRule="exact"/>
        <w:jc w:val="center"/>
        <w:rPr>
          <w:sz w:val="30"/>
          <w:szCs w:val="30"/>
        </w:rPr>
      </w:pPr>
      <w:r>
        <w:rPr>
          <w:rFonts w:hint="eastAsia"/>
          <w:sz w:val="30"/>
          <w:szCs w:val="30"/>
        </w:rPr>
        <w:t>一、</w:t>
      </w:r>
      <w:r>
        <w:rPr>
          <w:sz w:val="30"/>
          <w:szCs w:val="30"/>
        </w:rPr>
        <w:t>投标函</w:t>
      </w:r>
    </w:p>
    <w:p>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安徽安兆工程技术咨询服务有限公司</w:t>
      </w:r>
    </w:p>
    <w:p>
      <w:pPr>
        <w:spacing w:line="360" w:lineRule="auto"/>
        <w:ind w:firstLine="420" w:firstLineChars="200"/>
        <w:rPr>
          <w:rFonts w:ascii="宋体" w:hAnsi="宋体"/>
        </w:rPr>
      </w:pPr>
      <w:r>
        <w:rPr>
          <w:rFonts w:ascii="宋体" w:hAnsi="宋体"/>
        </w:rPr>
        <w:t>1.在研究了</w:t>
      </w:r>
      <w:r>
        <w:rPr>
          <w:rFonts w:hint="eastAsia" w:ascii="宋体" w:hAnsi="宋体"/>
          <w:u w:val="single"/>
        </w:rPr>
        <w:t>皖南医学院2021年教学设备购置项目（二）（二次）（项目编号：AZ20210311-HW0060001-02</w:t>
      </w:r>
      <w:r>
        <w:rPr>
          <w:rFonts w:ascii="宋体" w:hAnsi="宋体"/>
          <w:u w:val="single"/>
        </w:rPr>
        <w:t>）</w:t>
      </w:r>
      <w:r>
        <w:rPr>
          <w:rFonts w:ascii="宋体" w:hAnsi="宋体"/>
        </w:rPr>
        <w:t>招标文件（含补充文件）后，我们愿意按人民币（大写</w:t>
      </w:r>
      <w:r>
        <w:rPr>
          <w:rFonts w:hint="eastAsia" w:ascii="宋体" w:hAnsi="宋体"/>
          <w:u w:val="single"/>
        </w:rPr>
        <w:t xml:space="preserve">     </w:t>
      </w:r>
      <w:r>
        <w:rPr>
          <w:rFonts w:ascii="宋体" w:hAnsi="宋体"/>
        </w:rPr>
        <w:t>元）（小写</w:t>
      </w:r>
      <w:r>
        <w:rPr>
          <w:rFonts w:hint="eastAsia" w:ascii="宋体" w:hAnsi="宋体"/>
          <w:u w:val="single"/>
        </w:rPr>
        <w:t xml:space="preserve">    </w:t>
      </w:r>
      <w:r>
        <w:rPr>
          <w:rFonts w:ascii="宋体" w:hAnsi="宋体"/>
        </w:rPr>
        <w:t>元）的投标总价，遵照招标文件（含补充文件）的要求承担本招标项目的实施，完成本次招标范围的全部项目内容及其保修工作。</w:t>
      </w:r>
    </w:p>
    <w:p>
      <w:pPr>
        <w:spacing w:line="360" w:lineRule="auto"/>
        <w:ind w:firstLine="420" w:firstLineChars="200"/>
        <w:rPr>
          <w:rFonts w:ascii="宋体" w:hAnsi="宋体"/>
        </w:rPr>
      </w:pPr>
      <w:r>
        <w:rPr>
          <w:rFonts w:ascii="宋体" w:hAnsi="宋体"/>
        </w:rPr>
        <w:t>2.如果你单位接受我们的投标，我们将保证在</w:t>
      </w:r>
      <w:r>
        <w:rPr>
          <w:rFonts w:hint="eastAsia" w:ascii="宋体" w:hAnsi="宋体"/>
          <w:u w:val="single"/>
        </w:rPr>
        <w:t xml:space="preserve">     </w:t>
      </w:r>
      <w:r>
        <w:rPr>
          <w:rFonts w:ascii="宋体" w:hAnsi="宋体"/>
        </w:rPr>
        <w:t>个日历天的供货期内完成本招标项目的全部工作内容，并达到招标规定的要求。</w:t>
      </w:r>
    </w:p>
    <w:p>
      <w:pPr>
        <w:spacing w:line="360" w:lineRule="auto"/>
        <w:ind w:firstLine="420" w:firstLineChars="200"/>
        <w:rPr>
          <w:rFonts w:ascii="宋体" w:hAnsi="宋体"/>
        </w:rPr>
      </w:pPr>
      <w:r>
        <w:rPr>
          <w:rFonts w:ascii="宋体" w:hAnsi="宋体"/>
        </w:rPr>
        <w:t>3.我们同意从规定的开标之日起</w:t>
      </w:r>
      <w:r>
        <w:rPr>
          <w:rFonts w:hint="eastAsia" w:ascii="宋体" w:hAnsi="宋体"/>
        </w:rPr>
        <w:t>90</w:t>
      </w:r>
      <w:r>
        <w:rPr>
          <w:rFonts w:ascii="宋体" w:hAnsi="宋体"/>
        </w:rPr>
        <w:t>个日历天的投标有效期内严格遵守投标文件的各项承诺。在此期限届满之前，本投标文件始终将对我方具有约束力，并随时接受中标。</w:t>
      </w:r>
    </w:p>
    <w:p>
      <w:pPr>
        <w:spacing w:line="360" w:lineRule="auto"/>
        <w:ind w:firstLine="420" w:firstLineChars="200"/>
        <w:rPr>
          <w:rFonts w:ascii="宋体" w:hAnsi="宋体"/>
        </w:rPr>
      </w:pPr>
      <w:r>
        <w:rPr>
          <w:rFonts w:ascii="宋体" w:hAnsi="宋体"/>
        </w:rPr>
        <w:t>4.在合同书正式签署生效之前，本投标文件连同你单位的中标通知书将构成我们双方之间共同遵守的文件，对双方具有约束力。</w:t>
      </w:r>
    </w:p>
    <w:p>
      <w:pPr>
        <w:spacing w:line="360" w:lineRule="auto"/>
        <w:ind w:firstLine="420" w:firstLineChars="200"/>
        <w:rPr>
          <w:rFonts w:ascii="宋体" w:hAnsi="宋体"/>
        </w:rPr>
      </w:pPr>
      <w:r>
        <w:rPr>
          <w:rFonts w:ascii="宋体" w:hAnsi="宋体"/>
        </w:rPr>
        <w:t>5.我们理解你单位不负担我们的任何投标费用。</w:t>
      </w:r>
    </w:p>
    <w:p>
      <w:pPr>
        <w:spacing w:line="360" w:lineRule="auto"/>
        <w:ind w:firstLine="420" w:firstLineChars="200"/>
        <w:rPr>
          <w:rFonts w:ascii="宋体" w:hAnsi="宋体"/>
        </w:rPr>
      </w:pPr>
      <w:r>
        <w:rPr>
          <w:rFonts w:ascii="宋体" w:hAnsi="宋体"/>
        </w:rPr>
        <w:t>6.我方承诺，与对本次招标货物进行设计、编制规范和其他文件的单位或其附属机构均无关联。我方不是买方的附属机构。</w:t>
      </w:r>
    </w:p>
    <w:p>
      <w:pPr>
        <w:spacing w:line="360" w:lineRule="auto"/>
        <w:ind w:firstLine="420" w:firstLineChars="200"/>
        <w:rPr>
          <w:rFonts w:ascii="宋体" w:hAnsi="宋体"/>
        </w:rPr>
      </w:pPr>
      <w:r>
        <w:rPr>
          <w:rFonts w:ascii="宋体" w:hAnsi="宋体"/>
        </w:rPr>
        <w:t>7.我们完全接受招标文件的规定。如有违反，你单位有权撤消我单位中标资格，另选中标单位。</w:t>
      </w:r>
    </w:p>
    <w:p>
      <w:pPr>
        <w:spacing w:line="360" w:lineRule="auto"/>
        <w:ind w:firstLine="420" w:firstLineChars="200"/>
        <w:rPr>
          <w:rFonts w:ascii="宋体" w:hAnsi="宋体"/>
        </w:rPr>
      </w:pPr>
      <w:r>
        <w:rPr>
          <w:rFonts w:hint="eastAsia" w:ascii="宋体" w:hAnsi="宋体"/>
        </w:rPr>
        <w:t>8.其他需要承诺的事项（为保留条款）。</w:t>
      </w:r>
    </w:p>
    <w:p>
      <w:pPr>
        <w:spacing w:line="360" w:lineRule="auto"/>
        <w:ind w:firstLine="420" w:firstLineChars="200"/>
        <w:rPr>
          <w:rFonts w:ascii="宋体" w:hAnsi="宋体"/>
        </w:rPr>
      </w:pPr>
    </w:p>
    <w:p>
      <w:pPr>
        <w:snapToGrid w:val="0"/>
        <w:spacing w:line="360" w:lineRule="auto"/>
        <w:rPr>
          <w:rFonts w:ascii="宋体" w:hAnsi="宋体"/>
          <w:szCs w:val="21"/>
        </w:rPr>
      </w:pPr>
      <w:r>
        <w:rPr>
          <w:rFonts w:ascii="宋体" w:hAnsi="宋体"/>
        </w:rPr>
        <w:t>供应商：</w:t>
      </w:r>
      <w:r>
        <w:rPr>
          <w:rFonts w:ascii="宋体" w:hAnsi="宋体"/>
          <w:szCs w:val="21"/>
          <w:highlight w:val="white"/>
        </w:rPr>
        <w:t>(</w:t>
      </w:r>
      <w:r>
        <w:rPr>
          <w:rFonts w:hint="eastAsia" w:ascii="宋体" w:hAnsi="宋体"/>
          <w:szCs w:val="21"/>
          <w:highlight w:val="white"/>
        </w:rPr>
        <w:t>盖单位公章</w:t>
      </w:r>
      <w:r>
        <w:rPr>
          <w:rFonts w:ascii="宋体" w:hAnsi="宋体"/>
          <w:szCs w:val="21"/>
          <w:highlight w:val="white"/>
        </w:rPr>
        <w:t>)</w:t>
      </w:r>
    </w:p>
    <w:p>
      <w:pPr>
        <w:spacing w:line="360" w:lineRule="auto"/>
        <w:rPr>
          <w:rFonts w:ascii="宋体" w:hAnsi="宋体"/>
        </w:rPr>
      </w:pPr>
      <w:r>
        <w:rPr>
          <w:rFonts w:ascii="宋体" w:hAnsi="宋体"/>
        </w:rPr>
        <w:t>单位地址及邮政编码：</w:t>
      </w:r>
    </w:p>
    <w:p>
      <w:pPr>
        <w:spacing w:line="360" w:lineRule="auto"/>
        <w:rPr>
          <w:rFonts w:ascii="宋体" w:hAnsi="宋体"/>
        </w:rPr>
      </w:pPr>
      <w:r>
        <w:rPr>
          <w:rFonts w:ascii="宋体" w:hAnsi="宋体"/>
          <w:highlight w:val="white"/>
        </w:rPr>
        <w:t>法定代表人或授权代理人</w:t>
      </w:r>
      <w:r>
        <w:rPr>
          <w:rFonts w:hint="eastAsia" w:ascii="宋体" w:hAnsi="宋体"/>
          <w:szCs w:val="21"/>
          <w:highlight w:val="white"/>
        </w:rPr>
        <w:t>（</w:t>
      </w:r>
      <w:r>
        <w:rPr>
          <w:rFonts w:hint="eastAsia"/>
          <w:szCs w:val="21"/>
          <w:highlight w:val="white"/>
        </w:rPr>
        <w:t>签字或盖章</w:t>
      </w:r>
      <w:r>
        <w:rPr>
          <w:rFonts w:ascii="宋体" w:hAnsi="宋体"/>
          <w:szCs w:val="21"/>
          <w:highlight w:val="white"/>
        </w:rPr>
        <w:t>）</w:t>
      </w:r>
      <w:r>
        <w:rPr>
          <w:rFonts w:hint="eastAsia" w:ascii="宋体" w:hAnsi="宋体"/>
        </w:rPr>
        <w:t>：</w:t>
      </w:r>
      <w:r>
        <w:rPr>
          <w:rFonts w:ascii="宋体" w:hAnsi="宋体"/>
        </w:rPr>
        <w:t xml:space="preserve"> </w:t>
      </w:r>
    </w:p>
    <w:p>
      <w:pPr>
        <w:spacing w:line="360" w:lineRule="auto"/>
        <w:rPr>
          <w:rFonts w:ascii="宋体" w:hAnsi="宋体"/>
        </w:rPr>
      </w:pPr>
      <w:r>
        <w:rPr>
          <w:rFonts w:ascii="宋体" w:hAnsi="宋体"/>
        </w:rPr>
        <w:t xml:space="preserve">联系电话（传真）：  </w:t>
      </w:r>
    </w:p>
    <w:p>
      <w:pPr>
        <w:spacing w:line="360" w:lineRule="auto"/>
        <w:rPr>
          <w:rFonts w:ascii="宋体" w:hAnsi="宋体"/>
        </w:rPr>
      </w:pPr>
      <w:r>
        <w:rPr>
          <w:rFonts w:ascii="宋体" w:hAnsi="宋体"/>
        </w:rPr>
        <w:t xml:space="preserve">开户银行名称：                      </w:t>
      </w:r>
    </w:p>
    <w:p>
      <w:pPr>
        <w:spacing w:line="360" w:lineRule="auto"/>
        <w:rPr>
          <w:rFonts w:ascii="宋体" w:hAnsi="宋体"/>
        </w:rPr>
      </w:pPr>
      <w:r>
        <w:rPr>
          <w:rFonts w:hint="eastAsia" w:ascii="宋体" w:hAnsi="宋体"/>
          <w:szCs w:val="21"/>
        </w:rPr>
        <w:t xml:space="preserve">开户银行账号（基本账户）： </w:t>
      </w:r>
      <w:r>
        <w:rPr>
          <w:rFonts w:ascii="宋体" w:hAnsi="宋体"/>
        </w:rPr>
        <w:t xml:space="preserve">         </w:t>
      </w:r>
    </w:p>
    <w:p>
      <w:pPr>
        <w:spacing w:line="360" w:lineRule="auto"/>
        <w:rPr>
          <w:rFonts w:ascii="宋体" w:hAnsi="宋体"/>
        </w:rPr>
      </w:pPr>
      <w:r>
        <w:rPr>
          <w:rFonts w:ascii="宋体" w:hAnsi="宋体"/>
        </w:rPr>
        <w:t>开户银行地址：</w:t>
      </w:r>
    </w:p>
    <w:p>
      <w:pPr>
        <w:spacing w:line="360" w:lineRule="auto"/>
        <w:rPr>
          <w:rFonts w:ascii="宋体" w:hAnsi="宋体"/>
        </w:rPr>
      </w:pPr>
      <w:r>
        <w:rPr>
          <w:rFonts w:ascii="宋体" w:hAnsi="宋体"/>
        </w:rPr>
        <w:t>开户银行电话：</w:t>
      </w:r>
    </w:p>
    <w:p>
      <w:pPr>
        <w:spacing w:line="360" w:lineRule="auto"/>
        <w:jc w:val="right"/>
        <w:rPr>
          <w:rFonts w:ascii="宋体" w:hAnsi="宋体"/>
        </w:rPr>
      </w:pPr>
      <w:r>
        <w:rPr>
          <w:rFonts w:ascii="宋体" w:hAnsi="宋体"/>
        </w:rPr>
        <w:t xml:space="preserve">                                                          年    月    日</w:t>
      </w:r>
    </w:p>
    <w:p>
      <w:pPr>
        <w:widowControl/>
        <w:jc w:val="left"/>
        <w:rPr>
          <w:rFonts w:ascii="宋体" w:hAnsi="宋体"/>
          <w:b/>
          <w:sz w:val="28"/>
          <w:szCs w:val="28"/>
        </w:rPr>
      </w:pPr>
      <w:r>
        <w:rPr>
          <w:rFonts w:ascii="宋体" w:hAnsi="宋体"/>
          <w:b/>
          <w:sz w:val="28"/>
          <w:szCs w:val="28"/>
        </w:rPr>
        <w:br w:type="page"/>
      </w:r>
    </w:p>
    <w:p>
      <w:pPr>
        <w:spacing w:line="360" w:lineRule="auto"/>
        <w:rPr>
          <w:rFonts w:ascii="宋体" w:hAnsi="宋体"/>
        </w:rPr>
      </w:pPr>
      <w:r>
        <w:rPr>
          <w:rFonts w:ascii="宋体" w:hAnsi="宋体"/>
        </w:rPr>
        <w:t xml:space="preserve"> </w:t>
      </w:r>
    </w:p>
    <w:p>
      <w:pPr>
        <w:spacing w:line="360" w:lineRule="auto"/>
        <w:jc w:val="center"/>
        <w:rPr>
          <w:rFonts w:ascii="宋体" w:hAnsi="宋体"/>
          <w:b/>
          <w:sz w:val="28"/>
          <w:szCs w:val="28"/>
        </w:rPr>
      </w:pPr>
      <w:r>
        <w:rPr>
          <w:rFonts w:hint="eastAsia" w:ascii="宋体" w:hAnsi="宋体"/>
          <w:b/>
          <w:sz w:val="28"/>
          <w:szCs w:val="28"/>
        </w:rPr>
        <w:t>投标一览表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标题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项目名称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皖南医学院2021年教学设备购置项目（二）（二次）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项目编号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AZ20210311-HW0060001-02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供应商（签章）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法定代表人或其代理人</w:t>
            </w:r>
          </w:p>
          <w:p>
            <w:pPr>
              <w:spacing w:line="480" w:lineRule="auto"/>
              <w:jc w:val="center"/>
            </w:pPr>
            <w:r>
              <w:rPr>
                <w:rFonts w:hint="eastAsia"/>
              </w:rPr>
              <w:t>（签字或盖章）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投标总价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供货期</w:t>
            </w:r>
          </w:p>
          <w:p>
            <w:pPr>
              <w:spacing w:line="480" w:lineRule="auto"/>
              <w:jc w:val="center"/>
            </w:pPr>
            <w:r>
              <w:rPr>
                <w:rFonts w:hint="eastAsia"/>
              </w:rPr>
              <w:t>注：招标文件中关于供货期的要求具体详见“第三章合同条款前附表”</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法定代表人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授权代理人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bl>
    <w:p>
      <w:pPr>
        <w:widowControl/>
        <w:spacing w:line="360" w:lineRule="auto"/>
        <w:jc w:val="left"/>
        <w:rPr>
          <w:rFonts w:ascii="宋体" w:hAnsi="宋体"/>
          <w:szCs w:val="18"/>
        </w:rPr>
      </w:pPr>
    </w:p>
    <w:p>
      <w:pPr>
        <w:widowControl/>
        <w:jc w:val="left"/>
        <w:rPr>
          <w:rFonts w:ascii="Times New Roman" w:hAnsi="Times New Roman"/>
          <w:b/>
          <w:sz w:val="30"/>
          <w:szCs w:val="30"/>
        </w:rPr>
      </w:pPr>
      <w:r>
        <w:rPr>
          <w:sz w:val="30"/>
          <w:szCs w:val="30"/>
        </w:rPr>
        <w:br w:type="page"/>
      </w:r>
    </w:p>
    <w:p>
      <w:pPr>
        <w:pStyle w:val="5"/>
        <w:spacing w:line="500" w:lineRule="exact"/>
        <w:jc w:val="left"/>
        <w:rPr>
          <w:sz w:val="30"/>
          <w:szCs w:val="30"/>
        </w:rPr>
      </w:pPr>
      <w:r>
        <w:rPr>
          <w:sz w:val="30"/>
          <w:szCs w:val="30"/>
        </w:rPr>
        <w:t>二、</w:t>
      </w:r>
      <w:r>
        <w:rPr>
          <w:rFonts w:hint="eastAsia"/>
          <w:sz w:val="30"/>
          <w:szCs w:val="30"/>
        </w:rPr>
        <w:t>法定代表人授权委托书</w:t>
      </w:r>
    </w:p>
    <w:p>
      <w:pPr>
        <w:spacing w:line="360" w:lineRule="auto"/>
        <w:jc w:val="center"/>
        <w:rPr>
          <w:rFonts w:ascii="宋体" w:hAnsi="宋体"/>
          <w:b/>
          <w:sz w:val="28"/>
          <w:szCs w:val="28"/>
        </w:rPr>
      </w:pPr>
      <w:r>
        <w:rPr>
          <w:rFonts w:hint="eastAsia" w:ascii="宋体" w:hAnsi="宋体"/>
          <w:b/>
          <w:sz w:val="28"/>
          <w:szCs w:val="28"/>
        </w:rPr>
        <w:t>（适用于授权委托人参加投标）</w:t>
      </w:r>
    </w:p>
    <w:p>
      <w:pPr>
        <w:spacing w:line="360" w:lineRule="auto"/>
        <w:ind w:firstLine="420" w:firstLineChars="200"/>
        <w:rPr>
          <w:rFonts w:ascii="宋体" w:hAnsi="宋体"/>
        </w:rPr>
      </w:pPr>
      <w:r>
        <w:rPr>
          <w:rFonts w:hint="eastAsia" w:ascii="宋体" w:hAnsi="宋体"/>
        </w:rPr>
        <w:t>本授权委托书申明，我</w:t>
      </w:r>
      <w:r>
        <w:rPr>
          <w:rFonts w:hint="eastAsia" w:ascii="宋体" w:hAnsi="宋体"/>
          <w:u w:val="single"/>
        </w:rPr>
        <w:t>        (姓名)</w:t>
      </w:r>
      <w:r>
        <w:rPr>
          <w:rFonts w:hint="eastAsia" w:ascii="宋体" w:hAnsi="宋体"/>
        </w:rPr>
        <w:t>系</w:t>
      </w:r>
      <w:r>
        <w:rPr>
          <w:rFonts w:hint="eastAsia" w:ascii="宋体" w:hAnsi="宋体"/>
          <w:u w:val="single"/>
        </w:rPr>
        <w:t xml:space="preserve">                  (供应商名称)</w:t>
      </w:r>
      <w:r>
        <w:rPr>
          <w:rFonts w:hint="eastAsia" w:ascii="宋体" w:hAnsi="宋体"/>
        </w:rPr>
        <w:t>的法定代表人，现授权委托</w:t>
      </w:r>
      <w:r>
        <w:rPr>
          <w:rFonts w:hint="eastAsia" w:ascii="宋体" w:hAnsi="宋体"/>
          <w:u w:val="single"/>
        </w:rPr>
        <w:t xml:space="preserve">                          (姓名) </w:t>
      </w:r>
      <w:r>
        <w:rPr>
          <w:rFonts w:hint="eastAsia" w:ascii="宋体" w:hAnsi="宋体"/>
        </w:rPr>
        <w:t>为我方代理人，参</w:t>
      </w:r>
      <w:r>
        <w:rPr>
          <w:rFonts w:hint="eastAsia" w:ascii="宋体" w:hAnsi="宋体"/>
          <w:u w:val="single"/>
        </w:rPr>
        <w:t>加皖南医学院2021年教学设备购置项目（二）（二次）</w:t>
      </w:r>
      <w:r>
        <w:rPr>
          <w:rFonts w:hint="eastAsia" w:ascii="宋体" w:hAnsi="宋体"/>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line="360" w:lineRule="auto"/>
        <w:ind w:firstLine="420" w:firstLineChars="200"/>
        <w:rPr>
          <w:rFonts w:ascii="宋体" w:hAnsi="宋体"/>
        </w:rPr>
      </w:pPr>
      <w:r>
        <w:rPr>
          <w:rFonts w:hint="eastAsia" w:ascii="宋体" w:hAnsi="宋体"/>
        </w:rPr>
        <w:t>代理人无转委托权，特此委托。</w:t>
      </w:r>
    </w:p>
    <w:p>
      <w:pPr>
        <w:spacing w:line="360" w:lineRule="auto"/>
        <w:ind w:firstLine="420" w:firstLineChars="200"/>
        <w:rPr>
          <w:rFonts w:ascii="宋体" w:hAnsi="宋体"/>
        </w:rPr>
      </w:pPr>
      <w:r>
        <w:rPr>
          <w:rFonts w:hint="eastAsia" w:ascii="宋体" w:hAnsi="宋体"/>
        </w:rPr>
        <w:t>代理人：</w:t>
      </w:r>
      <w:r>
        <w:rPr>
          <w:rFonts w:hint="eastAsia" w:ascii="宋体" w:hAnsi="宋体"/>
          <w:u w:val="single"/>
        </w:rPr>
        <w:t>              </w:t>
      </w:r>
      <w:r>
        <w:rPr>
          <w:rFonts w:hint="eastAsia" w:ascii="宋体" w:hAnsi="宋体"/>
        </w:rPr>
        <w:t>（签字或盖章）</w:t>
      </w:r>
    </w:p>
    <w:p>
      <w:pPr>
        <w:spacing w:line="360" w:lineRule="auto"/>
        <w:ind w:firstLine="420" w:firstLineChars="200"/>
        <w:rPr>
          <w:rFonts w:ascii="宋体" w:hAnsi="宋体"/>
        </w:rPr>
      </w:pPr>
      <w:r>
        <w:rPr>
          <w:rFonts w:hint="eastAsia" w:ascii="宋体" w:hAnsi="宋体"/>
        </w:rPr>
        <w:t>代理人身份证号码：</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性别：</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年龄：</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供应商：</w:t>
      </w:r>
      <w:r>
        <w:rPr>
          <w:rFonts w:hint="eastAsia" w:ascii="宋体" w:hAnsi="宋体"/>
          <w:u w:val="single"/>
        </w:rPr>
        <w:t>              </w:t>
      </w:r>
      <w:r>
        <w:rPr>
          <w:rFonts w:ascii="宋体" w:hAnsi="宋体"/>
        </w:rPr>
        <w:t>(</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法定代表人：</w:t>
      </w:r>
      <w:r>
        <w:rPr>
          <w:rFonts w:hint="eastAsia" w:ascii="宋体" w:hAnsi="宋体"/>
          <w:u w:val="single"/>
        </w:rPr>
        <w:t>             </w:t>
      </w:r>
      <w:r>
        <w:rPr>
          <w:rFonts w:hint="eastAsia" w:ascii="宋体" w:hAnsi="宋体"/>
        </w:rPr>
        <w:t>（签字或盖章）</w:t>
      </w:r>
    </w:p>
    <w:p>
      <w:pPr>
        <w:spacing w:line="360" w:lineRule="auto"/>
        <w:ind w:firstLine="420" w:firstLineChars="200"/>
        <w:rPr>
          <w:rFonts w:ascii="宋体" w:hAnsi="宋体"/>
        </w:rPr>
      </w:pPr>
      <w:r>
        <w:rPr>
          <w:rFonts w:hint="eastAsia" w:ascii="宋体" w:hAnsi="宋体"/>
        </w:rPr>
        <w:t>法定代表人身份证号码：</w:t>
      </w:r>
      <w:r>
        <w:rPr>
          <w:rFonts w:hint="eastAsia" w:ascii="宋体" w:hAnsi="宋体"/>
          <w:u w:val="single"/>
        </w:rPr>
        <w:t>                </w:t>
      </w:r>
    </w:p>
    <w:p>
      <w:pPr>
        <w:spacing w:line="360" w:lineRule="auto"/>
        <w:ind w:firstLine="420" w:firstLineChars="200"/>
        <w:rPr>
          <w:rFonts w:ascii="宋体" w:hAnsi="宋体"/>
        </w:rPr>
      </w:pPr>
      <w:r>
        <w:rPr>
          <w:rFonts w:hint="eastAsia" w:ascii="宋体" w:hAnsi="宋体"/>
        </w:rPr>
        <w:t xml:space="preserve">签发日期:     年   月  日         </w:t>
      </w:r>
    </w:p>
    <w:p>
      <w:pPr>
        <w:spacing w:line="360" w:lineRule="auto"/>
        <w:ind w:firstLine="643" w:firstLineChars="200"/>
        <w:rPr>
          <w:rFonts w:ascii="黑体" w:hAnsi="黑体" w:eastAsia="黑体"/>
          <w:b/>
          <w:sz w:val="32"/>
          <w:szCs w:val="32"/>
        </w:rPr>
      </w:pPr>
    </w:p>
    <w:p>
      <w:pPr>
        <w:spacing w:line="360" w:lineRule="auto"/>
        <w:jc w:val="center"/>
        <w:rPr>
          <w:rFonts w:ascii="宋体" w:hAnsi="宋体"/>
          <w:b/>
          <w:sz w:val="28"/>
          <w:szCs w:val="28"/>
        </w:rPr>
      </w:pPr>
      <w:r>
        <w:rPr>
          <w:rFonts w:hint="eastAsia" w:ascii="宋体" w:hAnsi="宋体"/>
          <w:b/>
          <w:sz w:val="28"/>
          <w:szCs w:val="28"/>
        </w:rPr>
        <w:t>须提供法定代表人及授权委托人身份证正反两面扫描件</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pStyle w:val="5"/>
        <w:spacing w:line="500" w:lineRule="exact"/>
        <w:jc w:val="left"/>
        <w:rPr>
          <w:sz w:val="30"/>
          <w:szCs w:val="30"/>
        </w:rPr>
      </w:pPr>
      <w:r>
        <w:rPr>
          <w:rFonts w:hint="eastAsia" w:ascii="宋体" w:hAnsi="宋体" w:cs="宋体"/>
          <w:b w:val="0"/>
          <w:szCs w:val="32"/>
        </w:rPr>
        <w:br w:type="page"/>
      </w:r>
      <w:r>
        <w:rPr>
          <w:rFonts w:hint="eastAsia" w:ascii="宋体" w:hAnsi="宋体" w:cs="宋体"/>
          <w:b w:val="0"/>
          <w:szCs w:val="32"/>
        </w:rPr>
        <w:t>二、</w:t>
      </w:r>
      <w:r>
        <w:rPr>
          <w:rFonts w:hint="eastAsia"/>
          <w:sz w:val="30"/>
          <w:szCs w:val="30"/>
        </w:rPr>
        <w:t>法定代表人证明</w:t>
      </w:r>
    </w:p>
    <w:p>
      <w:pPr>
        <w:spacing w:line="360" w:lineRule="auto"/>
        <w:jc w:val="center"/>
        <w:rPr>
          <w:rFonts w:ascii="宋体" w:hAnsi="宋体"/>
          <w:b/>
          <w:sz w:val="28"/>
          <w:szCs w:val="28"/>
        </w:rPr>
      </w:pPr>
      <w:r>
        <w:rPr>
          <w:rFonts w:hint="eastAsia" w:ascii="宋体" w:hAnsi="宋体"/>
          <w:b/>
          <w:sz w:val="28"/>
          <w:szCs w:val="28"/>
        </w:rPr>
        <w:t>（适用于法定代表人参加投标）</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（法定代表人姓名）</w:t>
      </w:r>
      <w:r>
        <w:rPr>
          <w:rFonts w:hint="eastAsia" w:ascii="宋体" w:hAnsi="宋体"/>
        </w:rPr>
        <w:t>系</w:t>
      </w:r>
      <w:r>
        <w:rPr>
          <w:rFonts w:ascii="宋体" w:hAnsi="宋体"/>
          <w:u w:val="single"/>
        </w:rPr>
        <w:t xml:space="preserve">              （供应商名称）</w:t>
      </w:r>
      <w:r>
        <w:rPr>
          <w:rFonts w:hint="eastAsia" w:ascii="宋体" w:hAnsi="宋体"/>
        </w:rPr>
        <w:t>法定代表人，职务为</w:t>
      </w:r>
      <w:r>
        <w:rPr>
          <w:rFonts w:ascii="宋体" w:hAnsi="宋体"/>
        </w:rPr>
        <w:t xml:space="preserve">             </w:t>
      </w:r>
      <w:r>
        <w:rPr>
          <w:rFonts w:ascii="宋体" w:hAnsi="宋体"/>
          <w:u w:val="single"/>
        </w:rPr>
        <w:t>（职务名称）</w:t>
      </w:r>
      <w:r>
        <w:rPr>
          <w:rFonts w:ascii="宋体" w:hAnsi="宋体"/>
        </w:rPr>
        <w:t>。</w:t>
      </w:r>
    </w:p>
    <w:p>
      <w:pPr>
        <w:spacing w:line="360" w:lineRule="auto"/>
        <w:ind w:firstLine="420" w:firstLineChars="200"/>
        <w:rPr>
          <w:rFonts w:ascii="宋体" w:hAnsi="宋体"/>
        </w:rPr>
      </w:pPr>
      <w:r>
        <w:rPr>
          <w:rFonts w:ascii="宋体" w:hAnsi="宋体"/>
        </w:rPr>
        <w:t>特此证明。</w:t>
      </w:r>
    </w:p>
    <w:p>
      <w:pPr>
        <w:spacing w:line="360" w:lineRule="auto"/>
        <w:ind w:firstLine="420" w:firstLineChars="200"/>
        <w:rPr>
          <w:rFonts w:ascii="宋体" w:hAnsi="宋体"/>
        </w:rPr>
      </w:pPr>
      <w:r>
        <w:rPr>
          <w:rFonts w:ascii="宋体" w:hAnsi="宋体"/>
        </w:rPr>
        <w:t>附：</w:t>
      </w:r>
    </w:p>
    <w:p>
      <w:pPr>
        <w:spacing w:line="360" w:lineRule="auto"/>
        <w:ind w:firstLine="420" w:firstLineChars="200"/>
        <w:rPr>
          <w:rFonts w:ascii="宋体" w:hAnsi="宋体"/>
        </w:rPr>
      </w:pPr>
      <w:r>
        <w:rPr>
          <w:rFonts w:hint="eastAsia" w:ascii="宋体" w:hAnsi="宋体"/>
        </w:rPr>
        <w:t>法定代表人</w:t>
      </w:r>
      <w:r>
        <w:rPr>
          <w:rFonts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p>
    <w:p>
      <w:pPr>
        <w:spacing w:line="360" w:lineRule="auto"/>
        <w:ind w:firstLine="420" w:firstLineChars="200"/>
        <w:rPr>
          <w:rFonts w:ascii="宋体" w:hAnsi="宋体"/>
        </w:rPr>
      </w:pPr>
    </w:p>
    <w:p>
      <w:pPr>
        <w:spacing w:line="360" w:lineRule="auto"/>
        <w:ind w:firstLine="420" w:firstLineChars="200"/>
        <w:jc w:val="right"/>
        <w:rPr>
          <w:rFonts w:ascii="宋体" w:hAnsi="宋体"/>
        </w:rPr>
      </w:pPr>
      <w:r>
        <w:rPr>
          <w:rFonts w:ascii="宋体" w:hAnsi="宋体"/>
        </w:rPr>
        <w:t>供应商全称 (</w:t>
      </w:r>
      <w:r>
        <w:rPr>
          <w:rFonts w:hint="eastAsia" w:ascii="宋体" w:hAnsi="宋体"/>
        </w:rPr>
        <w:t>盖单位公章</w:t>
      </w:r>
      <w:r>
        <w:rPr>
          <w:rFonts w:ascii="宋体" w:hAnsi="宋体"/>
        </w:rPr>
        <w:t xml:space="preserve">)                                                    </w:t>
      </w:r>
    </w:p>
    <w:p>
      <w:pPr>
        <w:spacing w:line="360" w:lineRule="auto"/>
        <w:ind w:firstLine="420" w:firstLineChars="200"/>
        <w:jc w:val="right"/>
        <w:rPr>
          <w:rFonts w:ascii="宋体" w:hAnsi="宋体"/>
        </w:rPr>
      </w:pPr>
      <w:r>
        <w:rPr>
          <w:rFonts w:ascii="宋体" w:hAnsi="宋体"/>
        </w:rPr>
        <w:t xml:space="preserve"> 年   月   日</w:t>
      </w:r>
    </w:p>
    <w:p>
      <w:pPr>
        <w:spacing w:line="360" w:lineRule="auto"/>
        <w:ind w:firstLine="643" w:firstLineChars="200"/>
        <w:jc w:val="right"/>
        <w:rPr>
          <w:rFonts w:ascii="宋体" w:hAnsi="宋体"/>
          <w:b/>
          <w:sz w:val="32"/>
          <w:szCs w:val="32"/>
        </w:rPr>
      </w:pPr>
    </w:p>
    <w:p>
      <w:pPr>
        <w:spacing w:line="360" w:lineRule="auto"/>
        <w:jc w:val="center"/>
        <w:rPr>
          <w:rFonts w:ascii="宋体" w:hAnsi="宋体"/>
          <w:b/>
          <w:sz w:val="28"/>
          <w:szCs w:val="28"/>
        </w:rPr>
      </w:pPr>
      <w:r>
        <w:rPr>
          <w:rFonts w:hint="eastAsia" w:ascii="宋体" w:hAnsi="宋体"/>
          <w:b/>
          <w:sz w:val="28"/>
          <w:szCs w:val="28"/>
        </w:rPr>
        <w:t>须提供法定代表人身份证正反两面扫描件</w:t>
      </w:r>
    </w:p>
    <w:p>
      <w:pPr>
        <w:pStyle w:val="5"/>
        <w:spacing w:line="500" w:lineRule="exact"/>
        <w:jc w:val="left"/>
        <w:rPr>
          <w:sz w:val="30"/>
          <w:szCs w:val="30"/>
        </w:rPr>
        <w:sectPr>
          <w:pgSz w:w="11907" w:h="16840"/>
          <w:pgMar w:top="1440" w:right="1800" w:bottom="1276" w:left="1800" w:header="851" w:footer="851" w:gutter="0"/>
          <w:cols w:space="720" w:num="1"/>
          <w:docGrid w:linePitch="312" w:charSpace="0"/>
        </w:sectPr>
      </w:pPr>
    </w:p>
    <w:p>
      <w:pPr>
        <w:pStyle w:val="5"/>
        <w:spacing w:line="500" w:lineRule="exact"/>
        <w:jc w:val="left"/>
        <w:rPr>
          <w:sz w:val="30"/>
          <w:szCs w:val="30"/>
        </w:rPr>
      </w:pPr>
      <w:r>
        <w:rPr>
          <w:rFonts w:hint="eastAsia"/>
          <w:sz w:val="30"/>
          <w:szCs w:val="30"/>
        </w:rPr>
        <w:t>三、</w:t>
      </w:r>
      <w:r>
        <w:rPr>
          <w:sz w:val="30"/>
          <w:szCs w:val="30"/>
        </w:rPr>
        <w:t>投标分项报价表</w:t>
      </w:r>
    </w:p>
    <w:p>
      <w:pPr>
        <w:spacing w:line="360" w:lineRule="auto"/>
        <w:jc w:val="center"/>
        <w:rPr>
          <w:rFonts w:ascii="宋体" w:hAnsi="宋体"/>
          <w:b/>
          <w:sz w:val="28"/>
          <w:szCs w:val="28"/>
        </w:rPr>
      </w:pPr>
      <w:r>
        <w:rPr>
          <w:rFonts w:ascii="宋体" w:hAnsi="宋体"/>
          <w:b/>
          <w:sz w:val="28"/>
          <w:szCs w:val="28"/>
        </w:rPr>
        <w:t>投标分项报价表</w:t>
      </w:r>
    </w:p>
    <w:tbl>
      <w:tblPr>
        <w:tblStyle w:val="17"/>
        <w:tblW w:w="14040" w:type="dxa"/>
        <w:tblInd w:w="93" w:type="dxa"/>
        <w:tblLayout w:type="autofit"/>
        <w:tblCellMar>
          <w:top w:w="0" w:type="dxa"/>
          <w:left w:w="108" w:type="dxa"/>
          <w:bottom w:w="0" w:type="dxa"/>
          <w:right w:w="108" w:type="dxa"/>
        </w:tblCellMar>
      </w:tblPr>
      <w:tblGrid>
        <w:gridCol w:w="620"/>
        <w:gridCol w:w="3160"/>
        <w:gridCol w:w="1840"/>
        <w:gridCol w:w="920"/>
        <w:gridCol w:w="840"/>
        <w:gridCol w:w="960"/>
        <w:gridCol w:w="960"/>
        <w:gridCol w:w="740"/>
        <w:gridCol w:w="960"/>
        <w:gridCol w:w="960"/>
        <w:gridCol w:w="560"/>
        <w:gridCol w:w="560"/>
        <w:gridCol w:w="960"/>
      </w:tblGrid>
      <w:tr>
        <w:tblPrEx>
          <w:tblCellMar>
            <w:top w:w="0" w:type="dxa"/>
            <w:left w:w="108" w:type="dxa"/>
            <w:bottom w:w="0" w:type="dxa"/>
            <w:right w:w="108" w:type="dxa"/>
          </w:tblCellMar>
        </w:tblPrEx>
        <w:trPr>
          <w:trHeight w:val="28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货物名称及规格型号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57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总价（元）</w:t>
            </w:r>
          </w:p>
        </w:tc>
      </w:tr>
      <w:tr>
        <w:tblPrEx>
          <w:tblCellMar>
            <w:top w:w="0" w:type="dxa"/>
            <w:left w:w="108" w:type="dxa"/>
            <w:bottom w:w="0" w:type="dxa"/>
            <w:right w:w="108" w:type="dxa"/>
          </w:tblCellMar>
        </w:tblPrEx>
        <w:trPr>
          <w:trHeight w:val="480"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主机及标准附件</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备品备件专用工具</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运杂费</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安装调试检验</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培训及技术服务</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VR教学终端</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VR充电消毒柜</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LED大屏P2.0</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电脑主机</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电脑显示器</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红色时空馆</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党史教育体验馆</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改革开放成就馆</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大国航天</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大国海洋</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兵马俑VR实践教学系统</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全景资源</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8" w:hRule="atLeast"/>
        </w:trPr>
        <w:tc>
          <w:tcPr>
            <w:tcW w:w="3780" w:type="dxa"/>
            <w:gridSpan w:val="2"/>
            <w:tcBorders>
              <w:top w:val="single" w:color="auto" w:sz="4" w:space="0"/>
              <w:left w:val="single" w:color="auto" w:sz="4" w:space="0"/>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报价总计</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single" w:color="auto" w:sz="4" w:space="0"/>
              <w:left w:val="nil"/>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 xml:space="preserve">法定代表人或授权代理人（签字或盖章） </w:t>
      </w:r>
      <w:r>
        <w:rPr>
          <w:rFonts w:ascii="宋体" w:hAnsi="宋体"/>
        </w:rPr>
        <w:t xml:space="preserve">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p>
    <w:p>
      <w:pPr>
        <w:spacing w:line="360" w:lineRule="auto"/>
        <w:ind w:firstLine="422" w:firstLineChars="200"/>
        <w:rPr>
          <w:rFonts w:ascii="宋体" w:hAnsi="宋体"/>
          <w:b/>
        </w:rPr>
      </w:pPr>
      <w:r>
        <w:rPr>
          <w:rFonts w:ascii="宋体" w:hAnsi="宋体"/>
          <w:b/>
        </w:rPr>
        <w:t>1.如果按单价计算的结果与总价不一致，以单价为准修正总价。</w:t>
      </w:r>
      <w:r>
        <w:rPr>
          <w:rFonts w:ascii="宋体" w:hAnsi="宋体"/>
          <w:b/>
        </w:rPr>
        <w:br w:type="textWrapping"/>
      </w:r>
      <w:r>
        <w:rPr>
          <w:rFonts w:ascii="宋体" w:hAnsi="宋体"/>
          <w:b/>
        </w:rPr>
        <w:t>  2.如果不提供详细分项报价</w:t>
      </w:r>
      <w:r>
        <w:rPr>
          <w:rFonts w:hint="eastAsia" w:ascii="宋体" w:hAnsi="宋体"/>
          <w:b/>
        </w:rPr>
        <w:t>或未按招标文件《采购需求一览表》中的产品名称提供详细分项报价，</w:t>
      </w:r>
      <w:r>
        <w:rPr>
          <w:rFonts w:ascii="宋体" w:hAnsi="宋体"/>
          <w:b/>
        </w:rPr>
        <w:t>将视为没有实质性响应招标文件</w:t>
      </w:r>
      <w:r>
        <w:rPr>
          <w:rFonts w:hint="eastAsia" w:ascii="宋体" w:hAnsi="宋体"/>
          <w:b/>
        </w:rPr>
        <w:t>，作无效投标处理</w:t>
      </w:r>
      <w:r>
        <w:rPr>
          <w:rFonts w:ascii="宋体" w:hAnsi="宋体"/>
          <w:b/>
        </w:rPr>
        <w:t>。</w:t>
      </w:r>
      <w:r>
        <w:rPr>
          <w:rFonts w:ascii="宋体" w:hAnsi="宋体"/>
          <w:b/>
        </w:rPr>
        <w:br w:type="textWrapping"/>
      </w:r>
      <w:r>
        <w:rPr>
          <w:rFonts w:ascii="宋体" w:hAnsi="宋体"/>
          <w:b/>
        </w:rPr>
        <w:t>  3.上述单价为综合单价，应包含一切税费。</w:t>
      </w:r>
    </w:p>
    <w:p>
      <w:pPr>
        <w:spacing w:line="360" w:lineRule="auto"/>
        <w:ind w:firstLine="422" w:firstLineChars="200"/>
        <w:rPr>
          <w:rFonts w:ascii="宋体" w:hAnsi="宋体"/>
          <w:b/>
        </w:rPr>
      </w:pPr>
      <w:r>
        <w:rPr>
          <w:rFonts w:ascii="宋体" w:hAnsi="宋体"/>
          <w:b/>
        </w:rPr>
        <w:t>4.供应商根据项目实际填写，表中单项，项目招标要求不涉及的可留空或自行调整。</w:t>
      </w:r>
    </w:p>
    <w:p>
      <w:pPr>
        <w:spacing w:line="360" w:lineRule="auto"/>
        <w:ind w:firstLine="422" w:firstLineChars="200"/>
      </w:pPr>
      <w:r>
        <w:rPr>
          <w:rFonts w:ascii="宋体" w:hAnsi="宋体"/>
          <w:b/>
        </w:rPr>
        <w:t>5.表格不够可以自行加页；具体配置请供应商填写完全，没有填写完全的则按无此配置评标。</w:t>
      </w:r>
    </w:p>
    <w:p/>
    <w:p>
      <w:pPr>
        <w:widowControl/>
        <w:jc w:val="left"/>
      </w:pPr>
      <w:r>
        <w:br w:type="page"/>
      </w:r>
    </w:p>
    <w:p>
      <w:pPr>
        <w:pStyle w:val="5"/>
        <w:spacing w:line="500" w:lineRule="exact"/>
        <w:jc w:val="left"/>
        <w:rPr>
          <w:sz w:val="30"/>
          <w:szCs w:val="30"/>
        </w:rPr>
      </w:pPr>
      <w:r>
        <w:rPr>
          <w:rFonts w:hint="eastAsia"/>
          <w:sz w:val="30"/>
          <w:szCs w:val="30"/>
        </w:rPr>
        <w:t>四、</w:t>
      </w:r>
      <w:r>
        <w:rPr>
          <w:sz w:val="30"/>
          <w:szCs w:val="30"/>
        </w:rPr>
        <w:t>交货一览表</w:t>
      </w:r>
    </w:p>
    <w:p>
      <w:pPr>
        <w:spacing w:line="360" w:lineRule="auto"/>
        <w:jc w:val="center"/>
        <w:rPr>
          <w:rFonts w:ascii="宋体" w:hAnsi="宋体"/>
          <w:b/>
          <w:sz w:val="28"/>
          <w:szCs w:val="28"/>
        </w:rPr>
      </w:pPr>
      <w:r>
        <w:rPr>
          <w:rFonts w:hint="eastAsia" w:ascii="宋体" w:hAnsi="宋体"/>
          <w:b/>
          <w:sz w:val="28"/>
          <w:szCs w:val="28"/>
        </w:rPr>
        <w:t>交货一览表</w:t>
      </w:r>
    </w:p>
    <w:tbl>
      <w:tblPr>
        <w:tblStyle w:val="17"/>
        <w:tblW w:w="14240" w:type="dxa"/>
        <w:tblInd w:w="93" w:type="dxa"/>
        <w:tblLayout w:type="autofit"/>
        <w:tblCellMar>
          <w:top w:w="0" w:type="dxa"/>
          <w:left w:w="108" w:type="dxa"/>
          <w:bottom w:w="0" w:type="dxa"/>
          <w:right w:w="108" w:type="dxa"/>
        </w:tblCellMar>
      </w:tblPr>
      <w:tblGrid>
        <w:gridCol w:w="720"/>
        <w:gridCol w:w="3020"/>
        <w:gridCol w:w="680"/>
        <w:gridCol w:w="1160"/>
        <w:gridCol w:w="1160"/>
        <w:gridCol w:w="1240"/>
        <w:gridCol w:w="1320"/>
        <w:gridCol w:w="1320"/>
        <w:gridCol w:w="1460"/>
        <w:gridCol w:w="1180"/>
        <w:gridCol w:w="980"/>
      </w:tblGrid>
      <w:tr>
        <w:tblPrEx>
          <w:tblCellMar>
            <w:top w:w="0" w:type="dxa"/>
            <w:left w:w="108" w:type="dxa"/>
            <w:bottom w:w="0" w:type="dxa"/>
            <w:right w:w="108" w:type="dxa"/>
          </w:tblCellMar>
        </w:tblPrEx>
        <w:trPr>
          <w:trHeight w:val="492"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货物名称及规格型号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产品品牌</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原产地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制造商名称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企业规模</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执行质量标准</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交货期</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交货地点</w:t>
            </w:r>
          </w:p>
        </w:tc>
      </w:tr>
      <w:tr>
        <w:tblPrEx>
          <w:tblCellMar>
            <w:top w:w="0" w:type="dxa"/>
            <w:left w:w="108" w:type="dxa"/>
            <w:bottom w:w="0" w:type="dxa"/>
            <w:right w:w="108"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0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VR教学终端</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VR充电消毒柜</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LED大屏P2.0</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电脑主机</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电脑显示器</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红色时空馆</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党史教育体验馆</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改革开放成就馆</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大国航天</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大国海洋</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兵马俑VR实践教学系统</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0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全景资源</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供应商(盖单位公章)</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p>
    <w:p>
      <w:pPr>
        <w:spacing w:line="360" w:lineRule="auto"/>
        <w:ind w:firstLine="422" w:firstLineChars="200"/>
        <w:rPr>
          <w:rFonts w:ascii="宋体" w:hAnsi="宋体"/>
          <w:b/>
        </w:rPr>
      </w:pPr>
      <w:r>
        <w:rPr>
          <w:rFonts w:hint="eastAsia" w:ascii="宋体" w:hAnsi="宋体"/>
          <w:b/>
        </w:rPr>
        <w:t>1.本表和投标分项报价表的序号、货物名称及规格型号、数量等应一致。</w:t>
      </w:r>
    </w:p>
    <w:p>
      <w:pPr>
        <w:spacing w:line="360" w:lineRule="auto"/>
        <w:ind w:firstLine="422" w:firstLineChars="200"/>
        <w:rPr>
          <w:rFonts w:ascii="宋体" w:hAnsi="宋体"/>
          <w:b/>
        </w:rPr>
      </w:pPr>
      <w:r>
        <w:rPr>
          <w:rFonts w:hint="eastAsia" w:ascii="宋体" w:hAnsi="宋体"/>
          <w:b/>
        </w:rPr>
        <w:t>2.供应商根据项目实际填写，表中单项，项目招标要求不涉及的可留空或自行调整。</w:t>
      </w:r>
    </w:p>
    <w:p>
      <w:pPr>
        <w:pStyle w:val="2"/>
        <w:ind w:left="1260"/>
        <w:sectPr>
          <w:pgSz w:w="16840" w:h="11907" w:orient="landscape"/>
          <w:pgMar w:top="1797" w:right="1440" w:bottom="1797" w:left="1276" w:header="851" w:footer="851" w:gutter="0"/>
          <w:cols w:space="720" w:num="1"/>
          <w:docGrid w:linePitch="312" w:charSpace="0"/>
        </w:sectPr>
      </w:pPr>
    </w:p>
    <w:p>
      <w:pPr>
        <w:pStyle w:val="5"/>
        <w:spacing w:line="500" w:lineRule="exact"/>
        <w:jc w:val="left"/>
        <w:rPr>
          <w:sz w:val="30"/>
          <w:szCs w:val="30"/>
        </w:rPr>
      </w:pPr>
      <w:r>
        <w:rPr>
          <w:rFonts w:hint="eastAsia"/>
          <w:sz w:val="30"/>
          <w:szCs w:val="30"/>
        </w:rPr>
        <w:t>五、招标文件约定的核心产品一览表</w:t>
      </w:r>
    </w:p>
    <w:p>
      <w:pPr>
        <w:spacing w:line="360" w:lineRule="auto"/>
        <w:jc w:val="center"/>
        <w:rPr>
          <w:rFonts w:ascii="仿宋_GB2312" w:eastAsia="仿宋_GB2312"/>
          <w:sz w:val="24"/>
          <w:szCs w:val="24"/>
        </w:rPr>
      </w:pPr>
      <w:r>
        <w:rPr>
          <w:rFonts w:hint="eastAsia" w:ascii="宋体" w:hAnsi="宋体"/>
          <w:b/>
          <w:sz w:val="28"/>
          <w:szCs w:val="28"/>
        </w:rPr>
        <w:t xml:space="preserve">招标文件约定的核心产品一览表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08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招标文件约定的核心产品名称</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VR教学终端</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r>
        <w:rPr>
          <w:rFonts w:hint="eastAsia" w:ascii="宋体" w:hAnsi="宋体"/>
          <w:b/>
        </w:rPr>
        <w:t>根据项目实际填写，可留空或自行调整。</w:t>
      </w:r>
    </w:p>
    <w:p>
      <w:pPr>
        <w:spacing w:line="360" w:lineRule="exact"/>
        <w:ind w:firstLine="413" w:firstLineChars="196"/>
        <w:rPr>
          <w:rFonts w:ascii="宋体" w:hAnsi="宋体" w:cs="宋体"/>
          <w:b/>
        </w:rPr>
      </w:pPr>
    </w:p>
    <w:p>
      <w:pPr>
        <w:pStyle w:val="5"/>
        <w:spacing w:line="500" w:lineRule="exact"/>
        <w:jc w:val="left"/>
        <w:rPr>
          <w:sz w:val="30"/>
          <w:szCs w:val="30"/>
        </w:rPr>
        <w:sectPr>
          <w:pgSz w:w="11907" w:h="16840"/>
          <w:pgMar w:top="1440" w:right="1800" w:bottom="1276" w:left="1800" w:header="851" w:footer="851" w:gutter="0"/>
          <w:cols w:space="720" w:num="1"/>
          <w:docGrid w:linePitch="312" w:charSpace="0"/>
        </w:sectPr>
      </w:pPr>
    </w:p>
    <w:p>
      <w:pPr>
        <w:pStyle w:val="5"/>
        <w:spacing w:line="500" w:lineRule="exact"/>
        <w:jc w:val="left"/>
        <w:rPr>
          <w:sz w:val="30"/>
          <w:szCs w:val="30"/>
        </w:rPr>
      </w:pPr>
      <w:r>
        <w:rPr>
          <w:sz w:val="30"/>
          <w:szCs w:val="30"/>
        </w:rPr>
        <w:t>六、技术规格偏离表</w:t>
      </w:r>
    </w:p>
    <w:p>
      <w:pPr>
        <w:spacing w:line="360" w:lineRule="auto"/>
        <w:jc w:val="center"/>
        <w:rPr>
          <w:rFonts w:ascii="宋体" w:hAnsi="宋体"/>
          <w:b/>
          <w:sz w:val="28"/>
          <w:szCs w:val="28"/>
        </w:rPr>
      </w:pPr>
      <w:r>
        <w:rPr>
          <w:rFonts w:ascii="宋体" w:hAnsi="宋体"/>
          <w:b/>
          <w:sz w:val="28"/>
          <w:szCs w:val="28"/>
        </w:rPr>
        <w:t>技术规格偏离表</w:t>
      </w:r>
    </w:p>
    <w:tbl>
      <w:tblPr>
        <w:tblStyle w:val="17"/>
        <w:tblW w:w="14060" w:type="dxa"/>
        <w:tblInd w:w="93" w:type="dxa"/>
        <w:tblLayout w:type="autofit"/>
        <w:tblCellMar>
          <w:top w:w="0" w:type="dxa"/>
          <w:left w:w="108" w:type="dxa"/>
          <w:bottom w:w="0" w:type="dxa"/>
          <w:right w:w="108" w:type="dxa"/>
        </w:tblCellMar>
      </w:tblPr>
      <w:tblGrid>
        <w:gridCol w:w="397"/>
        <w:gridCol w:w="1654"/>
        <w:gridCol w:w="3940"/>
        <w:gridCol w:w="3922"/>
        <w:gridCol w:w="679"/>
        <w:gridCol w:w="1634"/>
        <w:gridCol w:w="1834"/>
      </w:tblGrid>
      <w:tr>
        <w:tblPrEx>
          <w:tblCellMar>
            <w:top w:w="0" w:type="dxa"/>
            <w:left w:w="108" w:type="dxa"/>
            <w:bottom w:w="0" w:type="dxa"/>
            <w:right w:w="108" w:type="dxa"/>
          </w:tblCellMar>
        </w:tblPrEx>
        <w:trPr>
          <w:trHeight w:val="864" w:hRule="atLeas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服务（产品）名称</w:t>
            </w:r>
          </w:p>
        </w:tc>
        <w:tc>
          <w:tcPr>
            <w:tcW w:w="3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招标货物主要参数、技术规格</w:t>
            </w:r>
          </w:p>
        </w:tc>
        <w:tc>
          <w:tcPr>
            <w:tcW w:w="3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投标货物主要参数、技术规格</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偏离（正或负或无）</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说明</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备注：相关证明材料在投标文件中的具体位置（页码）</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VR教学终端</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VR充电消毒柜</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LED大屏P2.0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（一）显示屏</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（二）LED显示屏控制系统</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（三）LED显示屏播控软件</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（四）视频处理器</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电脑主机</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电脑显示器</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红色时空馆</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1.技术参数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3.功能描述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4.软件内容要求</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6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党史教育体验馆</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1.技术参数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3.功能描述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4.软件内容要求</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6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改革开放成就馆</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1.技术参数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3.功能描述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4.软件内容要求</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6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大国航天馆</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1.技术参数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nil"/>
              <w:right w:val="nil"/>
            </w:tcBorders>
            <w:shd w:val="clear" w:color="auto" w:fill="auto"/>
            <w:noWrap/>
            <w:vAlign w:val="bottom"/>
          </w:tcPr>
          <w:p>
            <w:pPr>
              <w:widowControl/>
              <w:rPr>
                <w:rFonts w:ascii="宋体" w:hAnsi="宋体" w:cs="宋体"/>
                <w:color w:val="000000"/>
                <w:kern w:val="0"/>
                <w:sz w:val="18"/>
                <w:szCs w:val="18"/>
              </w:rPr>
            </w:pPr>
            <w:r>
              <w:rPr>
                <w:rFonts w:hint="eastAsia" w:ascii="宋体" w:hAnsi="宋体" w:cs="宋体"/>
                <w:color w:val="000000"/>
                <w:kern w:val="0"/>
                <w:sz w:val="18"/>
                <w:szCs w:val="18"/>
              </w:rPr>
              <w:t>3.功能描述</w:t>
            </w:r>
          </w:p>
        </w:tc>
        <w:tc>
          <w:tcPr>
            <w:tcW w:w="3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5.软件内容要求</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大国海洋馆</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1.技术参数</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nil"/>
              <w:right w:val="nil"/>
            </w:tcBorders>
            <w:shd w:val="clear" w:color="auto" w:fill="auto"/>
            <w:noWrap/>
            <w:vAlign w:val="bottom"/>
          </w:tcPr>
          <w:p>
            <w:pPr>
              <w:widowControl/>
              <w:rPr>
                <w:rFonts w:ascii="宋体" w:hAnsi="宋体" w:cs="宋体"/>
                <w:color w:val="000000"/>
                <w:kern w:val="0"/>
                <w:sz w:val="18"/>
                <w:szCs w:val="18"/>
              </w:rPr>
            </w:pPr>
            <w:r>
              <w:rPr>
                <w:rFonts w:hint="eastAsia" w:ascii="宋体" w:hAnsi="宋体" w:cs="宋体"/>
                <w:color w:val="000000"/>
                <w:kern w:val="0"/>
                <w:sz w:val="18"/>
                <w:szCs w:val="18"/>
              </w:rPr>
              <w:t>3.功能描述</w:t>
            </w:r>
          </w:p>
        </w:tc>
        <w:tc>
          <w:tcPr>
            <w:tcW w:w="3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5.软件内容要求</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兵马俑VR实践教学系统</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全景资源</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r>
        <w:rPr>
          <w:rFonts w:hint="eastAsia" w:ascii="宋体" w:hAnsi="宋体"/>
        </w:rPr>
        <w:t>备注</w:t>
      </w:r>
      <w:r>
        <w:rPr>
          <w:rFonts w:ascii="宋体" w:hAnsi="宋体"/>
        </w:rPr>
        <w:t>：</w:t>
      </w:r>
    </w:p>
    <w:p>
      <w:pPr>
        <w:spacing w:line="360" w:lineRule="auto"/>
        <w:ind w:firstLine="422" w:firstLineChars="200"/>
        <w:rPr>
          <w:rFonts w:ascii="宋体" w:hAnsi="宋体"/>
          <w:b/>
        </w:rPr>
      </w:pPr>
      <w:r>
        <w:rPr>
          <w:rFonts w:ascii="宋体" w:hAnsi="宋体"/>
          <w:b/>
        </w:rPr>
        <w:t>1.本表填写时，招标货物主要参数、技术规格</w:t>
      </w:r>
      <w:r>
        <w:rPr>
          <w:rFonts w:hint="eastAsia" w:ascii="宋体" w:hAnsi="宋体"/>
          <w:b/>
        </w:rPr>
        <w:t>为招标文件《采购需求一览表》中技术参数要求，</w:t>
      </w:r>
      <w:r>
        <w:rPr>
          <w:rFonts w:ascii="宋体" w:hAnsi="宋体"/>
          <w:b/>
        </w:rPr>
        <w:t>投标货物</w:t>
      </w:r>
      <w:r>
        <w:rPr>
          <w:rFonts w:hint="eastAsia" w:ascii="宋体" w:hAnsi="宋体"/>
          <w:b/>
        </w:rPr>
        <w:t>主要</w:t>
      </w:r>
      <w:r>
        <w:rPr>
          <w:rFonts w:ascii="宋体" w:hAnsi="宋体"/>
          <w:b/>
        </w:rPr>
        <w:t>参数</w:t>
      </w:r>
      <w:r>
        <w:rPr>
          <w:rFonts w:hint="eastAsia" w:ascii="宋体" w:hAnsi="宋体"/>
          <w:b/>
        </w:rPr>
        <w:t>、技术</w:t>
      </w:r>
      <w:r>
        <w:rPr>
          <w:rFonts w:ascii="宋体" w:hAnsi="宋体"/>
          <w:b/>
        </w:rPr>
        <w:t>规格应据实填写。</w:t>
      </w:r>
    </w:p>
    <w:p>
      <w:pPr>
        <w:spacing w:line="360" w:lineRule="auto"/>
        <w:ind w:firstLine="422" w:firstLineChars="200"/>
        <w:rPr>
          <w:rFonts w:ascii="宋体" w:hAnsi="宋体"/>
          <w:b/>
        </w:rPr>
      </w:pPr>
      <w:r>
        <w:rPr>
          <w:rFonts w:ascii="宋体" w:hAnsi="宋体"/>
          <w:b/>
        </w:rPr>
        <w:t>2.供应商根据项目实际填写，表中单项，项目招标要求不涉及的可留空或自行调整。</w:t>
      </w:r>
    </w:p>
    <w:p>
      <w:pPr>
        <w:pStyle w:val="5"/>
        <w:spacing w:line="500" w:lineRule="exact"/>
        <w:jc w:val="left"/>
        <w:rPr>
          <w:sz w:val="30"/>
          <w:szCs w:val="30"/>
        </w:rPr>
        <w:sectPr>
          <w:pgSz w:w="16840" w:h="11907" w:orient="landscape"/>
          <w:pgMar w:top="1797" w:right="1440" w:bottom="1797" w:left="1276" w:header="851" w:footer="851" w:gutter="0"/>
          <w:cols w:space="720" w:num="1"/>
          <w:docGrid w:linePitch="312" w:charSpace="0"/>
        </w:sectPr>
      </w:pPr>
    </w:p>
    <w:p>
      <w:pPr>
        <w:pStyle w:val="5"/>
        <w:spacing w:line="500" w:lineRule="exact"/>
        <w:jc w:val="left"/>
        <w:rPr>
          <w:sz w:val="30"/>
          <w:szCs w:val="30"/>
        </w:rPr>
      </w:pPr>
      <w:r>
        <w:rPr>
          <w:rFonts w:hint="eastAsia"/>
          <w:sz w:val="30"/>
          <w:szCs w:val="30"/>
        </w:rPr>
        <w:t>七、</w:t>
      </w:r>
      <w:r>
        <w:rPr>
          <w:sz w:val="30"/>
          <w:szCs w:val="30"/>
        </w:rPr>
        <w:t>商务条款偏离表</w:t>
      </w:r>
    </w:p>
    <w:p>
      <w:pPr>
        <w:spacing w:line="360" w:lineRule="auto"/>
        <w:jc w:val="center"/>
        <w:rPr>
          <w:rFonts w:ascii="宋体" w:hAnsi="宋体"/>
          <w:sz w:val="36"/>
        </w:rPr>
      </w:pPr>
      <w:r>
        <w:rPr>
          <w:rFonts w:ascii="宋体" w:hAnsi="宋体"/>
          <w:b/>
          <w:sz w:val="28"/>
          <w:szCs w:val="28"/>
        </w:rPr>
        <w:t>商务条款偏离表</w:t>
      </w:r>
    </w:p>
    <w:tbl>
      <w:tblPr>
        <w:tblStyle w:val="17"/>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7"/>
        <w:gridCol w:w="2325"/>
        <w:gridCol w:w="1904"/>
        <w:gridCol w:w="157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675" w:type="dxa"/>
            <w:vAlign w:val="center"/>
          </w:tcPr>
          <w:p>
            <w:pPr>
              <w:jc w:val="center"/>
              <w:rPr>
                <w:rFonts w:ascii="宋体" w:hAnsi="宋体"/>
                <w:szCs w:val="21"/>
              </w:rPr>
            </w:pPr>
            <w:r>
              <w:rPr>
                <w:rFonts w:ascii="宋体" w:hAnsi="宋体"/>
                <w:szCs w:val="21"/>
              </w:rPr>
              <w:t>序号</w:t>
            </w:r>
          </w:p>
        </w:tc>
        <w:tc>
          <w:tcPr>
            <w:tcW w:w="1287" w:type="dxa"/>
            <w:vAlign w:val="center"/>
          </w:tcPr>
          <w:p>
            <w:pPr>
              <w:jc w:val="center"/>
              <w:rPr>
                <w:rFonts w:ascii="宋体" w:hAnsi="宋体"/>
                <w:szCs w:val="21"/>
              </w:rPr>
            </w:pPr>
            <w:r>
              <w:rPr>
                <w:rFonts w:ascii="宋体" w:hAnsi="宋体"/>
                <w:szCs w:val="21"/>
              </w:rPr>
              <w:t>招标文件规定条款项</w:t>
            </w:r>
          </w:p>
        </w:tc>
        <w:tc>
          <w:tcPr>
            <w:tcW w:w="2325" w:type="dxa"/>
            <w:vAlign w:val="center"/>
          </w:tcPr>
          <w:p>
            <w:pPr>
              <w:jc w:val="center"/>
              <w:rPr>
                <w:rFonts w:ascii="宋体" w:hAnsi="宋体"/>
                <w:szCs w:val="21"/>
              </w:rPr>
            </w:pPr>
            <w:r>
              <w:rPr>
                <w:rFonts w:ascii="宋体" w:hAnsi="宋体"/>
                <w:szCs w:val="21"/>
              </w:rPr>
              <w:t>招标文件的商务条款</w:t>
            </w:r>
          </w:p>
        </w:tc>
        <w:tc>
          <w:tcPr>
            <w:tcW w:w="1904" w:type="dxa"/>
            <w:vAlign w:val="center"/>
          </w:tcPr>
          <w:p>
            <w:pPr>
              <w:jc w:val="center"/>
              <w:rPr>
                <w:rFonts w:ascii="宋体" w:hAnsi="宋体"/>
                <w:szCs w:val="21"/>
              </w:rPr>
            </w:pPr>
            <w:r>
              <w:rPr>
                <w:rFonts w:ascii="宋体" w:hAnsi="宋体"/>
                <w:szCs w:val="21"/>
              </w:rPr>
              <w:t>投标文件的商务条款</w:t>
            </w:r>
          </w:p>
        </w:tc>
        <w:tc>
          <w:tcPr>
            <w:tcW w:w="1572" w:type="dxa"/>
            <w:vAlign w:val="center"/>
          </w:tcPr>
          <w:p>
            <w:pPr>
              <w:jc w:val="center"/>
              <w:rPr>
                <w:rFonts w:ascii="宋体" w:hAnsi="宋体"/>
                <w:szCs w:val="21"/>
              </w:rPr>
            </w:pPr>
            <w:r>
              <w:rPr>
                <w:rFonts w:ascii="宋体" w:hAnsi="宋体"/>
                <w:szCs w:val="21"/>
              </w:rPr>
              <w:t>差异说明</w:t>
            </w:r>
          </w:p>
        </w:tc>
        <w:tc>
          <w:tcPr>
            <w:tcW w:w="1904" w:type="dxa"/>
            <w:vAlign w:val="center"/>
          </w:tcPr>
          <w:p>
            <w:pPr>
              <w:jc w:val="center"/>
              <w:rPr>
                <w:rFonts w:ascii="宋体" w:hAnsi="宋体"/>
                <w:szCs w:val="21"/>
              </w:rPr>
            </w:pPr>
            <w:r>
              <w:rPr>
                <w:rFonts w:ascii="宋体" w:hAnsi="宋体"/>
                <w:szCs w:val="21"/>
              </w:rPr>
              <w:t>备注</w:t>
            </w:r>
            <w:r>
              <w:rPr>
                <w:rFonts w:hint="eastAsia" w:ascii="宋体" w:hAnsi="宋体"/>
                <w:szCs w:val="21"/>
              </w:rPr>
              <w:t>：</w:t>
            </w:r>
            <w:r>
              <w:rPr>
                <w:rFonts w:ascii="宋体" w:hAnsi="宋体"/>
                <w:szCs w:val="21"/>
              </w:rPr>
              <w:t>相关证明材料在投标文件中的具体位置</w:t>
            </w: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spacing w:line="360" w:lineRule="auto"/>
              <w:jc w:val="center"/>
              <w:rPr>
                <w:rFonts w:ascii="宋体" w:hAnsi="宋体"/>
                <w:szCs w:val="21"/>
              </w:rPr>
            </w:pPr>
            <w:r>
              <w:rPr>
                <w:rFonts w:ascii="宋体" w:hAnsi="宋体"/>
                <w:szCs w:val="21"/>
              </w:rPr>
              <w:t>1</w:t>
            </w:r>
          </w:p>
        </w:tc>
        <w:tc>
          <w:tcPr>
            <w:tcW w:w="1287" w:type="dxa"/>
            <w:vAlign w:val="center"/>
          </w:tcPr>
          <w:p>
            <w:pPr>
              <w:spacing w:line="360" w:lineRule="auto"/>
              <w:jc w:val="center"/>
              <w:rPr>
                <w:rFonts w:ascii="宋体" w:hAnsi="宋体"/>
                <w:szCs w:val="21"/>
              </w:rPr>
            </w:pPr>
            <w:r>
              <w:rPr>
                <w:rFonts w:ascii="宋体" w:hAnsi="宋体"/>
                <w:szCs w:val="21"/>
              </w:rPr>
              <w:t>供货期</w:t>
            </w:r>
          </w:p>
        </w:tc>
        <w:tc>
          <w:tcPr>
            <w:tcW w:w="2325" w:type="dxa"/>
            <w:vAlign w:val="center"/>
          </w:tcPr>
          <w:p>
            <w:pPr>
              <w:spacing w:line="360" w:lineRule="auto"/>
              <w:jc w:val="center"/>
              <w:rPr>
                <w:rFonts w:ascii="宋体" w:hAnsi="宋体"/>
                <w:szCs w:val="21"/>
              </w:rPr>
            </w:pPr>
            <w:r>
              <w:rPr>
                <w:rFonts w:hint="eastAsia" w:ascii="宋体" w:hAnsi="宋体"/>
                <w:szCs w:val="21"/>
              </w:rPr>
              <w:t>30个日历天</w:t>
            </w:r>
          </w:p>
        </w:tc>
        <w:tc>
          <w:tcPr>
            <w:tcW w:w="1904"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c>
          <w:tcPr>
            <w:tcW w:w="19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szCs w:val="21"/>
              </w:rPr>
            </w:pPr>
            <w:r>
              <w:rPr>
                <w:rFonts w:ascii="宋体" w:hAnsi="宋体"/>
                <w:szCs w:val="21"/>
              </w:rPr>
              <w:t>2</w:t>
            </w:r>
          </w:p>
        </w:tc>
        <w:tc>
          <w:tcPr>
            <w:tcW w:w="1287" w:type="dxa"/>
            <w:vAlign w:val="center"/>
          </w:tcPr>
          <w:p>
            <w:pPr>
              <w:jc w:val="center"/>
              <w:rPr>
                <w:rFonts w:ascii="宋体" w:hAnsi="宋体"/>
                <w:szCs w:val="21"/>
              </w:rPr>
            </w:pPr>
            <w:r>
              <w:rPr>
                <w:rFonts w:ascii="宋体" w:hAnsi="宋体"/>
                <w:szCs w:val="21"/>
              </w:rPr>
              <w:t>质保期</w:t>
            </w:r>
          </w:p>
        </w:tc>
        <w:tc>
          <w:tcPr>
            <w:tcW w:w="2325" w:type="dxa"/>
            <w:vAlign w:val="center"/>
          </w:tcPr>
          <w:p>
            <w:pPr>
              <w:jc w:val="center"/>
              <w:rPr>
                <w:rFonts w:ascii="宋体" w:hAnsi="宋体"/>
                <w:szCs w:val="21"/>
              </w:rPr>
            </w:pPr>
            <w:r>
              <w:rPr>
                <w:rFonts w:hint="eastAsia" w:ascii="宋体" w:hAnsi="宋体"/>
                <w:szCs w:val="21"/>
              </w:rPr>
              <w:t>所有产品免费质保3年</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trPr>
        <w:tc>
          <w:tcPr>
            <w:tcW w:w="675" w:type="dxa"/>
            <w:vAlign w:val="center"/>
          </w:tcPr>
          <w:p>
            <w:pPr>
              <w:jc w:val="center"/>
              <w:rPr>
                <w:rFonts w:ascii="宋体" w:hAnsi="宋体"/>
                <w:szCs w:val="21"/>
              </w:rPr>
            </w:pPr>
            <w:r>
              <w:rPr>
                <w:rFonts w:ascii="宋体" w:hAnsi="宋体"/>
                <w:szCs w:val="21"/>
              </w:rPr>
              <w:t>3</w:t>
            </w:r>
          </w:p>
        </w:tc>
        <w:tc>
          <w:tcPr>
            <w:tcW w:w="1287" w:type="dxa"/>
            <w:vAlign w:val="center"/>
          </w:tcPr>
          <w:p>
            <w:pPr>
              <w:jc w:val="center"/>
              <w:rPr>
                <w:rFonts w:ascii="宋体" w:hAnsi="宋体"/>
                <w:szCs w:val="21"/>
              </w:rPr>
            </w:pPr>
            <w:r>
              <w:rPr>
                <w:rFonts w:ascii="宋体" w:hAnsi="宋体"/>
                <w:szCs w:val="21"/>
              </w:rPr>
              <w:t>付款方式</w:t>
            </w:r>
          </w:p>
        </w:tc>
        <w:tc>
          <w:tcPr>
            <w:tcW w:w="2325" w:type="dxa"/>
            <w:vAlign w:val="center"/>
          </w:tcPr>
          <w:p>
            <w:pPr>
              <w:jc w:val="center"/>
              <w:rPr>
                <w:rFonts w:ascii="宋体" w:hAnsi="宋体"/>
                <w:szCs w:val="21"/>
              </w:rPr>
            </w:pPr>
            <w:r>
              <w:rPr>
                <w:rFonts w:hint="eastAsia" w:ascii="宋体" w:hAnsi="宋体"/>
                <w:szCs w:val="21"/>
              </w:rPr>
              <w:t>采购项目验收完成后，由买方按申报的资金支付方式，在10个工作日内向卖方支付全部合同价款。卖方需开具税务发票。</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szCs w:val="21"/>
              </w:rPr>
            </w:pPr>
          </w:p>
        </w:tc>
        <w:tc>
          <w:tcPr>
            <w:tcW w:w="1287" w:type="dxa"/>
            <w:vAlign w:val="center"/>
          </w:tcPr>
          <w:p>
            <w:pPr>
              <w:jc w:val="center"/>
              <w:rPr>
                <w:rFonts w:ascii="宋体" w:hAnsi="宋体"/>
                <w:szCs w:val="21"/>
              </w:rPr>
            </w:pPr>
          </w:p>
        </w:tc>
        <w:tc>
          <w:tcPr>
            <w:tcW w:w="2325" w:type="dxa"/>
            <w:vAlign w:val="center"/>
          </w:tcPr>
          <w:p>
            <w:pPr>
              <w:jc w:val="center"/>
              <w:rPr>
                <w:rFonts w:ascii="宋体" w:hAnsi="宋体"/>
                <w:szCs w:val="21"/>
              </w:rPr>
            </w:pP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p>
    <w:p>
      <w:pPr>
        <w:spacing w:line="360" w:lineRule="auto"/>
        <w:ind w:firstLine="422" w:firstLineChars="200"/>
        <w:rPr>
          <w:rFonts w:ascii="宋体" w:hAnsi="宋体"/>
          <w:b/>
        </w:rPr>
      </w:pPr>
      <w:r>
        <w:rPr>
          <w:rFonts w:ascii="宋体" w:hAnsi="宋体"/>
          <w:b/>
        </w:rPr>
        <w:t>1.商务条款部分主要指的是报价；售后服务要求；单位业绩；各种资质；产品标准证书、获奖证书等项。</w:t>
      </w:r>
    </w:p>
    <w:p>
      <w:pPr>
        <w:spacing w:line="360" w:lineRule="auto"/>
        <w:ind w:firstLine="422" w:firstLineChars="200"/>
        <w:rPr>
          <w:rFonts w:ascii="宋体" w:hAnsi="宋体"/>
          <w:b/>
        </w:rPr>
      </w:pPr>
      <w:r>
        <w:rPr>
          <w:rFonts w:ascii="宋体" w:hAnsi="宋体"/>
          <w:b/>
        </w:rPr>
        <w:t>2.供应商根据项目实际填写，表中单项，项目招标要求不涉及的可留空或自行调整。</w:t>
      </w:r>
    </w:p>
    <w:p>
      <w:pPr>
        <w:spacing w:line="360" w:lineRule="auto"/>
        <w:ind w:firstLine="420" w:firstLineChars="200"/>
        <w:rPr>
          <w:rFonts w:ascii="宋体" w:hAnsi="宋体"/>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
    <w:p/>
    <w:p/>
    <w:p/>
    <w:p/>
    <w:p/>
    <w:p/>
    <w:p>
      <w:pPr>
        <w:pStyle w:val="5"/>
        <w:spacing w:line="500" w:lineRule="exact"/>
        <w:jc w:val="left"/>
        <w:rPr>
          <w:sz w:val="30"/>
          <w:szCs w:val="30"/>
        </w:rPr>
      </w:pPr>
      <w:bookmarkStart w:id="18" w:name="_Toc463044738"/>
      <w:bookmarkStart w:id="19" w:name="_Toc457768003"/>
      <w:r>
        <w:rPr>
          <w:rFonts w:hint="eastAsia"/>
          <w:sz w:val="30"/>
          <w:szCs w:val="30"/>
        </w:rPr>
        <w:t>八、主要中标标的承诺函</w:t>
      </w:r>
      <w:bookmarkEnd w:id="18"/>
      <w:bookmarkEnd w:id="19"/>
    </w:p>
    <w:p>
      <w:pPr>
        <w:spacing w:line="360" w:lineRule="auto"/>
        <w:jc w:val="center"/>
        <w:rPr>
          <w:rFonts w:ascii="宋体" w:hAnsi="宋体"/>
          <w:b/>
          <w:sz w:val="28"/>
          <w:szCs w:val="28"/>
        </w:rPr>
      </w:pPr>
      <w:r>
        <w:rPr>
          <w:rFonts w:hint="eastAsia" w:ascii="宋体" w:hAnsi="宋体"/>
          <w:b/>
          <w:sz w:val="28"/>
          <w:szCs w:val="28"/>
        </w:rPr>
        <w:t>主要中标标的承诺函</w:t>
      </w:r>
    </w:p>
    <w:p>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安徽安兆工程技术咨询服务有限公司</w:t>
      </w:r>
    </w:p>
    <w:p>
      <w:pPr>
        <w:spacing w:line="360" w:lineRule="auto"/>
        <w:rPr>
          <w:rFonts w:ascii="宋体" w:hAnsi="宋体"/>
          <w:b/>
          <w:sz w:val="24"/>
          <w:szCs w:val="24"/>
          <w:u w:val="single"/>
        </w:rPr>
      </w:pPr>
      <w:r>
        <w:rPr>
          <w:rFonts w:hint="eastAsia" w:ascii="宋体" w:hAnsi="宋体"/>
          <w:b/>
          <w:sz w:val="24"/>
          <w:szCs w:val="24"/>
        </w:rPr>
        <w:t xml:space="preserve">    </w:t>
      </w:r>
      <w:r>
        <w:rPr>
          <w:rFonts w:hint="eastAsia" w:ascii="宋体" w:hAnsi="宋体"/>
          <w:b/>
          <w:sz w:val="24"/>
          <w:szCs w:val="24"/>
          <w:u w:val="single"/>
        </w:rPr>
        <w:t>皖南医学院</w:t>
      </w:r>
    </w:p>
    <w:p>
      <w:pPr>
        <w:spacing w:line="360" w:lineRule="auto"/>
        <w:ind w:firstLine="420" w:firstLineChars="200"/>
        <w:rPr>
          <w:rFonts w:ascii="宋体" w:hAnsi="宋体"/>
        </w:rPr>
      </w:pPr>
      <w:r>
        <w:rPr>
          <w:rFonts w:hint="eastAsia" w:ascii="宋体" w:hAnsi="宋体"/>
        </w:rPr>
        <w:t>我单位同意中标公告中公示以下主要中标标的并承诺：投</w:t>
      </w:r>
      <w:r>
        <w:rPr>
          <w:rFonts w:ascii="宋体" w:hAnsi="宋体"/>
        </w:rPr>
        <w:t>标</w:t>
      </w:r>
      <w:r>
        <w:rPr>
          <w:rFonts w:hint="eastAsia" w:ascii="宋体" w:hAnsi="宋体"/>
        </w:rPr>
        <w:t>文件中所提供的主要中标标的均真实有效。若被发现存在任何虚假、隐瞒情况，我单位承担由此产生的一切后果。</w:t>
      </w:r>
    </w:p>
    <w:tbl>
      <w:tblPr>
        <w:tblStyle w:val="17"/>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274"/>
        <w:gridCol w:w="1471"/>
        <w:gridCol w:w="1254"/>
        <w:gridCol w:w="14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Align w:val="center"/>
          </w:tcPr>
          <w:p>
            <w:pPr>
              <w:widowControl/>
              <w:jc w:val="center"/>
              <w:rPr>
                <w:rFonts w:ascii="宋体" w:hAnsi="宋体"/>
                <w:szCs w:val="21"/>
              </w:rPr>
            </w:pPr>
            <w:r>
              <w:rPr>
                <w:rFonts w:hint="eastAsia" w:ascii="宋体" w:hAnsi="宋体"/>
                <w:szCs w:val="21"/>
              </w:rPr>
              <w:t>序号</w:t>
            </w:r>
          </w:p>
        </w:tc>
        <w:tc>
          <w:tcPr>
            <w:tcW w:w="1471" w:type="dxa"/>
            <w:vAlign w:val="center"/>
          </w:tcPr>
          <w:p>
            <w:pPr>
              <w:widowControl/>
              <w:jc w:val="center"/>
              <w:rPr>
                <w:rFonts w:ascii="宋体" w:hAnsi="宋体"/>
                <w:szCs w:val="21"/>
              </w:rPr>
            </w:pPr>
            <w:r>
              <w:rPr>
                <w:rFonts w:hint="eastAsia" w:ascii="宋体" w:hAnsi="宋体"/>
                <w:szCs w:val="21"/>
              </w:rPr>
              <w:t>名称</w:t>
            </w:r>
          </w:p>
        </w:tc>
        <w:tc>
          <w:tcPr>
            <w:tcW w:w="2274" w:type="dxa"/>
            <w:vAlign w:val="center"/>
          </w:tcPr>
          <w:p>
            <w:pPr>
              <w:widowControl/>
              <w:jc w:val="center"/>
              <w:rPr>
                <w:rFonts w:ascii="宋体" w:hAnsi="宋体"/>
                <w:szCs w:val="21"/>
              </w:rPr>
            </w:pPr>
            <w:r>
              <w:rPr>
                <w:rFonts w:hint="eastAsia" w:ascii="宋体" w:hAnsi="宋体"/>
                <w:szCs w:val="21"/>
              </w:rPr>
              <w:t>规格型号</w:t>
            </w:r>
          </w:p>
        </w:tc>
        <w:tc>
          <w:tcPr>
            <w:tcW w:w="1471" w:type="dxa"/>
            <w:vAlign w:val="center"/>
          </w:tcPr>
          <w:p>
            <w:pPr>
              <w:widowControl/>
              <w:jc w:val="center"/>
              <w:rPr>
                <w:rFonts w:ascii="宋体" w:hAnsi="宋体"/>
                <w:szCs w:val="21"/>
              </w:rPr>
            </w:pPr>
            <w:r>
              <w:rPr>
                <w:rFonts w:hint="eastAsia" w:ascii="宋体" w:hAnsi="宋体"/>
                <w:szCs w:val="21"/>
              </w:rPr>
              <w:t>数量</w:t>
            </w:r>
          </w:p>
        </w:tc>
        <w:tc>
          <w:tcPr>
            <w:tcW w:w="1254" w:type="dxa"/>
            <w:vAlign w:val="center"/>
          </w:tcPr>
          <w:p>
            <w:pPr>
              <w:widowControl/>
              <w:jc w:val="center"/>
              <w:rPr>
                <w:rFonts w:ascii="宋体" w:hAnsi="宋体"/>
                <w:szCs w:val="21"/>
              </w:rPr>
            </w:pPr>
            <w:r>
              <w:rPr>
                <w:rFonts w:hint="eastAsia" w:ascii="宋体" w:hAnsi="宋体"/>
                <w:szCs w:val="21"/>
              </w:rPr>
              <w:t>单价</w:t>
            </w:r>
          </w:p>
        </w:tc>
        <w:tc>
          <w:tcPr>
            <w:tcW w:w="1487" w:type="dxa"/>
            <w:vAlign w:val="center"/>
          </w:tcPr>
          <w:p>
            <w:pPr>
              <w:widowControl/>
              <w:jc w:val="center"/>
              <w:rPr>
                <w:rFonts w:ascii="宋体" w:hAnsi="宋体"/>
                <w:szCs w:val="21"/>
              </w:rPr>
            </w:pPr>
            <w:r>
              <w:rPr>
                <w:rFonts w:hint="eastAsia" w:ascii="宋体" w:hAnsi="宋体"/>
                <w:szCs w:val="21"/>
              </w:rPr>
              <w:t>服务要求</w:t>
            </w:r>
          </w:p>
        </w:tc>
        <w:tc>
          <w:tcPr>
            <w:tcW w:w="831" w:type="dxa"/>
            <w:vAlign w:val="center"/>
          </w:tcPr>
          <w:p>
            <w:pPr>
              <w:widowControl/>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00" w:type="dxa"/>
            <w:vAlign w:val="center"/>
          </w:tcPr>
          <w:p>
            <w:pPr>
              <w:widowControl/>
              <w:jc w:val="center"/>
              <w:rPr>
                <w:rFonts w:ascii="宋体" w:hAnsi="宋体"/>
                <w:szCs w:val="21"/>
              </w:rPr>
            </w:pPr>
            <w:r>
              <w:rPr>
                <w:rFonts w:hint="eastAsia" w:ascii="宋体" w:hAnsi="宋体"/>
                <w:szCs w:val="21"/>
              </w:rPr>
              <w:t>1</w:t>
            </w:r>
          </w:p>
        </w:tc>
        <w:tc>
          <w:tcPr>
            <w:tcW w:w="1471" w:type="dxa"/>
            <w:vAlign w:val="center"/>
          </w:tcPr>
          <w:p>
            <w:pPr>
              <w:widowControl/>
              <w:jc w:val="center"/>
              <w:rPr>
                <w:rFonts w:ascii="宋体" w:hAnsi="宋体"/>
                <w:szCs w:val="21"/>
              </w:rPr>
            </w:pPr>
            <w:r>
              <w:rPr>
                <w:rFonts w:hint="eastAsia" w:ascii="宋体" w:hAnsi="宋体"/>
                <w:szCs w:val="21"/>
              </w:rPr>
              <w:t>VR教学终端</w:t>
            </w:r>
          </w:p>
        </w:tc>
        <w:tc>
          <w:tcPr>
            <w:tcW w:w="2274" w:type="dxa"/>
            <w:vAlign w:val="center"/>
          </w:tcPr>
          <w:p>
            <w:pPr>
              <w:widowControl/>
              <w:jc w:val="center"/>
              <w:rPr>
                <w:rFonts w:ascii="宋体" w:hAnsi="宋体"/>
                <w:szCs w:val="21"/>
              </w:rPr>
            </w:pPr>
          </w:p>
        </w:tc>
        <w:tc>
          <w:tcPr>
            <w:tcW w:w="1471" w:type="dxa"/>
            <w:vAlign w:val="center"/>
          </w:tcPr>
          <w:p>
            <w:pPr>
              <w:widowControl/>
              <w:jc w:val="center"/>
              <w:rPr>
                <w:rFonts w:ascii="宋体" w:hAnsi="宋体"/>
                <w:szCs w:val="21"/>
              </w:rPr>
            </w:pPr>
          </w:p>
        </w:tc>
        <w:tc>
          <w:tcPr>
            <w:tcW w:w="1254" w:type="dxa"/>
            <w:vAlign w:val="center"/>
          </w:tcPr>
          <w:p>
            <w:pPr>
              <w:widowControl/>
              <w:jc w:val="center"/>
              <w:rPr>
                <w:rFonts w:ascii="宋体" w:hAnsi="宋体"/>
                <w:szCs w:val="21"/>
              </w:rPr>
            </w:pPr>
          </w:p>
        </w:tc>
        <w:tc>
          <w:tcPr>
            <w:tcW w:w="1487" w:type="dxa"/>
            <w:vAlign w:val="center"/>
          </w:tcPr>
          <w:p>
            <w:pPr>
              <w:widowControl/>
              <w:jc w:val="center"/>
              <w:rPr>
                <w:rFonts w:ascii="宋体" w:hAnsi="宋体"/>
                <w:szCs w:val="21"/>
              </w:rPr>
            </w:pPr>
          </w:p>
        </w:tc>
        <w:tc>
          <w:tcPr>
            <w:tcW w:w="831" w:type="dxa"/>
            <w:vAlign w:val="center"/>
          </w:tcPr>
          <w:p>
            <w:pPr>
              <w:widowControl/>
              <w:jc w:val="center"/>
              <w:rPr>
                <w:rFonts w:ascii="宋体" w:hAnsi="宋体"/>
                <w:szCs w:val="21"/>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1.表中所列内容应符合供应商须知前附表中相关要求，且主要中标标的必须包括核心产品；</w:t>
      </w:r>
    </w:p>
    <w:p>
      <w:pPr>
        <w:spacing w:line="360" w:lineRule="auto"/>
        <w:ind w:firstLine="422" w:firstLineChars="200"/>
        <w:rPr>
          <w:rFonts w:ascii="宋体" w:hAnsi="宋体"/>
          <w:b/>
        </w:rPr>
      </w:pPr>
      <w:r>
        <w:rPr>
          <w:rFonts w:hint="eastAsia" w:ascii="宋体" w:hAnsi="宋体"/>
          <w:b/>
        </w:rPr>
        <w:t>2.中标供应商提供的以上承诺情况（含名称、规格型号、数量、单价、服务要求），经评</w:t>
      </w:r>
      <w:r>
        <w:rPr>
          <w:rFonts w:ascii="宋体" w:hAnsi="宋体"/>
          <w:b/>
        </w:rPr>
        <w:t>标委员会</w:t>
      </w:r>
      <w:r>
        <w:rPr>
          <w:rFonts w:hint="eastAsia" w:ascii="宋体" w:hAnsi="宋体"/>
          <w:b/>
        </w:rPr>
        <w:t>确认后，将按约定随评审结果公告。</w:t>
      </w:r>
    </w:p>
    <w:p>
      <w:pPr>
        <w:spacing w:line="360" w:lineRule="auto"/>
        <w:ind w:firstLine="420" w:firstLineChars="200"/>
        <w:rPr>
          <w:rFonts w:ascii="宋体" w:hAnsi="宋体"/>
        </w:rPr>
      </w:pPr>
    </w:p>
    <w:p>
      <w:pPr>
        <w:rPr>
          <w:rFonts w:ascii="宋体" w:hAnsi="宋体"/>
          <w:kern w:val="0"/>
          <w:szCs w:val="24"/>
        </w:rPr>
      </w:pPr>
      <w:r>
        <w:rPr>
          <w:sz w:val="30"/>
          <w:szCs w:val="30"/>
        </w:rPr>
        <w:br w:type="page"/>
      </w:r>
    </w:p>
    <w:p>
      <w:pPr>
        <w:pStyle w:val="5"/>
        <w:spacing w:line="500" w:lineRule="exact"/>
        <w:jc w:val="left"/>
        <w:rPr>
          <w:sz w:val="30"/>
          <w:szCs w:val="30"/>
        </w:rPr>
      </w:pPr>
      <w:r>
        <w:rPr>
          <w:rFonts w:hint="eastAsia"/>
          <w:sz w:val="30"/>
          <w:szCs w:val="30"/>
        </w:rPr>
        <w:t>九、享受政府采购优惠政策证明材料</w:t>
      </w:r>
    </w:p>
    <w:p>
      <w:pPr>
        <w:widowControl/>
        <w:shd w:val="clear" w:color="auto" w:fill="FFFFFF"/>
        <w:spacing w:before="300" w:after="225" w:line="360" w:lineRule="atLeast"/>
        <w:jc w:val="center"/>
        <w:rPr>
          <w:b/>
          <w:bCs/>
          <w:sz w:val="32"/>
          <w:szCs w:val="32"/>
        </w:rPr>
      </w:pPr>
      <w:r>
        <w:rPr>
          <w:rFonts w:hint="eastAsia"/>
          <w:b/>
          <w:bCs/>
          <w:sz w:val="32"/>
          <w:szCs w:val="32"/>
        </w:rPr>
        <w:t>中小企业投标价格计算表</w:t>
      </w:r>
    </w:p>
    <w:p>
      <w:pPr>
        <w:autoSpaceDE w:val="0"/>
        <w:autoSpaceDN w:val="0"/>
        <w:spacing w:line="480" w:lineRule="auto"/>
        <w:ind w:left="-840" w:leftChars="-400" w:right="-733" w:firstLine="480" w:firstLineChars="200"/>
        <w:rPr>
          <w:rFonts w:ascii="宋体" w:hAnsi="宋体"/>
          <w:sz w:val="24"/>
          <w:lang w:val="zh-CN"/>
        </w:rPr>
      </w:pPr>
      <w:r>
        <w:rPr>
          <w:rFonts w:hint="eastAsia" w:ascii="宋体" w:hAnsi="宋体"/>
          <w:sz w:val="24"/>
          <w:lang w:val="zh-CN"/>
        </w:rPr>
        <w:t>本单位郑重声明，根据《政府采购促进中小企业发展管理办法》（财库〔2020〕46号）的规定，本单位参加</w:t>
      </w:r>
      <w:r>
        <w:rPr>
          <w:rFonts w:hint="eastAsia" w:hAnsi="宋体"/>
          <w:sz w:val="24"/>
          <w:szCs w:val="28"/>
          <w:u w:val="single"/>
        </w:rPr>
        <w:t xml:space="preserve">   项目名称  </w:t>
      </w:r>
      <w:r>
        <w:rPr>
          <w:rFonts w:hint="eastAsia" w:hAnsi="宋体"/>
          <w:sz w:val="24"/>
          <w:szCs w:val="28"/>
        </w:rPr>
        <w:t>采购活动（项目编号：</w:t>
      </w:r>
      <w:r>
        <w:rPr>
          <w:rFonts w:hint="eastAsia" w:hAnsi="宋体"/>
          <w:sz w:val="24"/>
          <w:szCs w:val="28"/>
          <w:u w:val="single"/>
        </w:rPr>
        <w:t xml:space="preserve">      </w:t>
      </w:r>
      <w:r>
        <w:rPr>
          <w:rFonts w:hint="eastAsia" w:hAnsi="宋体"/>
          <w:sz w:val="24"/>
          <w:szCs w:val="28"/>
        </w:rPr>
        <w:t>），</w:t>
      </w:r>
      <w:r>
        <w:rPr>
          <w:rFonts w:hint="eastAsia" w:ascii="宋体" w:hAnsi="宋体"/>
          <w:sz w:val="24"/>
          <w:lang w:val="zh-CN"/>
        </w:rPr>
        <w:t>承诺：本单位投</w:t>
      </w:r>
      <w:r>
        <w:rPr>
          <w:rFonts w:ascii="宋体" w:hAnsi="宋体"/>
          <w:sz w:val="24"/>
          <w:lang w:val="zh-CN"/>
        </w:rPr>
        <w:t>标</w:t>
      </w:r>
      <w:r>
        <w:rPr>
          <w:rFonts w:hint="eastAsia" w:ascii="宋体" w:hAnsi="宋体"/>
          <w:sz w:val="24"/>
          <w:lang w:val="zh-CN"/>
        </w:rPr>
        <w:t>文件中所提供的货物</w:t>
      </w:r>
      <w:r>
        <w:rPr>
          <w:rFonts w:hint="eastAsia" w:ascii="宋体" w:hAnsi="宋体"/>
          <w:sz w:val="24"/>
        </w:rPr>
        <w:t>全部</w:t>
      </w:r>
      <w:r>
        <w:rPr>
          <w:rFonts w:hint="eastAsia" w:ascii="宋体" w:hAnsi="宋体"/>
          <w:sz w:val="24"/>
          <w:lang w:val="zh-CN"/>
        </w:rPr>
        <w:t>为小型、微型企业制造</w:t>
      </w:r>
      <w:r>
        <w:rPr>
          <w:rFonts w:hint="eastAsia" w:ascii="宋体" w:hAnsi="宋体"/>
          <w:sz w:val="24"/>
        </w:rPr>
        <w:t>，</w:t>
      </w:r>
      <w:r>
        <w:rPr>
          <w:rFonts w:hint="eastAsia" w:ascii="宋体" w:hAnsi="宋体"/>
          <w:sz w:val="24"/>
          <w:lang w:val="zh-CN"/>
        </w:rPr>
        <w:t>若被发现存在任何虚假、隐瞒情况，我单位承担由此产生的一切后果。</w:t>
      </w:r>
    </w:p>
    <w:p>
      <w:pPr>
        <w:autoSpaceDE w:val="0"/>
        <w:autoSpaceDN w:val="0"/>
        <w:spacing w:line="480" w:lineRule="auto"/>
        <w:ind w:left="-840" w:leftChars="-400" w:right="-733" w:firstLine="480" w:firstLineChars="200"/>
        <w:rPr>
          <w:rFonts w:ascii="宋体" w:hAnsi="宋体"/>
          <w:sz w:val="24"/>
          <w:lang w:val="zh-CN"/>
        </w:rPr>
      </w:pPr>
      <w:r>
        <w:rPr>
          <w:rFonts w:hint="eastAsia" w:ascii="宋体" w:hAnsi="宋体"/>
          <w:sz w:val="24"/>
          <w:lang w:val="zh-CN"/>
        </w:rPr>
        <w:t>本单位对上述声明的真实性负责。如有虚假，将依法承担相应责任。</w:t>
      </w:r>
    </w:p>
    <w:p>
      <w:pPr>
        <w:autoSpaceDE w:val="0"/>
        <w:autoSpaceDN w:val="0"/>
        <w:spacing w:line="480" w:lineRule="auto"/>
        <w:ind w:left="-840" w:leftChars="-400" w:right="-733" w:firstLine="480" w:firstLineChars="200"/>
        <w:rPr>
          <w:sz w:val="24"/>
          <w:szCs w:val="24"/>
        </w:rPr>
      </w:pPr>
      <w:r>
        <w:rPr>
          <w:rFonts w:hint="eastAsia" w:ascii="宋体" w:hAnsi="宋体"/>
          <w:sz w:val="24"/>
          <w:szCs w:val="24"/>
        </w:rPr>
        <w:t>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29"/>
        <w:gridCol w:w="610"/>
        <w:gridCol w:w="1099"/>
        <w:gridCol w:w="1098"/>
        <w:gridCol w:w="1132"/>
        <w:gridCol w:w="1322"/>
        <w:gridCol w:w="85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sz w:val="24"/>
                <w:szCs w:val="24"/>
              </w:rPr>
            </w:pPr>
            <w:r>
              <w:rPr>
                <w:rFonts w:hint="eastAsia" w:ascii="宋体" w:hAnsi="宋体"/>
                <w:sz w:val="24"/>
                <w:szCs w:val="24"/>
              </w:rPr>
              <w:t>序号</w:t>
            </w:r>
          </w:p>
        </w:tc>
        <w:tc>
          <w:tcPr>
            <w:tcW w:w="1829" w:type="dxa"/>
            <w:vAlign w:val="center"/>
          </w:tcPr>
          <w:p>
            <w:pPr>
              <w:jc w:val="center"/>
              <w:rPr>
                <w:rFonts w:ascii="宋体" w:hAnsi="宋体"/>
                <w:sz w:val="24"/>
                <w:szCs w:val="24"/>
              </w:rPr>
            </w:pPr>
            <w:r>
              <w:rPr>
                <w:rFonts w:hint="eastAsia" w:ascii="宋体" w:hAnsi="宋体"/>
                <w:sz w:val="24"/>
                <w:szCs w:val="24"/>
              </w:rPr>
              <w:t>货物</w:t>
            </w:r>
            <w:r>
              <w:rPr>
                <w:rFonts w:ascii="宋体" w:hAnsi="宋体"/>
                <w:sz w:val="24"/>
                <w:szCs w:val="24"/>
              </w:rPr>
              <w:t>名称</w:t>
            </w:r>
          </w:p>
        </w:tc>
        <w:tc>
          <w:tcPr>
            <w:tcW w:w="610" w:type="dxa"/>
            <w:vAlign w:val="center"/>
          </w:tcPr>
          <w:p>
            <w:pPr>
              <w:widowControl/>
              <w:jc w:val="center"/>
              <w:rPr>
                <w:rFonts w:ascii="宋体" w:hAnsi="宋体"/>
                <w:sz w:val="24"/>
                <w:szCs w:val="24"/>
              </w:rPr>
            </w:pPr>
            <w:r>
              <w:rPr>
                <w:rFonts w:hint="eastAsia" w:ascii="宋体" w:hAnsi="宋体"/>
                <w:sz w:val="24"/>
                <w:szCs w:val="24"/>
              </w:rPr>
              <w:t>数量</w:t>
            </w:r>
          </w:p>
        </w:tc>
        <w:tc>
          <w:tcPr>
            <w:tcW w:w="1099" w:type="dxa"/>
            <w:vAlign w:val="center"/>
          </w:tcPr>
          <w:p>
            <w:pPr>
              <w:jc w:val="center"/>
              <w:rPr>
                <w:rFonts w:ascii="宋体" w:hAnsi="宋体"/>
                <w:sz w:val="24"/>
                <w:szCs w:val="24"/>
              </w:rPr>
            </w:pPr>
            <w:r>
              <w:rPr>
                <w:rFonts w:hint="eastAsia" w:ascii="宋体" w:hAnsi="宋体"/>
                <w:sz w:val="24"/>
                <w:szCs w:val="24"/>
              </w:rPr>
              <w:t>单价</w:t>
            </w:r>
          </w:p>
        </w:tc>
        <w:tc>
          <w:tcPr>
            <w:tcW w:w="1098" w:type="dxa"/>
            <w:vAlign w:val="center"/>
          </w:tcPr>
          <w:p>
            <w:pPr>
              <w:jc w:val="center"/>
              <w:rPr>
                <w:rFonts w:ascii="宋体" w:hAnsi="宋体"/>
                <w:sz w:val="24"/>
                <w:szCs w:val="24"/>
              </w:rPr>
            </w:pPr>
            <w:r>
              <w:rPr>
                <w:rFonts w:hint="eastAsia" w:ascii="宋体" w:hAnsi="宋体"/>
                <w:sz w:val="24"/>
                <w:szCs w:val="24"/>
              </w:rPr>
              <w:t>小计</w:t>
            </w:r>
          </w:p>
        </w:tc>
        <w:tc>
          <w:tcPr>
            <w:tcW w:w="1132" w:type="dxa"/>
            <w:vAlign w:val="center"/>
          </w:tcPr>
          <w:p>
            <w:pPr>
              <w:jc w:val="center"/>
              <w:rPr>
                <w:rFonts w:ascii="宋体" w:hAnsi="宋体"/>
                <w:sz w:val="24"/>
                <w:szCs w:val="24"/>
              </w:rPr>
            </w:pPr>
            <w:r>
              <w:rPr>
                <w:rFonts w:hint="eastAsia" w:ascii="宋体" w:hAnsi="宋体"/>
                <w:sz w:val="24"/>
                <w:szCs w:val="24"/>
              </w:rPr>
              <w:t>折扣率</w:t>
            </w:r>
          </w:p>
        </w:tc>
        <w:tc>
          <w:tcPr>
            <w:tcW w:w="1322" w:type="dxa"/>
            <w:vAlign w:val="center"/>
          </w:tcPr>
          <w:p>
            <w:pPr>
              <w:jc w:val="center"/>
              <w:rPr>
                <w:rFonts w:ascii="宋体" w:hAnsi="宋体"/>
                <w:sz w:val="24"/>
                <w:szCs w:val="24"/>
              </w:rPr>
            </w:pPr>
            <w:r>
              <w:rPr>
                <w:rFonts w:hint="eastAsia" w:ascii="宋体" w:hAnsi="宋体"/>
                <w:sz w:val="24"/>
                <w:szCs w:val="24"/>
              </w:rPr>
              <w:t>扣除价格</w:t>
            </w:r>
          </w:p>
        </w:tc>
        <w:tc>
          <w:tcPr>
            <w:tcW w:w="851" w:type="dxa"/>
            <w:vAlign w:val="center"/>
          </w:tcPr>
          <w:p>
            <w:pPr>
              <w:jc w:val="center"/>
              <w:rPr>
                <w:rFonts w:ascii="宋体" w:hAnsi="宋体"/>
                <w:sz w:val="24"/>
                <w:szCs w:val="24"/>
              </w:rPr>
            </w:pPr>
            <w:r>
              <w:rPr>
                <w:rFonts w:hint="eastAsia" w:ascii="宋体" w:hAnsi="宋体"/>
                <w:sz w:val="24"/>
                <w:szCs w:val="24"/>
              </w:rPr>
              <w:t>生产厂家</w:t>
            </w:r>
          </w:p>
        </w:tc>
        <w:tc>
          <w:tcPr>
            <w:tcW w:w="1035"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ascii="宋体" w:hAnsi="宋体"/>
                <w:sz w:val="24"/>
                <w:szCs w:val="24"/>
              </w:rPr>
              <w:t>1</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restart"/>
            <w:vAlign w:val="center"/>
          </w:tcPr>
          <w:p>
            <w:pPr>
              <w:spacing w:line="360" w:lineRule="auto"/>
              <w:rPr>
                <w:rFonts w:ascii="宋体" w:hAnsi="宋体"/>
                <w:sz w:val="24"/>
                <w:szCs w:val="24"/>
              </w:rPr>
            </w:pPr>
            <w:r>
              <w:rPr>
                <w:rFonts w:hint="eastAsia" w:ascii="宋体" w:hAnsi="宋体"/>
                <w:sz w:val="24"/>
                <w:szCs w:val="24"/>
              </w:rPr>
              <w:t>须提供《中小企业声明函》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ascii="宋体" w:hAnsi="宋体"/>
                <w:sz w:val="24"/>
                <w:szCs w:val="24"/>
              </w:rPr>
              <w:t>2</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3" w:type="dxa"/>
            <w:vAlign w:val="center"/>
          </w:tcPr>
          <w:p>
            <w:pPr>
              <w:jc w:val="center"/>
              <w:rPr>
                <w:rFonts w:ascii="宋体" w:hAnsi="宋体"/>
                <w:sz w:val="24"/>
                <w:szCs w:val="24"/>
              </w:rPr>
            </w:pPr>
            <w:r>
              <w:rPr>
                <w:rFonts w:ascii="宋体" w:hAnsi="宋体"/>
                <w:sz w:val="24"/>
                <w:szCs w:val="24"/>
              </w:rPr>
              <w:t>3</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hint="eastAsia" w:ascii="宋体" w:hAnsi="宋体"/>
                <w:sz w:val="24"/>
                <w:szCs w:val="24"/>
              </w:rPr>
              <w:t>……</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562" w:type="dxa"/>
            <w:gridSpan w:val="2"/>
            <w:vAlign w:val="center"/>
          </w:tcPr>
          <w:p>
            <w:pPr>
              <w:jc w:val="center"/>
              <w:rPr>
                <w:rFonts w:ascii="宋体" w:hAnsi="宋体"/>
                <w:b/>
                <w:sz w:val="24"/>
                <w:szCs w:val="24"/>
              </w:rPr>
            </w:pPr>
            <w:r>
              <w:rPr>
                <w:rFonts w:hint="eastAsia" w:ascii="宋体" w:hAnsi="宋体"/>
                <w:b/>
                <w:sz w:val="24"/>
                <w:szCs w:val="24"/>
              </w:rPr>
              <w:t>合计</w:t>
            </w:r>
          </w:p>
        </w:tc>
        <w:tc>
          <w:tcPr>
            <w:tcW w:w="610" w:type="dxa"/>
            <w:vAlign w:val="center"/>
          </w:tcPr>
          <w:p>
            <w:pPr>
              <w:jc w:val="center"/>
              <w:rPr>
                <w:rFonts w:ascii="宋体" w:hAnsi="宋体"/>
                <w:sz w:val="24"/>
                <w:szCs w:val="24"/>
              </w:rPr>
            </w:pPr>
            <w:r>
              <w:rPr>
                <w:rFonts w:hint="eastAsia" w:ascii="宋体" w:hAnsi="宋体"/>
                <w:sz w:val="24"/>
                <w:szCs w:val="24"/>
              </w:rPr>
              <w:t>/</w:t>
            </w:r>
          </w:p>
        </w:tc>
        <w:tc>
          <w:tcPr>
            <w:tcW w:w="1099" w:type="dxa"/>
            <w:vAlign w:val="center"/>
          </w:tcPr>
          <w:p>
            <w:pPr>
              <w:jc w:val="center"/>
              <w:rPr>
                <w:rFonts w:ascii="宋体" w:hAnsi="宋体"/>
                <w:sz w:val="24"/>
                <w:szCs w:val="24"/>
              </w:rPr>
            </w:pPr>
            <w:r>
              <w:rPr>
                <w:rFonts w:hint="eastAsia" w:ascii="宋体" w:hAnsi="宋体"/>
                <w:sz w:val="24"/>
                <w:szCs w:val="24"/>
              </w:rPr>
              <w:t>/</w:t>
            </w: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r>
              <w:rPr>
                <w:rFonts w:hint="eastAsia" w:ascii="宋体" w:hAnsi="宋体"/>
                <w:sz w:val="24"/>
                <w:szCs w:val="24"/>
              </w:rPr>
              <w:t>/</w:t>
            </w: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r>
              <w:rPr>
                <w:rFonts w:hint="eastAsia" w:ascii="宋体" w:hAnsi="宋体"/>
                <w:sz w:val="24"/>
                <w:szCs w:val="24"/>
              </w:rPr>
              <w:t>/</w:t>
            </w:r>
          </w:p>
        </w:tc>
        <w:tc>
          <w:tcPr>
            <w:tcW w:w="1035" w:type="dxa"/>
            <w:vAlign w:val="center"/>
          </w:tcPr>
          <w:p>
            <w:pPr>
              <w:jc w:val="center"/>
              <w:rPr>
                <w:rFonts w:ascii="宋体" w:hAnsi="宋体"/>
                <w:sz w:val="24"/>
                <w:szCs w:val="24"/>
              </w:rPr>
            </w:pPr>
            <w:r>
              <w:rPr>
                <w:rFonts w:hint="eastAsia" w:ascii="宋体" w:hAnsi="宋体"/>
                <w:sz w:val="24"/>
                <w:szCs w:val="24"/>
              </w:rPr>
              <w:t>/</w:t>
            </w:r>
          </w:p>
        </w:tc>
      </w:tr>
    </w:tbl>
    <w:p>
      <w:pPr>
        <w:adjustRightInd w:val="0"/>
        <w:snapToGrid w:val="0"/>
        <w:spacing w:line="360" w:lineRule="auto"/>
        <w:rPr>
          <w:rFonts w:ascii="宋体" w:hAnsi="宋体"/>
          <w:b/>
          <w:bCs/>
          <w:szCs w:val="21"/>
        </w:rPr>
      </w:pPr>
    </w:p>
    <w:p>
      <w:pPr>
        <w:adjustRightInd w:val="0"/>
        <w:snapToGrid w:val="0"/>
        <w:spacing w:line="360" w:lineRule="auto"/>
        <w:rPr>
          <w:rFonts w:ascii="宋体"/>
          <w:b/>
          <w:bCs/>
          <w:szCs w:val="21"/>
        </w:rPr>
      </w:pPr>
      <w:r>
        <w:rPr>
          <w:rFonts w:hint="eastAsia" w:ascii="宋体" w:hAnsi="宋体"/>
          <w:b/>
          <w:bCs/>
          <w:szCs w:val="21"/>
        </w:rPr>
        <w:t>备注：</w:t>
      </w:r>
    </w:p>
    <w:p>
      <w:pPr>
        <w:adjustRightInd w:val="0"/>
        <w:snapToGrid w:val="0"/>
        <w:spacing w:line="360" w:lineRule="auto"/>
        <w:jc w:val="left"/>
        <w:rPr>
          <w:rFonts w:ascii="宋体"/>
          <w:b/>
          <w:bCs/>
          <w:szCs w:val="21"/>
        </w:rPr>
      </w:pPr>
      <w:r>
        <w:rPr>
          <w:rFonts w:ascii="宋体" w:hAnsi="宋体"/>
          <w:b/>
          <w:szCs w:val="21"/>
        </w:rPr>
        <w:t>1.</w:t>
      </w:r>
      <w:r>
        <w:rPr>
          <w:rFonts w:hint="eastAsia" w:ascii="宋体" w:hAnsi="宋体"/>
          <w:b/>
          <w:szCs w:val="21"/>
        </w:rPr>
        <w:t>表中所列货物应为投标供应商满足本招</w:t>
      </w:r>
      <w:r>
        <w:rPr>
          <w:rFonts w:ascii="宋体" w:hAnsi="宋体"/>
          <w:b/>
          <w:szCs w:val="21"/>
        </w:rPr>
        <w:t>标</w:t>
      </w:r>
      <w:r>
        <w:rPr>
          <w:rFonts w:hint="eastAsia" w:ascii="宋体" w:hAnsi="宋体"/>
          <w:b/>
          <w:szCs w:val="21"/>
        </w:rPr>
        <w:t>文件要求的小型、微型企业制造</w:t>
      </w:r>
      <w:r>
        <w:rPr>
          <w:rFonts w:hint="eastAsia" w:ascii="宋体" w:hAnsi="宋体"/>
          <w:b/>
          <w:bCs/>
          <w:szCs w:val="21"/>
        </w:rPr>
        <w:t>；投标供应商出具的中小企业声明函（见附件）须随本声明函同时提供，否则该产品不予认可为</w:t>
      </w:r>
      <w:r>
        <w:rPr>
          <w:rFonts w:hint="eastAsia" w:ascii="宋体" w:hAnsi="宋体"/>
          <w:b/>
          <w:szCs w:val="21"/>
        </w:rPr>
        <w:t>小型、微型</w:t>
      </w:r>
      <w:r>
        <w:rPr>
          <w:rFonts w:hint="eastAsia" w:ascii="宋体" w:hAnsi="宋体"/>
          <w:b/>
          <w:bCs/>
          <w:szCs w:val="21"/>
        </w:rPr>
        <w:t>企业</w:t>
      </w:r>
      <w:r>
        <w:rPr>
          <w:rFonts w:hint="eastAsia" w:ascii="宋体" w:hAnsi="宋体"/>
          <w:b/>
          <w:szCs w:val="21"/>
        </w:rPr>
        <w:t>制造的货物</w:t>
      </w:r>
      <w:r>
        <w:rPr>
          <w:rFonts w:hint="eastAsia" w:ascii="宋体" w:hAnsi="宋体"/>
          <w:b/>
          <w:bCs/>
          <w:szCs w:val="21"/>
        </w:rPr>
        <w:t>。</w:t>
      </w:r>
    </w:p>
    <w:p>
      <w:pPr>
        <w:adjustRightInd w:val="0"/>
        <w:snapToGrid w:val="0"/>
        <w:spacing w:line="360" w:lineRule="auto"/>
        <w:rPr>
          <w:rFonts w:ascii="宋体" w:hAnsi="宋体"/>
          <w:b/>
          <w:bCs/>
          <w:szCs w:val="21"/>
        </w:rPr>
      </w:pPr>
      <w:r>
        <w:rPr>
          <w:rFonts w:ascii="宋体" w:hAnsi="宋体"/>
          <w:b/>
          <w:szCs w:val="21"/>
        </w:rPr>
        <w:t>2.</w:t>
      </w:r>
      <w:r>
        <w:rPr>
          <w:rFonts w:hint="eastAsia" w:ascii="宋体" w:hAnsi="宋体"/>
          <w:b/>
          <w:bCs/>
          <w:szCs w:val="21"/>
        </w:rPr>
        <w:t>对排名第一的中标供应商提供的中小企业声明函（见附件），随评审结果一并公示。</w:t>
      </w:r>
    </w:p>
    <w:p>
      <w:pPr>
        <w:adjustRightInd w:val="0"/>
        <w:snapToGrid w:val="0"/>
        <w:spacing w:line="360" w:lineRule="auto"/>
        <w:rPr>
          <w:rFonts w:ascii="宋体" w:hAnsi="宋体"/>
          <w:b/>
          <w:bCs/>
          <w:sz w:val="24"/>
          <w:szCs w:val="28"/>
        </w:rPr>
      </w:pPr>
    </w:p>
    <w:p>
      <w:pPr>
        <w:spacing w:line="360" w:lineRule="auto"/>
        <w:ind w:firstLine="4245" w:firstLineChars="1762"/>
        <w:rPr>
          <w:rFonts w:ascii="宋体" w:hAnsi="宋体"/>
          <w:b/>
          <w:sz w:val="24"/>
        </w:rPr>
      </w:pPr>
    </w:p>
    <w:p>
      <w:pPr>
        <w:spacing w:line="360" w:lineRule="auto"/>
        <w:ind w:firstLine="4245" w:firstLineChars="1762"/>
        <w:rPr>
          <w:rFonts w:ascii="宋体"/>
          <w:b/>
          <w:sz w:val="24"/>
          <w:u w:val="single"/>
        </w:rPr>
      </w:pPr>
      <w:r>
        <w:rPr>
          <w:rFonts w:hint="eastAsia" w:ascii="宋体" w:hAnsi="宋体"/>
          <w:b/>
          <w:sz w:val="24"/>
        </w:rPr>
        <w:t>企业名称（盖章）：</w:t>
      </w:r>
      <w:r>
        <w:rPr>
          <w:rFonts w:ascii="宋体" w:hAnsi="宋体"/>
          <w:b/>
          <w:sz w:val="24"/>
          <w:u w:val="single"/>
        </w:rPr>
        <w:t xml:space="preserve">                     </w:t>
      </w:r>
    </w:p>
    <w:p>
      <w:pPr>
        <w:tabs>
          <w:tab w:val="left" w:pos="4620"/>
        </w:tabs>
        <w:spacing w:line="360" w:lineRule="auto"/>
        <w:ind w:firstLine="4269" w:firstLineChars="1772"/>
        <w:rPr>
          <w:rFonts w:ascii="宋体"/>
          <w:sz w:val="24"/>
          <w:u w:val="single"/>
        </w:rPr>
      </w:pPr>
      <w:r>
        <w:rPr>
          <w:rFonts w:hint="eastAsia" w:ascii="宋体" w:hAnsi="宋体"/>
          <w:b/>
          <w:sz w:val="24"/>
        </w:rPr>
        <w:t>日</w:t>
      </w:r>
      <w:r>
        <w:rPr>
          <w:rFonts w:ascii="宋体" w:hAnsi="宋体"/>
          <w:b/>
          <w:sz w:val="24"/>
        </w:rPr>
        <w:t xml:space="preserve">      </w:t>
      </w:r>
      <w:r>
        <w:rPr>
          <w:rFonts w:hint="eastAsia" w:ascii="宋体" w:hAnsi="宋体"/>
          <w:b/>
          <w:sz w:val="24"/>
        </w:rPr>
        <w:t>期</w:t>
      </w:r>
      <w:r>
        <w:rPr>
          <w:rFonts w:hint="eastAsia" w:ascii="宋体" w:hAnsi="宋体"/>
          <w:sz w:val="24"/>
        </w:rPr>
        <w:t>：</w:t>
      </w:r>
      <w:r>
        <w:rPr>
          <w:rFonts w:ascii="宋体" w:hAnsi="宋体"/>
          <w:sz w:val="24"/>
          <w:u w:val="single"/>
        </w:rPr>
        <w:t xml:space="preserve">                     </w:t>
      </w:r>
    </w:p>
    <w:p>
      <w:pPr>
        <w:tabs>
          <w:tab w:val="left" w:pos="4620"/>
        </w:tabs>
        <w:spacing w:line="360" w:lineRule="auto"/>
        <w:ind w:firstLine="4252" w:firstLineChars="1772"/>
        <w:rPr>
          <w:rFonts w:ascii="宋体"/>
          <w:sz w:val="24"/>
          <w:u w:val="single"/>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r>
        <w:rPr>
          <w:rFonts w:hint="eastAsia" w:ascii="宋体" w:hAnsi="宋体"/>
          <w:bCs/>
          <w:sz w:val="24"/>
          <w:szCs w:val="28"/>
        </w:rPr>
        <w:t>示例：货物采购项目中某中小企业投标总价为180元，其中投标项目A、B、C、D   (A、B分别为小型企业和微型企业提供的货物，C、D 为大型企业或中型企业或小型企业或微型企业提供的服务)，则上表填写如下：</w:t>
      </w:r>
    </w:p>
    <w:tbl>
      <w:tblPr>
        <w:tblStyle w:val="17"/>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00"/>
        <w:gridCol w:w="850"/>
        <w:gridCol w:w="851"/>
        <w:gridCol w:w="992"/>
        <w:gridCol w:w="992"/>
        <w:gridCol w:w="1276"/>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sz w:val="24"/>
                <w:szCs w:val="24"/>
              </w:rPr>
            </w:pPr>
            <w:r>
              <w:rPr>
                <w:rFonts w:hint="eastAsia" w:ascii="宋体" w:hAnsi="宋体"/>
                <w:sz w:val="24"/>
                <w:szCs w:val="24"/>
              </w:rPr>
              <w:t>序号</w:t>
            </w:r>
          </w:p>
        </w:tc>
        <w:tc>
          <w:tcPr>
            <w:tcW w:w="1400" w:type="dxa"/>
            <w:vAlign w:val="center"/>
          </w:tcPr>
          <w:p>
            <w:pPr>
              <w:jc w:val="center"/>
              <w:rPr>
                <w:rFonts w:ascii="宋体" w:hAnsi="宋体"/>
                <w:sz w:val="24"/>
                <w:szCs w:val="24"/>
              </w:rPr>
            </w:pPr>
            <w:r>
              <w:rPr>
                <w:rFonts w:hint="eastAsia" w:ascii="宋体" w:hAnsi="宋体"/>
                <w:sz w:val="24"/>
                <w:szCs w:val="24"/>
              </w:rPr>
              <w:t>项目名称</w:t>
            </w:r>
          </w:p>
        </w:tc>
        <w:tc>
          <w:tcPr>
            <w:tcW w:w="850" w:type="dxa"/>
            <w:vAlign w:val="center"/>
          </w:tcPr>
          <w:p>
            <w:pPr>
              <w:widowControl/>
              <w:jc w:val="center"/>
              <w:rPr>
                <w:rFonts w:ascii="宋体" w:hAnsi="宋体"/>
                <w:sz w:val="24"/>
                <w:szCs w:val="24"/>
              </w:rPr>
            </w:pPr>
            <w:r>
              <w:rPr>
                <w:rFonts w:hint="eastAsia" w:ascii="宋体" w:hAnsi="宋体"/>
                <w:sz w:val="24"/>
                <w:szCs w:val="24"/>
              </w:rPr>
              <w:t>数量</w:t>
            </w:r>
          </w:p>
        </w:tc>
        <w:tc>
          <w:tcPr>
            <w:tcW w:w="851" w:type="dxa"/>
            <w:vAlign w:val="center"/>
          </w:tcPr>
          <w:p>
            <w:pPr>
              <w:jc w:val="center"/>
              <w:rPr>
                <w:rFonts w:ascii="宋体" w:hAnsi="宋体"/>
                <w:sz w:val="24"/>
                <w:szCs w:val="24"/>
              </w:rPr>
            </w:pPr>
            <w:r>
              <w:rPr>
                <w:rFonts w:hint="eastAsia" w:ascii="宋体" w:hAnsi="宋体"/>
                <w:sz w:val="24"/>
                <w:szCs w:val="24"/>
              </w:rPr>
              <w:t>单价</w:t>
            </w:r>
          </w:p>
        </w:tc>
        <w:tc>
          <w:tcPr>
            <w:tcW w:w="992" w:type="dxa"/>
            <w:vAlign w:val="center"/>
          </w:tcPr>
          <w:p>
            <w:pPr>
              <w:jc w:val="center"/>
              <w:rPr>
                <w:rFonts w:ascii="宋体" w:hAnsi="宋体"/>
                <w:sz w:val="24"/>
                <w:szCs w:val="24"/>
              </w:rPr>
            </w:pPr>
            <w:r>
              <w:rPr>
                <w:rFonts w:hint="eastAsia" w:ascii="宋体" w:hAnsi="宋体"/>
                <w:sz w:val="24"/>
                <w:szCs w:val="24"/>
              </w:rPr>
              <w:t>小计</w:t>
            </w:r>
          </w:p>
        </w:tc>
        <w:tc>
          <w:tcPr>
            <w:tcW w:w="992" w:type="dxa"/>
            <w:vAlign w:val="center"/>
          </w:tcPr>
          <w:p>
            <w:pPr>
              <w:jc w:val="center"/>
              <w:rPr>
                <w:rFonts w:ascii="宋体" w:hAnsi="宋体"/>
                <w:sz w:val="24"/>
                <w:szCs w:val="24"/>
              </w:rPr>
            </w:pPr>
            <w:r>
              <w:rPr>
                <w:rFonts w:hint="eastAsia" w:ascii="宋体" w:hAnsi="宋体"/>
                <w:sz w:val="24"/>
                <w:szCs w:val="24"/>
              </w:rPr>
              <w:t>折扣率</w:t>
            </w:r>
          </w:p>
        </w:tc>
        <w:tc>
          <w:tcPr>
            <w:tcW w:w="1276" w:type="dxa"/>
            <w:vAlign w:val="center"/>
          </w:tcPr>
          <w:p>
            <w:pPr>
              <w:jc w:val="center"/>
              <w:rPr>
                <w:rFonts w:ascii="宋体" w:hAnsi="宋体"/>
                <w:sz w:val="24"/>
                <w:szCs w:val="24"/>
              </w:rPr>
            </w:pPr>
            <w:r>
              <w:rPr>
                <w:rFonts w:hint="eastAsia" w:ascii="宋体" w:hAnsi="宋体"/>
                <w:sz w:val="24"/>
                <w:szCs w:val="24"/>
              </w:rPr>
              <w:t>扣除价格</w:t>
            </w:r>
          </w:p>
        </w:tc>
        <w:tc>
          <w:tcPr>
            <w:tcW w:w="1418" w:type="dxa"/>
            <w:vAlign w:val="center"/>
          </w:tcPr>
          <w:p>
            <w:pPr>
              <w:jc w:val="center"/>
              <w:rPr>
                <w:rFonts w:ascii="宋体" w:hAnsi="宋体"/>
                <w:sz w:val="24"/>
                <w:szCs w:val="24"/>
              </w:rPr>
            </w:pPr>
            <w:r>
              <w:rPr>
                <w:rFonts w:hint="eastAsia" w:ascii="宋体" w:hAnsi="宋体"/>
                <w:sz w:val="24"/>
                <w:szCs w:val="24"/>
              </w:rPr>
              <w:t>货物提供商</w:t>
            </w:r>
          </w:p>
        </w:tc>
        <w:tc>
          <w:tcPr>
            <w:tcW w:w="1197"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3" w:type="dxa"/>
            <w:vAlign w:val="center"/>
          </w:tcPr>
          <w:p>
            <w:pPr>
              <w:jc w:val="center"/>
              <w:rPr>
                <w:rFonts w:ascii="宋体" w:hAnsi="宋体"/>
                <w:sz w:val="24"/>
                <w:szCs w:val="24"/>
              </w:rPr>
            </w:pPr>
            <w:r>
              <w:rPr>
                <w:rFonts w:ascii="宋体" w:hAnsi="宋体"/>
                <w:sz w:val="24"/>
                <w:szCs w:val="24"/>
              </w:rPr>
              <w:t>1</w:t>
            </w:r>
          </w:p>
        </w:tc>
        <w:tc>
          <w:tcPr>
            <w:tcW w:w="1400" w:type="dxa"/>
            <w:vAlign w:val="center"/>
          </w:tcPr>
          <w:p>
            <w:pPr>
              <w:jc w:val="center"/>
              <w:rPr>
                <w:rFonts w:ascii="宋体" w:hAnsi="宋体"/>
                <w:sz w:val="24"/>
                <w:szCs w:val="24"/>
              </w:rPr>
            </w:pPr>
            <w:r>
              <w:rPr>
                <w:rFonts w:hint="eastAsia" w:ascii="宋体" w:hAnsi="宋体"/>
                <w:sz w:val="24"/>
                <w:szCs w:val="24"/>
              </w:rPr>
              <w:t>A</w:t>
            </w:r>
          </w:p>
        </w:tc>
        <w:tc>
          <w:tcPr>
            <w:tcW w:w="850" w:type="dxa"/>
            <w:vAlign w:val="center"/>
          </w:tcPr>
          <w:p>
            <w:pPr>
              <w:jc w:val="center"/>
              <w:rPr>
                <w:rFonts w:ascii="宋体" w:hAnsi="宋体"/>
                <w:sz w:val="24"/>
                <w:szCs w:val="24"/>
              </w:rPr>
            </w:pPr>
            <w:r>
              <w:rPr>
                <w:rFonts w:hint="eastAsia" w:ascii="宋体" w:hAnsi="宋体"/>
                <w:sz w:val="24"/>
                <w:szCs w:val="24"/>
              </w:rPr>
              <w:t>1</w:t>
            </w:r>
          </w:p>
        </w:tc>
        <w:tc>
          <w:tcPr>
            <w:tcW w:w="851" w:type="dxa"/>
            <w:vAlign w:val="center"/>
          </w:tcPr>
          <w:p>
            <w:pPr>
              <w:jc w:val="center"/>
              <w:rPr>
                <w:rFonts w:ascii="宋体" w:hAnsi="宋体"/>
                <w:sz w:val="24"/>
                <w:szCs w:val="24"/>
              </w:rPr>
            </w:pPr>
            <w:r>
              <w:rPr>
                <w:rFonts w:hint="eastAsia" w:ascii="宋体" w:hAnsi="宋体"/>
                <w:sz w:val="24"/>
                <w:szCs w:val="24"/>
              </w:rPr>
              <w:t>50</w:t>
            </w:r>
          </w:p>
        </w:tc>
        <w:tc>
          <w:tcPr>
            <w:tcW w:w="992" w:type="dxa"/>
            <w:vAlign w:val="center"/>
          </w:tcPr>
          <w:p>
            <w:pPr>
              <w:jc w:val="center"/>
              <w:rPr>
                <w:rFonts w:ascii="宋体" w:hAnsi="宋体"/>
                <w:sz w:val="24"/>
                <w:szCs w:val="24"/>
              </w:rPr>
            </w:pPr>
            <w:r>
              <w:rPr>
                <w:rFonts w:hint="eastAsia" w:ascii="宋体" w:hAnsi="宋体"/>
                <w:sz w:val="24"/>
                <w:szCs w:val="24"/>
              </w:rPr>
              <w:t>50</w:t>
            </w:r>
          </w:p>
        </w:tc>
        <w:tc>
          <w:tcPr>
            <w:tcW w:w="992" w:type="dxa"/>
            <w:vAlign w:val="center"/>
          </w:tcPr>
          <w:p>
            <w:pPr>
              <w:jc w:val="center"/>
              <w:rPr>
                <w:rFonts w:ascii="宋体" w:hAnsi="宋体"/>
                <w:sz w:val="24"/>
                <w:szCs w:val="24"/>
              </w:rPr>
            </w:pPr>
            <w:r>
              <w:rPr>
                <w:rFonts w:hint="eastAsia" w:ascii="宋体" w:hAnsi="宋体"/>
                <w:sz w:val="24"/>
                <w:szCs w:val="24"/>
              </w:rPr>
              <w:t>6%</w:t>
            </w:r>
          </w:p>
        </w:tc>
        <w:tc>
          <w:tcPr>
            <w:tcW w:w="1276" w:type="dxa"/>
            <w:vAlign w:val="center"/>
          </w:tcPr>
          <w:p>
            <w:pPr>
              <w:jc w:val="center"/>
              <w:rPr>
                <w:rFonts w:ascii="宋体" w:hAnsi="宋体"/>
                <w:sz w:val="24"/>
                <w:szCs w:val="24"/>
              </w:rPr>
            </w:pPr>
            <w:r>
              <w:rPr>
                <w:rFonts w:hint="eastAsia" w:ascii="宋体" w:hAnsi="宋体"/>
                <w:sz w:val="24"/>
                <w:szCs w:val="24"/>
              </w:rPr>
              <w:t>3</w:t>
            </w:r>
          </w:p>
        </w:tc>
        <w:tc>
          <w:tcPr>
            <w:tcW w:w="1418" w:type="dxa"/>
            <w:vAlign w:val="center"/>
          </w:tcPr>
          <w:p>
            <w:pPr>
              <w:jc w:val="center"/>
              <w:rPr>
                <w:rFonts w:ascii="宋体" w:hAnsi="宋体"/>
                <w:sz w:val="24"/>
                <w:szCs w:val="24"/>
              </w:rPr>
            </w:pPr>
            <w:r>
              <w:rPr>
                <w:rFonts w:hint="eastAsia" w:ascii="宋体" w:hAnsi="宋体"/>
                <w:sz w:val="24"/>
                <w:szCs w:val="24"/>
              </w:rPr>
              <w:t>某小型企业</w:t>
            </w:r>
          </w:p>
        </w:tc>
        <w:tc>
          <w:tcPr>
            <w:tcW w:w="1197" w:type="dxa"/>
            <w:vMerge w:val="restart"/>
            <w:vAlign w:val="center"/>
          </w:tcPr>
          <w:p>
            <w:pPr>
              <w:jc w:val="center"/>
              <w:rPr>
                <w:rFonts w:ascii="宋体" w:hAnsi="宋体"/>
                <w:sz w:val="24"/>
                <w:szCs w:val="24"/>
              </w:rPr>
            </w:pPr>
            <w:r>
              <w:rPr>
                <w:rFonts w:hint="eastAsia" w:ascii="宋体" w:hAnsi="宋体"/>
                <w:sz w:val="24"/>
                <w:szCs w:val="24"/>
              </w:rPr>
              <w:t>《中小企业声明函》后附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r>
              <w:rPr>
                <w:rFonts w:ascii="宋体" w:hAnsi="宋体"/>
                <w:sz w:val="24"/>
                <w:szCs w:val="24"/>
              </w:rPr>
              <w:t>2</w:t>
            </w:r>
          </w:p>
        </w:tc>
        <w:tc>
          <w:tcPr>
            <w:tcW w:w="1400" w:type="dxa"/>
            <w:vAlign w:val="center"/>
          </w:tcPr>
          <w:p>
            <w:pPr>
              <w:jc w:val="center"/>
              <w:rPr>
                <w:rFonts w:ascii="宋体" w:hAnsi="宋体"/>
                <w:sz w:val="24"/>
                <w:szCs w:val="24"/>
              </w:rPr>
            </w:pPr>
            <w:r>
              <w:rPr>
                <w:rFonts w:hint="eastAsia" w:ascii="宋体" w:hAnsi="宋体"/>
                <w:sz w:val="24"/>
                <w:szCs w:val="24"/>
              </w:rPr>
              <w:t>B</w:t>
            </w:r>
          </w:p>
        </w:tc>
        <w:tc>
          <w:tcPr>
            <w:tcW w:w="850" w:type="dxa"/>
            <w:vAlign w:val="center"/>
          </w:tcPr>
          <w:p>
            <w:pPr>
              <w:jc w:val="center"/>
              <w:rPr>
                <w:rFonts w:ascii="宋体" w:hAnsi="宋体"/>
                <w:sz w:val="24"/>
                <w:szCs w:val="24"/>
              </w:rPr>
            </w:pPr>
            <w:r>
              <w:rPr>
                <w:rFonts w:hint="eastAsia" w:ascii="宋体" w:hAnsi="宋体"/>
                <w:sz w:val="24"/>
                <w:szCs w:val="24"/>
              </w:rPr>
              <w:t>2</w:t>
            </w:r>
          </w:p>
        </w:tc>
        <w:tc>
          <w:tcPr>
            <w:tcW w:w="851" w:type="dxa"/>
            <w:vAlign w:val="center"/>
          </w:tcPr>
          <w:p>
            <w:pPr>
              <w:jc w:val="center"/>
              <w:rPr>
                <w:rFonts w:ascii="宋体" w:hAnsi="宋体"/>
                <w:sz w:val="24"/>
                <w:szCs w:val="24"/>
              </w:rPr>
            </w:pPr>
            <w:r>
              <w:rPr>
                <w:rFonts w:hint="eastAsia" w:ascii="宋体" w:hAnsi="宋体"/>
                <w:sz w:val="24"/>
                <w:szCs w:val="24"/>
              </w:rPr>
              <w:t>60</w:t>
            </w:r>
          </w:p>
        </w:tc>
        <w:tc>
          <w:tcPr>
            <w:tcW w:w="992" w:type="dxa"/>
            <w:vAlign w:val="center"/>
          </w:tcPr>
          <w:p>
            <w:pPr>
              <w:jc w:val="center"/>
              <w:rPr>
                <w:rFonts w:ascii="宋体" w:hAnsi="宋体"/>
                <w:sz w:val="24"/>
                <w:szCs w:val="24"/>
              </w:rPr>
            </w:pPr>
            <w:r>
              <w:rPr>
                <w:rFonts w:hint="eastAsia" w:ascii="宋体" w:hAnsi="宋体"/>
                <w:sz w:val="24"/>
                <w:szCs w:val="24"/>
              </w:rPr>
              <w:t>120</w:t>
            </w:r>
          </w:p>
        </w:tc>
        <w:tc>
          <w:tcPr>
            <w:tcW w:w="992" w:type="dxa"/>
            <w:vAlign w:val="center"/>
          </w:tcPr>
          <w:p>
            <w:pPr>
              <w:jc w:val="center"/>
              <w:rPr>
                <w:rFonts w:ascii="宋体" w:hAnsi="宋体"/>
                <w:sz w:val="24"/>
                <w:szCs w:val="24"/>
              </w:rPr>
            </w:pPr>
            <w:r>
              <w:rPr>
                <w:rFonts w:hint="eastAsia" w:ascii="宋体" w:hAnsi="宋体"/>
                <w:sz w:val="24"/>
                <w:szCs w:val="24"/>
              </w:rPr>
              <w:t>6%</w:t>
            </w:r>
          </w:p>
        </w:tc>
        <w:tc>
          <w:tcPr>
            <w:tcW w:w="1276" w:type="dxa"/>
            <w:vAlign w:val="center"/>
          </w:tcPr>
          <w:p>
            <w:pPr>
              <w:jc w:val="center"/>
              <w:rPr>
                <w:rFonts w:ascii="宋体" w:hAnsi="宋体"/>
                <w:sz w:val="24"/>
                <w:szCs w:val="24"/>
              </w:rPr>
            </w:pPr>
            <w:r>
              <w:rPr>
                <w:rFonts w:hint="eastAsia" w:ascii="宋体" w:hAnsi="宋体"/>
                <w:sz w:val="24"/>
                <w:szCs w:val="24"/>
              </w:rPr>
              <w:t>7.2</w:t>
            </w:r>
          </w:p>
        </w:tc>
        <w:tc>
          <w:tcPr>
            <w:tcW w:w="1418" w:type="dxa"/>
            <w:vAlign w:val="center"/>
          </w:tcPr>
          <w:p>
            <w:pPr>
              <w:jc w:val="center"/>
              <w:rPr>
                <w:rFonts w:ascii="宋体" w:hAnsi="宋体"/>
                <w:sz w:val="24"/>
                <w:szCs w:val="24"/>
              </w:rPr>
            </w:pPr>
            <w:r>
              <w:rPr>
                <w:rFonts w:hint="eastAsia" w:ascii="宋体" w:hAnsi="宋体"/>
                <w:sz w:val="24"/>
                <w:szCs w:val="24"/>
              </w:rPr>
              <w:t>某微型企业</w:t>
            </w:r>
          </w:p>
        </w:tc>
        <w:tc>
          <w:tcPr>
            <w:tcW w:w="1197"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p>
        </w:tc>
        <w:tc>
          <w:tcPr>
            <w:tcW w:w="1400"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1418" w:type="dxa"/>
            <w:vAlign w:val="center"/>
          </w:tcPr>
          <w:p>
            <w:pPr>
              <w:jc w:val="center"/>
              <w:rPr>
                <w:rFonts w:ascii="宋体" w:hAnsi="宋体"/>
                <w:sz w:val="24"/>
                <w:szCs w:val="24"/>
              </w:rPr>
            </w:pPr>
          </w:p>
        </w:tc>
        <w:tc>
          <w:tcPr>
            <w:tcW w:w="1197"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p>
        </w:tc>
        <w:tc>
          <w:tcPr>
            <w:tcW w:w="1400"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1418" w:type="dxa"/>
            <w:vAlign w:val="center"/>
          </w:tcPr>
          <w:p>
            <w:pPr>
              <w:jc w:val="center"/>
              <w:rPr>
                <w:rFonts w:ascii="宋体" w:hAnsi="宋体"/>
                <w:bCs/>
                <w:sz w:val="24"/>
                <w:szCs w:val="28"/>
              </w:rPr>
            </w:pPr>
          </w:p>
        </w:tc>
        <w:tc>
          <w:tcPr>
            <w:tcW w:w="119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33" w:type="dxa"/>
            <w:gridSpan w:val="2"/>
            <w:vAlign w:val="center"/>
          </w:tcPr>
          <w:p>
            <w:pPr>
              <w:jc w:val="center"/>
              <w:rPr>
                <w:rFonts w:ascii="宋体" w:hAnsi="宋体"/>
                <w:b/>
                <w:sz w:val="24"/>
                <w:szCs w:val="24"/>
              </w:rPr>
            </w:pPr>
            <w:r>
              <w:rPr>
                <w:rFonts w:hint="eastAsia" w:ascii="宋体" w:hAnsi="宋体"/>
                <w:b/>
                <w:sz w:val="24"/>
                <w:szCs w:val="24"/>
              </w:rPr>
              <w:t>合计</w:t>
            </w:r>
          </w:p>
        </w:tc>
        <w:tc>
          <w:tcPr>
            <w:tcW w:w="850" w:type="dxa"/>
            <w:vAlign w:val="center"/>
          </w:tcPr>
          <w:p>
            <w:pPr>
              <w:jc w:val="center"/>
              <w:rPr>
                <w:rFonts w:ascii="宋体" w:hAnsi="宋体"/>
                <w:sz w:val="24"/>
                <w:szCs w:val="24"/>
              </w:rPr>
            </w:pPr>
            <w:r>
              <w:rPr>
                <w:rFonts w:hint="eastAsia" w:ascii="宋体" w:hAnsi="宋体"/>
                <w:sz w:val="24"/>
                <w:szCs w:val="24"/>
              </w:rPr>
              <w:t>/</w:t>
            </w:r>
          </w:p>
        </w:tc>
        <w:tc>
          <w:tcPr>
            <w:tcW w:w="851" w:type="dxa"/>
            <w:vAlign w:val="center"/>
          </w:tcPr>
          <w:p>
            <w:pPr>
              <w:jc w:val="center"/>
              <w:rPr>
                <w:rFonts w:ascii="宋体" w:hAnsi="宋体"/>
                <w:sz w:val="24"/>
                <w:szCs w:val="24"/>
              </w:rPr>
            </w:pPr>
            <w:r>
              <w:rPr>
                <w:rFonts w:hint="eastAsia" w:ascii="宋体" w:hAnsi="宋体"/>
                <w:sz w:val="24"/>
                <w:szCs w:val="24"/>
              </w:rPr>
              <w:t>/</w:t>
            </w:r>
          </w:p>
        </w:tc>
        <w:tc>
          <w:tcPr>
            <w:tcW w:w="992" w:type="dxa"/>
            <w:vAlign w:val="center"/>
          </w:tcPr>
          <w:p>
            <w:pPr>
              <w:jc w:val="center"/>
              <w:rPr>
                <w:rFonts w:ascii="宋体" w:hAnsi="宋体"/>
                <w:sz w:val="24"/>
                <w:szCs w:val="24"/>
              </w:rPr>
            </w:pPr>
            <w:r>
              <w:rPr>
                <w:rFonts w:hint="eastAsia" w:ascii="宋体" w:hAnsi="宋体"/>
                <w:sz w:val="24"/>
                <w:szCs w:val="24"/>
              </w:rPr>
              <w:t>170</w:t>
            </w:r>
          </w:p>
        </w:tc>
        <w:tc>
          <w:tcPr>
            <w:tcW w:w="992" w:type="dxa"/>
            <w:vAlign w:val="center"/>
          </w:tcPr>
          <w:p>
            <w:pPr>
              <w:jc w:val="center"/>
              <w:rPr>
                <w:rFonts w:ascii="宋体" w:hAnsi="宋体"/>
                <w:sz w:val="24"/>
                <w:szCs w:val="24"/>
              </w:rPr>
            </w:pPr>
            <w:r>
              <w:rPr>
                <w:rFonts w:hint="eastAsia" w:ascii="宋体" w:hAnsi="宋体"/>
                <w:sz w:val="24"/>
                <w:szCs w:val="24"/>
              </w:rPr>
              <w:t>/</w:t>
            </w:r>
          </w:p>
        </w:tc>
        <w:tc>
          <w:tcPr>
            <w:tcW w:w="1276" w:type="dxa"/>
            <w:vAlign w:val="center"/>
          </w:tcPr>
          <w:p>
            <w:pPr>
              <w:jc w:val="center"/>
              <w:rPr>
                <w:rFonts w:ascii="宋体" w:hAnsi="宋体"/>
                <w:sz w:val="24"/>
                <w:szCs w:val="24"/>
              </w:rPr>
            </w:pPr>
            <w:r>
              <w:rPr>
                <w:rFonts w:hint="eastAsia" w:ascii="宋体" w:hAnsi="宋体"/>
                <w:sz w:val="24"/>
                <w:szCs w:val="24"/>
              </w:rPr>
              <w:t>10.2</w:t>
            </w:r>
          </w:p>
        </w:tc>
        <w:tc>
          <w:tcPr>
            <w:tcW w:w="1418" w:type="dxa"/>
            <w:vAlign w:val="center"/>
          </w:tcPr>
          <w:p>
            <w:pPr>
              <w:jc w:val="center"/>
              <w:rPr>
                <w:rFonts w:ascii="宋体" w:hAnsi="宋体"/>
                <w:sz w:val="24"/>
                <w:szCs w:val="24"/>
              </w:rPr>
            </w:pPr>
            <w:r>
              <w:rPr>
                <w:rFonts w:hint="eastAsia" w:ascii="宋体" w:hAnsi="宋体"/>
                <w:sz w:val="24"/>
                <w:szCs w:val="24"/>
              </w:rPr>
              <w:t>/</w:t>
            </w:r>
          </w:p>
        </w:tc>
        <w:tc>
          <w:tcPr>
            <w:tcW w:w="1197" w:type="dxa"/>
            <w:vAlign w:val="center"/>
          </w:tcPr>
          <w:p>
            <w:pPr>
              <w:jc w:val="center"/>
              <w:rPr>
                <w:rFonts w:ascii="宋体" w:hAnsi="宋体"/>
                <w:sz w:val="24"/>
                <w:szCs w:val="24"/>
              </w:rPr>
            </w:pPr>
            <w:r>
              <w:rPr>
                <w:rFonts w:hint="eastAsia" w:ascii="宋体" w:hAnsi="宋体"/>
                <w:sz w:val="24"/>
                <w:szCs w:val="24"/>
              </w:rPr>
              <w:t>/</w:t>
            </w:r>
          </w:p>
        </w:tc>
      </w:tr>
    </w:tbl>
    <w:p>
      <w:pPr>
        <w:adjustRightInd w:val="0"/>
        <w:snapToGrid w:val="0"/>
        <w:spacing w:line="360" w:lineRule="auto"/>
        <w:rPr>
          <w:rFonts w:ascii="宋体" w:hAnsi="宋体"/>
          <w:bCs/>
          <w:sz w:val="24"/>
          <w:szCs w:val="28"/>
        </w:rPr>
      </w:pPr>
      <w:r>
        <w:rPr>
          <w:rFonts w:hint="eastAsia" w:ascii="宋体" w:hAnsi="宋体"/>
          <w:bCs/>
          <w:sz w:val="24"/>
          <w:szCs w:val="28"/>
        </w:rPr>
        <w:t>投标供应商投标总价为180元，评审价格为180-10.2=589.8元。</w:t>
      </w:r>
    </w:p>
    <w:p>
      <w:pPr>
        <w:rPr>
          <w:rFonts w:ascii="宋体" w:hAnsi="宋体"/>
          <w:kern w:val="0"/>
          <w:szCs w:val="24"/>
        </w:rPr>
      </w:pPr>
      <w:r>
        <w:rPr>
          <w:rFonts w:hint="eastAsia" w:ascii="宋体" w:hAnsi="宋体"/>
          <w:kern w:val="0"/>
          <w:szCs w:val="24"/>
        </w:rPr>
        <w:br w:type="page"/>
      </w:r>
    </w:p>
    <w:p>
      <w:pPr>
        <w:pStyle w:val="6"/>
        <w:keepNext w:val="0"/>
        <w:keepLines w:val="0"/>
        <w:widowControl/>
        <w:spacing w:before="100" w:beforeAutospacing="1" w:after="100" w:afterAutospacing="1" w:line="240" w:lineRule="auto"/>
        <w:jc w:val="center"/>
        <w:rPr>
          <w:rFonts w:ascii="宋体" w:hAnsi="宋体" w:eastAsia="宋体"/>
          <w:kern w:val="0"/>
          <w:szCs w:val="24"/>
        </w:rPr>
      </w:pPr>
      <w:r>
        <w:rPr>
          <w:rFonts w:hint="eastAsia" w:ascii="宋体" w:hAnsi="宋体" w:eastAsia="宋体"/>
          <w:kern w:val="0"/>
          <w:szCs w:val="24"/>
        </w:rPr>
        <w:t>（一）中小企业声明函</w:t>
      </w:r>
    </w:p>
    <w:p>
      <w:pPr>
        <w:pStyle w:val="38"/>
        <w:spacing w:line="503" w:lineRule="exact"/>
        <w:ind w:firstLine="426"/>
        <w:rPr>
          <w:rFonts w:cs="Times New Roman"/>
          <w:color w:val="auto"/>
          <w:sz w:val="21"/>
          <w:szCs w:val="22"/>
          <w:lang w:val="en-US" w:eastAsia="zh-CN" w:bidi="ar-SA"/>
        </w:rPr>
      </w:pPr>
      <w:r>
        <w:rPr>
          <w:rFonts w:cs="Times New Roman"/>
          <w:color w:val="auto"/>
          <w:sz w:val="21"/>
          <w:szCs w:val="22"/>
          <w:lang w:val="en-US" w:eastAsia="zh-CN" w:bidi="ar-SA"/>
        </w:rPr>
        <w:t>本公司（联合体）郑重声明，根据《政府采购促进中小企业发展管理办法》（财库（2020）46号）的规定，本公司（联合体）参加</w:t>
      </w:r>
      <w:r>
        <w:rPr>
          <w:rFonts w:cs="Times New Roman"/>
          <w:color w:val="auto"/>
          <w:sz w:val="21"/>
          <w:szCs w:val="22"/>
          <w:u w:val="single"/>
          <w:lang w:val="en-US" w:eastAsia="zh-CN" w:bidi="ar-SA"/>
        </w:rPr>
        <w:t>（单位名称）</w:t>
      </w:r>
      <w:r>
        <w:rPr>
          <w:rFonts w:cs="Times New Roman"/>
          <w:color w:val="auto"/>
          <w:sz w:val="21"/>
          <w:szCs w:val="22"/>
          <w:lang w:val="en-US" w:eastAsia="zh-CN" w:bidi="ar-SA"/>
        </w:rPr>
        <w:t>的</w:t>
      </w:r>
      <w:r>
        <w:rPr>
          <w:rFonts w:cs="Times New Roman"/>
          <w:color w:val="auto"/>
          <w:sz w:val="21"/>
          <w:szCs w:val="22"/>
          <w:u w:val="single"/>
          <w:lang w:val="en-US" w:eastAsia="zh-CN" w:bidi="ar-SA"/>
        </w:rPr>
        <w:t>（项目名称）</w:t>
      </w:r>
      <w:r>
        <w:rPr>
          <w:rFonts w:cs="Times New Roman"/>
          <w:color w:val="auto"/>
          <w:sz w:val="21"/>
          <w:szCs w:val="22"/>
          <w:lang w:val="en-US" w:eastAsia="zh-CN" w:bidi="ar-SA"/>
        </w:rPr>
        <w:t>采购活动,提供的货物全部由符合政策要求的中小企业制造。相关企业（含联合体中的中小企业、签订分包意向协议的中小企业）的具体情况如下：</w:t>
      </w:r>
    </w:p>
    <w:p>
      <w:pPr>
        <w:pStyle w:val="38"/>
        <w:tabs>
          <w:tab w:val="left" w:pos="1176"/>
          <w:tab w:val="left" w:pos="1210"/>
          <w:tab w:val="left" w:pos="4229"/>
          <w:tab w:val="left" w:pos="6360"/>
        </w:tabs>
        <w:spacing w:line="509" w:lineRule="exact"/>
        <w:ind w:firstLine="424" w:firstLineChars="202"/>
        <w:rPr>
          <w:rFonts w:cs="Times New Roman"/>
          <w:color w:val="auto"/>
          <w:sz w:val="21"/>
          <w:szCs w:val="22"/>
          <w:lang w:val="en-US" w:eastAsia="zh-CN" w:bidi="ar-SA"/>
        </w:rPr>
      </w:pPr>
      <w:bookmarkStart w:id="20" w:name="bookmark40"/>
      <w:bookmarkEnd w:id="20"/>
      <w:r>
        <w:rPr>
          <w:rFonts w:hint="eastAsia" w:cs="Times New Roman"/>
          <w:color w:val="auto"/>
          <w:sz w:val="21"/>
          <w:szCs w:val="22"/>
          <w:lang w:val="en-US" w:eastAsia="zh-CN" w:bidi="ar-SA"/>
        </w:rPr>
        <w:t>1.</w:t>
      </w:r>
      <w:r>
        <w:rPr>
          <w:rFonts w:cs="Times New Roman"/>
          <w:color w:val="auto"/>
          <w:sz w:val="21"/>
          <w:szCs w:val="22"/>
          <w:u w:val="single"/>
          <w:lang w:val="en-US" w:eastAsia="zh-CN" w:bidi="ar-SA"/>
        </w:rPr>
        <w:t>（标的名称）</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（采购文件中明确的所属行业）</w:t>
      </w:r>
      <w:r>
        <w:rPr>
          <w:rFonts w:cs="Times New Roman"/>
          <w:color w:val="auto"/>
          <w:sz w:val="21"/>
          <w:szCs w:val="22"/>
          <w:lang w:val="en-US" w:eastAsia="zh-CN" w:bidi="ar-SA"/>
        </w:rPr>
        <w:t>行业</w:t>
      </w:r>
      <w:r>
        <w:rPr>
          <w:rFonts w:hint="eastAsia" w:cs="Times New Roman"/>
          <w:color w:val="auto"/>
          <w:sz w:val="21"/>
          <w:szCs w:val="22"/>
          <w:lang w:val="en-US" w:eastAsia="zh-CN" w:bidi="ar-SA"/>
        </w:rPr>
        <w:t>；</w:t>
      </w:r>
      <w:r>
        <w:rPr>
          <w:rFonts w:cs="Times New Roman"/>
          <w:color w:val="auto"/>
          <w:sz w:val="21"/>
          <w:szCs w:val="22"/>
          <w:lang w:val="en-US" w:eastAsia="zh-CN" w:bidi="ar-SA"/>
        </w:rPr>
        <w:t>制造商为</w:t>
      </w:r>
      <w:r>
        <w:rPr>
          <w:rFonts w:cs="Times New Roman"/>
          <w:color w:val="auto"/>
          <w:sz w:val="21"/>
          <w:szCs w:val="22"/>
          <w:u w:val="single"/>
          <w:lang w:val="en-US" w:eastAsia="zh-CN" w:bidi="ar-SA"/>
        </w:rPr>
        <w:t>（企业名称）</w:t>
      </w:r>
      <w:r>
        <w:rPr>
          <w:rFonts w:hint="eastAsia" w:cs="Times New Roman"/>
          <w:color w:val="auto"/>
          <w:sz w:val="21"/>
          <w:szCs w:val="22"/>
          <w:lang w:val="en-US" w:eastAsia="zh-CN" w:bidi="ar-SA"/>
        </w:rPr>
        <w:t>，</w:t>
      </w:r>
      <w:r>
        <w:rPr>
          <w:rFonts w:cs="Times New Roman"/>
          <w:color w:val="auto"/>
          <w:sz w:val="21"/>
          <w:szCs w:val="22"/>
          <w:lang w:val="en-US" w:eastAsia="zh-CN" w:bidi="ar-SA"/>
        </w:rPr>
        <w:t>从业人员</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人，营业收入为</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万元，资产总额为</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万元</w:t>
      </w:r>
      <w:r>
        <w:rPr>
          <w:rFonts w:hint="eastAsia" w:cs="Times New Roman"/>
          <w:color w:val="auto"/>
          <w:sz w:val="21"/>
          <w:szCs w:val="22"/>
          <w:vertAlign w:val="superscript"/>
          <w:lang w:val="en-US" w:eastAsia="zh-CN" w:bidi="ar-SA"/>
        </w:rPr>
        <w:t>1</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（中型企业、小型企业、微型企业）</w:t>
      </w:r>
      <w:r>
        <w:rPr>
          <w:rFonts w:hint="eastAsia" w:cs="Times New Roman"/>
          <w:color w:val="auto"/>
          <w:sz w:val="21"/>
          <w:szCs w:val="22"/>
          <w:lang w:val="en-US" w:eastAsia="zh-CN" w:bidi="ar-SA"/>
        </w:rPr>
        <w:t>；</w:t>
      </w:r>
    </w:p>
    <w:p>
      <w:pPr>
        <w:pStyle w:val="38"/>
        <w:tabs>
          <w:tab w:val="left" w:pos="893"/>
          <w:tab w:val="left" w:pos="1176"/>
          <w:tab w:val="left" w:pos="3936"/>
        </w:tabs>
        <w:spacing w:line="517" w:lineRule="exact"/>
        <w:rPr>
          <w:rFonts w:cs="Times New Roman"/>
          <w:color w:val="auto"/>
          <w:sz w:val="21"/>
          <w:szCs w:val="22"/>
          <w:lang w:val="en-US" w:eastAsia="zh-CN" w:bidi="ar-SA"/>
        </w:rPr>
      </w:pPr>
      <w:bookmarkStart w:id="21" w:name="bookmark41"/>
      <w:bookmarkEnd w:id="21"/>
      <w:r>
        <w:rPr>
          <w:rFonts w:hint="eastAsia" w:cs="Times New Roman"/>
          <w:color w:val="auto"/>
          <w:sz w:val="21"/>
          <w:szCs w:val="22"/>
          <w:lang w:val="en-US" w:eastAsia="zh-CN" w:bidi="ar-SA"/>
        </w:rPr>
        <w:t>2.</w:t>
      </w:r>
      <w:r>
        <w:rPr>
          <w:rFonts w:cs="Times New Roman"/>
          <w:color w:val="auto"/>
          <w:sz w:val="21"/>
          <w:szCs w:val="22"/>
          <w:u w:val="single"/>
          <w:lang w:val="en-US" w:eastAsia="zh-CN" w:bidi="ar-SA"/>
        </w:rPr>
        <w:t>（标的名称）</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（采购文件中明确的所属行业丿</w:t>
      </w:r>
      <w:r>
        <w:rPr>
          <w:rFonts w:cs="Times New Roman"/>
          <w:color w:val="auto"/>
          <w:sz w:val="21"/>
          <w:szCs w:val="22"/>
          <w:lang w:val="en-US" w:eastAsia="zh-CN" w:bidi="ar-SA"/>
        </w:rPr>
        <w:t>行业</w:t>
      </w:r>
      <w:r>
        <w:rPr>
          <w:rFonts w:hint="eastAsia" w:cs="Times New Roman"/>
          <w:color w:val="auto"/>
          <w:sz w:val="21"/>
          <w:szCs w:val="22"/>
          <w:lang w:val="en-US" w:eastAsia="zh-CN" w:bidi="ar-SA"/>
        </w:rPr>
        <w:t>；</w:t>
      </w:r>
      <w:r>
        <w:rPr>
          <w:rFonts w:cs="Times New Roman"/>
          <w:color w:val="auto"/>
          <w:sz w:val="21"/>
          <w:szCs w:val="22"/>
          <w:lang w:val="en-US" w:eastAsia="zh-CN" w:bidi="ar-SA"/>
        </w:rPr>
        <w:t>制造商为</w:t>
      </w:r>
      <w:r>
        <w:rPr>
          <w:rFonts w:cs="Times New Roman"/>
          <w:color w:val="auto"/>
          <w:sz w:val="21"/>
          <w:szCs w:val="22"/>
          <w:u w:val="single"/>
          <w:lang w:val="en-US" w:eastAsia="zh-CN" w:bidi="ar-SA"/>
        </w:rPr>
        <w:t>（企业名称）</w:t>
      </w:r>
      <w:r>
        <w:rPr>
          <w:rFonts w:hint="eastAsia" w:cs="Times New Roman"/>
          <w:color w:val="auto"/>
          <w:sz w:val="21"/>
          <w:szCs w:val="22"/>
          <w:lang w:val="en-US" w:eastAsia="zh-CN" w:bidi="ar-SA"/>
        </w:rPr>
        <w:t>，</w:t>
      </w:r>
      <w:r>
        <w:rPr>
          <w:rFonts w:cs="Times New Roman"/>
          <w:color w:val="auto"/>
          <w:sz w:val="21"/>
          <w:szCs w:val="22"/>
          <w:lang w:val="en-US" w:eastAsia="zh-CN" w:bidi="ar-SA"/>
        </w:rPr>
        <w:t>从业人员</w:t>
      </w:r>
      <w:r>
        <w:rPr>
          <w:rFonts w:hint="eastAsia" w:cs="Times New Roman"/>
          <w:color w:val="auto"/>
          <w:sz w:val="21"/>
          <w:szCs w:val="22"/>
          <w:u w:val="single"/>
          <w:lang w:val="en-US" w:eastAsia="zh-CN" w:bidi="ar-SA"/>
        </w:rPr>
        <w:t xml:space="preserve">   </w:t>
      </w:r>
      <w:r>
        <w:rPr>
          <w:rFonts w:cs="Times New Roman"/>
          <w:color w:val="auto"/>
          <w:sz w:val="21"/>
          <w:szCs w:val="22"/>
          <w:lang w:val="en-US" w:eastAsia="zh-CN" w:bidi="ar-SA"/>
        </w:rPr>
        <w:t>人，营业收入为</w:t>
      </w:r>
      <w:r>
        <w:rPr>
          <w:rFonts w:hint="eastAsia" w:cs="Times New Roman"/>
          <w:color w:val="auto"/>
          <w:sz w:val="21"/>
          <w:szCs w:val="22"/>
          <w:u w:val="single"/>
          <w:lang w:val="en-US" w:eastAsia="zh-CN" w:bidi="ar-SA"/>
        </w:rPr>
        <w:t xml:space="preserve">   </w:t>
      </w:r>
      <w:r>
        <w:rPr>
          <w:rFonts w:cs="Times New Roman"/>
          <w:color w:val="auto"/>
          <w:sz w:val="21"/>
          <w:szCs w:val="22"/>
          <w:lang w:val="en-US" w:eastAsia="zh-CN" w:bidi="ar-SA"/>
        </w:rPr>
        <w:t>万元，资产总额为</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hint="eastAsia" w:cs="Times New Roman"/>
          <w:color w:val="auto"/>
          <w:sz w:val="21"/>
          <w:szCs w:val="22"/>
          <w:u w:val="single"/>
          <w:lang w:val="en-US" w:eastAsia="zh-CN" w:bidi="ar-SA"/>
        </w:rPr>
        <w:t xml:space="preserve"> </w:t>
      </w:r>
      <w:r>
        <w:rPr>
          <w:rFonts w:cs="Times New Roman"/>
          <w:color w:val="auto"/>
          <w:sz w:val="21"/>
          <w:szCs w:val="22"/>
          <w:lang w:val="en-US" w:eastAsia="zh-CN" w:bidi="ar-SA"/>
        </w:rPr>
        <w:t>万元</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（中型企业、小型 企业、微型企业）</w:t>
      </w:r>
      <w:r>
        <w:rPr>
          <w:rFonts w:hint="eastAsia" w:cs="Times New Roman"/>
          <w:color w:val="auto"/>
          <w:sz w:val="21"/>
          <w:szCs w:val="22"/>
          <w:lang w:val="en-US" w:eastAsia="zh-CN" w:bidi="ar-SA"/>
        </w:rPr>
        <w:t>；</w:t>
      </w:r>
    </w:p>
    <w:p>
      <w:pPr>
        <w:pStyle w:val="38"/>
        <w:tabs>
          <w:tab w:val="left" w:pos="893"/>
          <w:tab w:val="left" w:pos="1176"/>
          <w:tab w:val="left" w:pos="3936"/>
        </w:tabs>
        <w:spacing w:line="517" w:lineRule="exact"/>
        <w:rPr>
          <w:rFonts w:cs="Times New Roman"/>
          <w:color w:val="auto"/>
          <w:sz w:val="21"/>
          <w:szCs w:val="22"/>
          <w:lang w:val="en-US" w:eastAsia="zh-CN" w:bidi="ar-SA"/>
        </w:rPr>
      </w:pPr>
      <w:r>
        <w:rPr>
          <w:rFonts w:cs="Times New Roman"/>
          <w:color w:val="auto"/>
          <w:sz w:val="21"/>
          <w:szCs w:val="22"/>
          <w:lang w:val="en-US" w:eastAsia="zh-CN" w:bidi="ar-SA"/>
        </w:rPr>
        <w:t>……</w:t>
      </w:r>
    </w:p>
    <w:p>
      <w:pPr>
        <w:pStyle w:val="38"/>
        <w:tabs>
          <w:tab w:val="left" w:pos="893"/>
          <w:tab w:val="left" w:pos="1176"/>
          <w:tab w:val="left" w:pos="3936"/>
        </w:tabs>
        <w:spacing w:line="517" w:lineRule="exact"/>
        <w:rPr>
          <w:rFonts w:cs="Times New Roman"/>
          <w:color w:val="auto"/>
          <w:sz w:val="21"/>
          <w:szCs w:val="22"/>
          <w:lang w:val="en-US" w:eastAsia="zh-CN" w:bidi="ar-SA"/>
        </w:rPr>
      </w:pPr>
      <w:r>
        <w:rPr>
          <w:rFonts w:cs="Times New Roman"/>
          <w:color w:val="auto"/>
          <w:sz w:val="21"/>
          <w:szCs w:val="22"/>
          <w:lang w:val="en-US" w:eastAsia="zh-CN" w:bidi="ar-SA"/>
        </w:rPr>
        <w:t>以上企业，不属于大企业的分支机构，不存在控股股东为大企业的情形，也不存在与大企业的负责人为同一人的情形。</w:t>
      </w:r>
    </w:p>
    <w:p>
      <w:pPr>
        <w:pStyle w:val="38"/>
        <w:tabs>
          <w:tab w:val="left" w:pos="893"/>
          <w:tab w:val="left" w:pos="1176"/>
          <w:tab w:val="left" w:pos="3936"/>
        </w:tabs>
        <w:spacing w:line="517" w:lineRule="exact"/>
        <w:rPr>
          <w:rFonts w:cs="Times New Roman"/>
          <w:color w:val="auto"/>
          <w:sz w:val="21"/>
          <w:szCs w:val="22"/>
          <w:lang w:val="en-US" w:eastAsia="zh-CN" w:bidi="ar-SA"/>
        </w:rPr>
      </w:pPr>
      <w:r>
        <w:rPr>
          <w:rFonts w:cs="Times New Roman"/>
          <w:color w:val="auto"/>
          <w:sz w:val="21"/>
          <w:szCs w:val="22"/>
          <w:lang w:val="en-US" w:eastAsia="zh-CN" w:bidi="ar-SA"/>
        </w:rPr>
        <w:t>本企业对上述声明内容的真实性负责。如有虚假，将依法承担相应责任。</w:t>
      </w:r>
    </w:p>
    <w:p>
      <w:pPr>
        <w:pStyle w:val="38"/>
        <w:spacing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企业名称（盖章）</w:t>
      </w:r>
      <w:r>
        <w:rPr>
          <w:rFonts w:hint="eastAsia" w:cs="Times New Roman"/>
          <w:color w:val="auto"/>
          <w:sz w:val="21"/>
          <w:szCs w:val="22"/>
          <w:lang w:val="en-US" w:eastAsia="zh-CN" w:bidi="ar-SA"/>
        </w:rPr>
        <w:t>：</w:t>
      </w:r>
      <w:r>
        <w:rPr>
          <w:rFonts w:cs="Times New Roman"/>
          <w:color w:val="auto"/>
          <w:sz w:val="21"/>
          <w:szCs w:val="22"/>
          <w:lang w:val="en-US" w:eastAsia="zh-CN" w:bidi="ar-SA"/>
        </w:rPr>
        <w:t xml:space="preserve"> </w:t>
      </w:r>
    </w:p>
    <w:p>
      <w:pPr>
        <w:pStyle w:val="38"/>
        <w:spacing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日期</w:t>
      </w:r>
      <w:r>
        <w:rPr>
          <w:rFonts w:hint="eastAsia" w:cs="Times New Roman"/>
          <w:color w:val="auto"/>
          <w:sz w:val="21"/>
          <w:szCs w:val="22"/>
          <w:lang w:val="en-US" w:eastAsia="zh-CN" w:bidi="ar-SA"/>
        </w:rPr>
        <w:t>：</w:t>
      </w:r>
    </w:p>
    <w:p>
      <w:pPr>
        <w:pStyle w:val="39"/>
        <w:tabs>
          <w:tab w:val="left" w:pos="906"/>
        </w:tabs>
        <w:ind w:firstLine="0"/>
        <w:jc w:val="left"/>
        <w:rPr>
          <w:lang w:val="en-US"/>
        </w:rPr>
      </w:pPr>
      <w:r>
        <w:t xml:space="preserve"> </w:t>
      </w:r>
      <w:r>
        <w:tab/>
      </w:r>
      <w:r>
        <w:rPr>
          <w:rFonts w:hint="eastAsia"/>
          <w:lang w:val="en-US"/>
        </w:rPr>
        <w:t xml:space="preserve">                                                                                                                                                   </w:t>
      </w:r>
    </w:p>
    <w:p>
      <w:pPr>
        <w:spacing w:line="360" w:lineRule="auto"/>
        <w:ind w:firstLine="320" w:firstLineChars="200"/>
        <w:jc w:val="right"/>
        <w:rPr>
          <w:rFonts w:ascii="宋体" w:hAnsi="宋体"/>
        </w:rPr>
      </w:pPr>
      <w:r>
        <w:rPr>
          <w:rFonts w:hint="eastAsia"/>
          <w:sz w:val="16"/>
          <w:szCs w:val="16"/>
          <w:vertAlign w:val="superscript"/>
        </w:rPr>
        <w:t>1</w:t>
      </w:r>
      <w:r>
        <w:rPr>
          <w:sz w:val="16"/>
          <w:szCs w:val="16"/>
        </w:rPr>
        <w:t>从业人员、营业收入、资产总额填报上一年度数据，无上一年度数据的新成立企业可不填报</w:t>
      </w:r>
      <w:r>
        <w:rPr>
          <w:rFonts w:hint="eastAsia"/>
          <w:sz w:val="16"/>
          <w:szCs w:val="16"/>
        </w:rPr>
        <w:t>。</w:t>
      </w:r>
      <w:r>
        <w:rPr>
          <w:rFonts w:ascii="宋体" w:hAnsi="宋体"/>
        </w:rPr>
        <w:t xml:space="preserve">                    </w:t>
      </w:r>
    </w:p>
    <w:p>
      <w:pPr>
        <w:spacing w:line="360" w:lineRule="auto"/>
        <w:ind w:firstLine="420" w:firstLineChars="200"/>
        <w:rPr>
          <w:rFonts w:ascii="宋体" w:hAnsi="宋体"/>
        </w:rPr>
      </w:pPr>
    </w:p>
    <w:p/>
    <w:p/>
    <w:p/>
    <w:p/>
    <w:p/>
    <w:p>
      <w:r>
        <w:rPr>
          <w:rFonts w:hint="eastAsia"/>
        </w:rPr>
        <w:t>说明：</w:t>
      </w:r>
    </w:p>
    <w:p>
      <w:r>
        <w:rPr>
          <w:rFonts w:hint="eastAsia"/>
        </w:rPr>
        <w:t>1.企业名称（盖章）即投标供应商（盖章）。</w:t>
      </w:r>
    </w:p>
    <w:p>
      <w:pPr>
        <w:rPr>
          <w:rFonts w:ascii="宋体" w:hAnsi="宋体"/>
          <w:b/>
          <w:bCs/>
          <w:kern w:val="0"/>
          <w:sz w:val="28"/>
          <w:szCs w:val="24"/>
        </w:rPr>
      </w:pPr>
      <w:r>
        <w:rPr>
          <w:rFonts w:hint="eastAsia" w:ascii="宋体" w:hAnsi="宋体"/>
          <w:b/>
          <w:bCs/>
          <w:kern w:val="0"/>
          <w:sz w:val="28"/>
          <w:szCs w:val="24"/>
        </w:rPr>
        <w:br w:type="page"/>
      </w:r>
    </w:p>
    <w:p>
      <w:pPr>
        <w:pStyle w:val="6"/>
        <w:keepNext w:val="0"/>
        <w:keepLines w:val="0"/>
        <w:widowControl/>
        <w:spacing w:before="100" w:beforeAutospacing="1" w:after="100" w:afterAutospacing="1" w:line="240" w:lineRule="auto"/>
        <w:jc w:val="center"/>
        <w:rPr>
          <w:rFonts w:ascii="宋体" w:hAnsi="宋体" w:eastAsia="宋体"/>
          <w:kern w:val="0"/>
          <w:szCs w:val="24"/>
        </w:rPr>
      </w:pPr>
      <w:r>
        <w:rPr>
          <w:rFonts w:hint="eastAsia" w:ascii="宋体" w:hAnsi="宋体" w:eastAsia="宋体"/>
          <w:kern w:val="0"/>
          <w:szCs w:val="24"/>
        </w:rPr>
        <w:t>（二）监狱企业证明文件</w:t>
      </w:r>
    </w:p>
    <w:p>
      <w:pPr>
        <w:pStyle w:val="2"/>
        <w:ind w:left="2678" w:leftChars="0"/>
      </w:pPr>
    </w:p>
    <w:p>
      <w:pPr>
        <w:spacing w:line="360" w:lineRule="auto"/>
        <w:jc w:val="center"/>
        <w:rPr>
          <w:rFonts w:ascii="宋体" w:hAnsi="宋体"/>
        </w:rPr>
      </w:pPr>
      <w:r>
        <w:rPr>
          <w:rFonts w:hint="eastAsia" w:ascii="宋体" w:hAnsi="宋体"/>
          <w:b/>
          <w:sz w:val="28"/>
          <w:szCs w:val="28"/>
        </w:rPr>
        <w:t>（货物非监狱企业制造，不需提供）</w:t>
      </w:r>
    </w:p>
    <w:p>
      <w:pPr>
        <w:spacing w:line="360" w:lineRule="auto"/>
        <w:ind w:firstLine="420" w:firstLineChars="200"/>
        <w:rPr>
          <w:rFonts w:ascii="宋体" w:hAnsi="宋体"/>
        </w:rPr>
      </w:pPr>
      <w:r>
        <w:rPr>
          <w:rFonts w:hint="eastAsia" w:ascii="宋体" w:hAnsi="宋体"/>
        </w:rPr>
        <w:t>备注：</w:t>
      </w:r>
      <w:r>
        <w:rPr>
          <w:rFonts w:hint="eastAsia" w:ascii="宋体" w:hAnsi="宋体"/>
          <w:b/>
        </w:rPr>
        <w:t>按招标文件要求提供加盖声明单位公章的省级以上监狱管理局、戒毒管理局（含新疆建设生产兵团）出具的属于监狱企业制造货物的证明文件，不再列入《中小企业声明函》，不重复享受政策。</w:t>
      </w:r>
    </w:p>
    <w:p>
      <w:pPr>
        <w:spacing w:line="360" w:lineRule="auto"/>
        <w:ind w:firstLine="420" w:firstLineChars="200"/>
        <w:rPr>
          <w:rFonts w:ascii="宋体" w:hAnsi="宋体"/>
        </w:rPr>
      </w:pPr>
    </w:p>
    <w:p>
      <w:pPr>
        <w:spacing w:line="360" w:lineRule="auto"/>
        <w:jc w:val="center"/>
        <w:rPr>
          <w:rFonts w:ascii="宋体" w:hAnsi="宋体"/>
        </w:rPr>
      </w:pPr>
      <w:r>
        <w:rPr>
          <w:rFonts w:hint="eastAsia" w:ascii="宋体" w:hAnsi="宋体"/>
        </w:rPr>
        <w:t>附表2  监狱企业货物投标明细表（人民币单位：元）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68" w:type="dxa"/>
            <w:vAlign w:val="center"/>
          </w:tcPr>
          <w:p>
            <w:pPr>
              <w:pStyle w:val="37"/>
              <w:jc w:val="center"/>
              <w:rPr>
                <w:rFonts w:ascii="宋体" w:hAnsi="宋体"/>
                <w:sz w:val="21"/>
                <w:szCs w:val="21"/>
              </w:rPr>
            </w:pPr>
            <w:r>
              <w:rPr>
                <w:rFonts w:hint="eastAsia" w:ascii="宋体" w:hAnsi="宋体"/>
                <w:sz w:val="21"/>
                <w:szCs w:val="21"/>
              </w:rPr>
              <w:t>序号</w:t>
            </w:r>
          </w:p>
        </w:tc>
        <w:tc>
          <w:tcPr>
            <w:tcW w:w="1106" w:type="dxa"/>
            <w:vAlign w:val="center"/>
          </w:tcPr>
          <w:p>
            <w:pPr>
              <w:pStyle w:val="37"/>
              <w:jc w:val="center"/>
              <w:rPr>
                <w:rFonts w:ascii="宋体" w:hAnsi="宋体"/>
                <w:sz w:val="21"/>
                <w:szCs w:val="21"/>
              </w:rPr>
            </w:pPr>
            <w:r>
              <w:rPr>
                <w:rFonts w:hint="eastAsia" w:ascii="宋体" w:hAnsi="宋体"/>
                <w:sz w:val="24"/>
                <w:szCs w:val="24"/>
              </w:rPr>
              <w:t>货物</w:t>
            </w:r>
            <w:r>
              <w:rPr>
                <w:rFonts w:ascii="宋体" w:hAnsi="宋体"/>
                <w:sz w:val="24"/>
                <w:szCs w:val="24"/>
              </w:rPr>
              <w:t>名称</w:t>
            </w:r>
          </w:p>
        </w:tc>
        <w:tc>
          <w:tcPr>
            <w:tcW w:w="1069" w:type="dxa"/>
            <w:vAlign w:val="center"/>
          </w:tcPr>
          <w:p>
            <w:pPr>
              <w:pStyle w:val="37"/>
              <w:jc w:val="center"/>
              <w:rPr>
                <w:rFonts w:ascii="宋体" w:hAnsi="宋体"/>
                <w:sz w:val="21"/>
                <w:szCs w:val="21"/>
              </w:rPr>
            </w:pPr>
            <w:r>
              <w:rPr>
                <w:rFonts w:hint="eastAsia" w:ascii="宋体" w:hAnsi="宋体"/>
                <w:sz w:val="21"/>
                <w:szCs w:val="21"/>
              </w:rPr>
              <w:t>数量/单位</w:t>
            </w:r>
          </w:p>
        </w:tc>
        <w:tc>
          <w:tcPr>
            <w:tcW w:w="994" w:type="dxa"/>
            <w:vAlign w:val="center"/>
          </w:tcPr>
          <w:p>
            <w:pPr>
              <w:pStyle w:val="37"/>
              <w:jc w:val="center"/>
              <w:rPr>
                <w:rFonts w:ascii="宋体" w:hAnsi="宋体"/>
                <w:sz w:val="21"/>
                <w:szCs w:val="21"/>
              </w:rPr>
            </w:pPr>
            <w:r>
              <w:rPr>
                <w:rFonts w:hint="eastAsia" w:ascii="宋体" w:hAnsi="宋体"/>
                <w:sz w:val="21"/>
                <w:szCs w:val="21"/>
              </w:rPr>
              <w:t>单价</w:t>
            </w:r>
          </w:p>
        </w:tc>
        <w:tc>
          <w:tcPr>
            <w:tcW w:w="975" w:type="dxa"/>
            <w:vAlign w:val="center"/>
          </w:tcPr>
          <w:p>
            <w:pPr>
              <w:pStyle w:val="37"/>
              <w:jc w:val="center"/>
              <w:rPr>
                <w:rFonts w:ascii="宋体" w:hAnsi="宋体"/>
                <w:sz w:val="21"/>
                <w:szCs w:val="21"/>
              </w:rPr>
            </w:pPr>
            <w:r>
              <w:rPr>
                <w:rFonts w:hint="eastAsia" w:ascii="宋体" w:hAnsi="宋体"/>
                <w:sz w:val="21"/>
                <w:szCs w:val="21"/>
              </w:rPr>
              <w:t>合价</w:t>
            </w:r>
          </w:p>
        </w:tc>
        <w:tc>
          <w:tcPr>
            <w:tcW w:w="918" w:type="dxa"/>
            <w:vAlign w:val="center"/>
          </w:tcPr>
          <w:p>
            <w:pPr>
              <w:pStyle w:val="37"/>
              <w:jc w:val="center"/>
              <w:rPr>
                <w:rFonts w:ascii="宋体" w:hAnsi="宋体"/>
                <w:sz w:val="21"/>
                <w:szCs w:val="21"/>
              </w:rPr>
            </w:pPr>
            <w:r>
              <w:rPr>
                <w:rFonts w:hint="eastAsia" w:ascii="宋体" w:hAnsi="宋体"/>
                <w:sz w:val="21"/>
                <w:szCs w:val="21"/>
              </w:rPr>
              <w:t>价格扣除比例</w:t>
            </w:r>
          </w:p>
        </w:tc>
        <w:tc>
          <w:tcPr>
            <w:tcW w:w="900" w:type="dxa"/>
            <w:vAlign w:val="center"/>
          </w:tcPr>
          <w:p>
            <w:pPr>
              <w:pStyle w:val="37"/>
              <w:jc w:val="center"/>
              <w:rPr>
                <w:rFonts w:ascii="宋体" w:hAnsi="宋体"/>
                <w:sz w:val="21"/>
                <w:szCs w:val="21"/>
              </w:rPr>
            </w:pPr>
            <w:r>
              <w:rPr>
                <w:rFonts w:hint="eastAsia" w:ascii="宋体" w:hAnsi="宋体"/>
                <w:sz w:val="21"/>
                <w:szCs w:val="21"/>
              </w:rPr>
              <w:t>扣除价格</w:t>
            </w:r>
          </w:p>
        </w:tc>
        <w:tc>
          <w:tcPr>
            <w:tcW w:w="2269" w:type="dxa"/>
            <w:vAlign w:val="center"/>
          </w:tcPr>
          <w:p>
            <w:pPr>
              <w:pStyle w:val="37"/>
              <w:jc w:val="center"/>
              <w:rPr>
                <w:rFonts w:ascii="宋体" w:hAnsi="宋体"/>
                <w:sz w:val="21"/>
                <w:szCs w:val="21"/>
              </w:rPr>
            </w:pPr>
            <w:r>
              <w:rPr>
                <w:rFonts w:hint="eastAsia" w:ascii="宋体" w:hAnsi="宋体"/>
                <w:sz w:val="21"/>
                <w:szCs w:val="21"/>
              </w:rPr>
              <w:t>制造商（填写制造商名称）</w:t>
            </w:r>
          </w:p>
        </w:tc>
        <w:tc>
          <w:tcPr>
            <w:tcW w:w="881" w:type="dxa"/>
            <w:vAlign w:val="center"/>
          </w:tcPr>
          <w:p>
            <w:pPr>
              <w:pStyle w:val="37"/>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rPr>
                <w:rFonts w:ascii="宋体" w:hAnsi="宋体"/>
                <w:sz w:val="21"/>
                <w:szCs w:val="21"/>
              </w:rPr>
            </w:pPr>
            <w:r>
              <w:rPr>
                <w:rFonts w:hint="eastAsia" w:ascii="宋体" w:hAnsi="宋体"/>
                <w:sz w:val="21"/>
                <w:szCs w:val="21"/>
              </w:rPr>
              <w:t>1</w:t>
            </w:r>
          </w:p>
        </w:tc>
        <w:tc>
          <w:tcPr>
            <w:tcW w:w="1106" w:type="dxa"/>
          </w:tcPr>
          <w:p>
            <w:pPr>
              <w:pStyle w:val="37"/>
              <w:rPr>
                <w:rFonts w:ascii="宋体" w:hAnsi="宋体"/>
                <w:sz w:val="21"/>
                <w:szCs w:val="21"/>
              </w:rPr>
            </w:pPr>
          </w:p>
        </w:tc>
        <w:tc>
          <w:tcPr>
            <w:tcW w:w="1069" w:type="dxa"/>
          </w:tcPr>
          <w:p>
            <w:pPr>
              <w:pStyle w:val="37"/>
              <w:rPr>
                <w:rFonts w:ascii="宋体" w:hAnsi="宋体"/>
                <w:sz w:val="21"/>
                <w:szCs w:val="21"/>
              </w:rPr>
            </w:pPr>
          </w:p>
        </w:tc>
        <w:tc>
          <w:tcPr>
            <w:tcW w:w="994" w:type="dxa"/>
          </w:tcPr>
          <w:p>
            <w:pPr>
              <w:pStyle w:val="37"/>
              <w:rPr>
                <w:rFonts w:ascii="宋体" w:hAnsi="宋体"/>
                <w:sz w:val="21"/>
                <w:szCs w:val="21"/>
              </w:rPr>
            </w:pPr>
          </w:p>
        </w:tc>
        <w:tc>
          <w:tcPr>
            <w:tcW w:w="975" w:type="dxa"/>
          </w:tcPr>
          <w:p>
            <w:pPr>
              <w:pStyle w:val="37"/>
              <w:rPr>
                <w:rFonts w:ascii="宋体" w:hAnsi="宋体"/>
                <w:sz w:val="21"/>
                <w:szCs w:val="21"/>
              </w:rPr>
            </w:pPr>
          </w:p>
        </w:tc>
        <w:tc>
          <w:tcPr>
            <w:tcW w:w="918" w:type="dxa"/>
          </w:tcPr>
          <w:p>
            <w:pPr>
              <w:pStyle w:val="37"/>
              <w:rPr>
                <w:rFonts w:ascii="宋体" w:hAnsi="宋体"/>
                <w:sz w:val="21"/>
                <w:szCs w:val="21"/>
              </w:rPr>
            </w:pPr>
          </w:p>
        </w:tc>
        <w:tc>
          <w:tcPr>
            <w:tcW w:w="900" w:type="dxa"/>
          </w:tcPr>
          <w:p>
            <w:pPr>
              <w:pStyle w:val="37"/>
              <w:rPr>
                <w:rFonts w:ascii="宋体" w:hAnsi="宋体"/>
                <w:sz w:val="21"/>
                <w:szCs w:val="21"/>
              </w:rPr>
            </w:pPr>
          </w:p>
        </w:tc>
        <w:tc>
          <w:tcPr>
            <w:tcW w:w="2269" w:type="dxa"/>
          </w:tcPr>
          <w:p>
            <w:pPr>
              <w:pStyle w:val="37"/>
              <w:rPr>
                <w:rFonts w:ascii="宋体" w:hAnsi="宋体"/>
                <w:sz w:val="21"/>
                <w:szCs w:val="21"/>
              </w:rPr>
            </w:pPr>
          </w:p>
        </w:tc>
        <w:tc>
          <w:tcPr>
            <w:tcW w:w="881" w:type="dxa"/>
          </w:tcPr>
          <w:p>
            <w:pPr>
              <w:pStyle w:val="3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rPr>
                <w:rFonts w:ascii="宋体" w:hAnsi="宋体"/>
                <w:sz w:val="21"/>
                <w:szCs w:val="21"/>
              </w:rPr>
            </w:pPr>
            <w:r>
              <w:rPr>
                <w:rFonts w:hint="eastAsia" w:ascii="宋体" w:hAnsi="宋体"/>
                <w:sz w:val="21"/>
                <w:szCs w:val="21"/>
              </w:rPr>
              <w:t>2</w:t>
            </w:r>
          </w:p>
        </w:tc>
        <w:tc>
          <w:tcPr>
            <w:tcW w:w="1106" w:type="dxa"/>
          </w:tcPr>
          <w:p>
            <w:pPr>
              <w:pStyle w:val="37"/>
              <w:rPr>
                <w:rFonts w:ascii="宋体" w:hAnsi="宋体"/>
                <w:sz w:val="21"/>
                <w:szCs w:val="21"/>
              </w:rPr>
            </w:pPr>
          </w:p>
        </w:tc>
        <w:tc>
          <w:tcPr>
            <w:tcW w:w="1069" w:type="dxa"/>
          </w:tcPr>
          <w:p>
            <w:pPr>
              <w:pStyle w:val="37"/>
              <w:rPr>
                <w:rFonts w:ascii="宋体" w:hAnsi="宋体"/>
                <w:sz w:val="21"/>
                <w:szCs w:val="21"/>
              </w:rPr>
            </w:pPr>
          </w:p>
        </w:tc>
        <w:tc>
          <w:tcPr>
            <w:tcW w:w="994" w:type="dxa"/>
          </w:tcPr>
          <w:p>
            <w:pPr>
              <w:pStyle w:val="37"/>
              <w:rPr>
                <w:rFonts w:ascii="宋体" w:hAnsi="宋体"/>
                <w:sz w:val="21"/>
                <w:szCs w:val="21"/>
              </w:rPr>
            </w:pPr>
          </w:p>
        </w:tc>
        <w:tc>
          <w:tcPr>
            <w:tcW w:w="975" w:type="dxa"/>
          </w:tcPr>
          <w:p>
            <w:pPr>
              <w:pStyle w:val="37"/>
              <w:rPr>
                <w:rFonts w:ascii="宋体" w:hAnsi="宋体"/>
                <w:sz w:val="21"/>
                <w:szCs w:val="21"/>
              </w:rPr>
            </w:pPr>
          </w:p>
        </w:tc>
        <w:tc>
          <w:tcPr>
            <w:tcW w:w="918" w:type="dxa"/>
          </w:tcPr>
          <w:p>
            <w:pPr>
              <w:pStyle w:val="37"/>
              <w:rPr>
                <w:rFonts w:ascii="宋体" w:hAnsi="宋体"/>
                <w:sz w:val="21"/>
                <w:szCs w:val="21"/>
              </w:rPr>
            </w:pPr>
          </w:p>
        </w:tc>
        <w:tc>
          <w:tcPr>
            <w:tcW w:w="900" w:type="dxa"/>
          </w:tcPr>
          <w:p>
            <w:pPr>
              <w:pStyle w:val="37"/>
              <w:rPr>
                <w:rFonts w:ascii="宋体" w:hAnsi="宋体"/>
                <w:sz w:val="21"/>
                <w:szCs w:val="21"/>
              </w:rPr>
            </w:pPr>
          </w:p>
        </w:tc>
        <w:tc>
          <w:tcPr>
            <w:tcW w:w="2269" w:type="dxa"/>
          </w:tcPr>
          <w:p>
            <w:pPr>
              <w:pStyle w:val="37"/>
              <w:rPr>
                <w:rFonts w:ascii="宋体" w:hAnsi="宋体"/>
                <w:sz w:val="21"/>
                <w:szCs w:val="21"/>
              </w:rPr>
            </w:pPr>
          </w:p>
        </w:tc>
        <w:tc>
          <w:tcPr>
            <w:tcW w:w="881" w:type="dxa"/>
          </w:tcPr>
          <w:p>
            <w:pPr>
              <w:pStyle w:val="3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rPr>
                <w:rFonts w:ascii="宋体" w:hAnsi="宋体"/>
                <w:sz w:val="21"/>
                <w:szCs w:val="21"/>
              </w:rPr>
            </w:pPr>
            <w:r>
              <w:rPr>
                <w:rFonts w:hint="eastAsia" w:ascii="宋体" w:hAnsi="宋体"/>
                <w:sz w:val="21"/>
                <w:szCs w:val="21"/>
              </w:rPr>
              <w:t>3</w:t>
            </w:r>
          </w:p>
        </w:tc>
        <w:tc>
          <w:tcPr>
            <w:tcW w:w="1106" w:type="dxa"/>
          </w:tcPr>
          <w:p>
            <w:pPr>
              <w:pStyle w:val="37"/>
              <w:rPr>
                <w:rFonts w:ascii="宋体" w:hAnsi="宋体"/>
                <w:sz w:val="21"/>
                <w:szCs w:val="21"/>
              </w:rPr>
            </w:pPr>
          </w:p>
        </w:tc>
        <w:tc>
          <w:tcPr>
            <w:tcW w:w="1069" w:type="dxa"/>
          </w:tcPr>
          <w:p>
            <w:pPr>
              <w:pStyle w:val="37"/>
              <w:rPr>
                <w:rFonts w:ascii="宋体" w:hAnsi="宋体"/>
                <w:sz w:val="21"/>
                <w:szCs w:val="21"/>
              </w:rPr>
            </w:pPr>
          </w:p>
        </w:tc>
        <w:tc>
          <w:tcPr>
            <w:tcW w:w="994" w:type="dxa"/>
          </w:tcPr>
          <w:p>
            <w:pPr>
              <w:pStyle w:val="37"/>
              <w:rPr>
                <w:rFonts w:ascii="宋体" w:hAnsi="宋体"/>
                <w:sz w:val="21"/>
                <w:szCs w:val="21"/>
              </w:rPr>
            </w:pPr>
          </w:p>
        </w:tc>
        <w:tc>
          <w:tcPr>
            <w:tcW w:w="975" w:type="dxa"/>
          </w:tcPr>
          <w:p>
            <w:pPr>
              <w:pStyle w:val="37"/>
              <w:rPr>
                <w:rFonts w:ascii="宋体" w:hAnsi="宋体"/>
                <w:sz w:val="21"/>
                <w:szCs w:val="21"/>
              </w:rPr>
            </w:pPr>
          </w:p>
        </w:tc>
        <w:tc>
          <w:tcPr>
            <w:tcW w:w="918" w:type="dxa"/>
          </w:tcPr>
          <w:p>
            <w:pPr>
              <w:pStyle w:val="37"/>
              <w:rPr>
                <w:rFonts w:ascii="宋体" w:hAnsi="宋体"/>
                <w:sz w:val="21"/>
                <w:szCs w:val="21"/>
              </w:rPr>
            </w:pPr>
          </w:p>
        </w:tc>
        <w:tc>
          <w:tcPr>
            <w:tcW w:w="900" w:type="dxa"/>
          </w:tcPr>
          <w:p>
            <w:pPr>
              <w:pStyle w:val="37"/>
              <w:rPr>
                <w:rFonts w:ascii="宋体" w:hAnsi="宋体"/>
                <w:sz w:val="21"/>
                <w:szCs w:val="21"/>
              </w:rPr>
            </w:pPr>
          </w:p>
        </w:tc>
        <w:tc>
          <w:tcPr>
            <w:tcW w:w="2269" w:type="dxa"/>
          </w:tcPr>
          <w:p>
            <w:pPr>
              <w:pStyle w:val="37"/>
              <w:rPr>
                <w:rFonts w:ascii="宋体" w:hAnsi="宋体"/>
                <w:sz w:val="21"/>
                <w:szCs w:val="21"/>
              </w:rPr>
            </w:pPr>
          </w:p>
        </w:tc>
        <w:tc>
          <w:tcPr>
            <w:tcW w:w="881" w:type="dxa"/>
          </w:tcPr>
          <w:p>
            <w:pPr>
              <w:pStyle w:val="3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rPr>
                <w:rFonts w:ascii="宋体" w:hAnsi="宋体"/>
                <w:sz w:val="21"/>
                <w:szCs w:val="21"/>
              </w:rPr>
            </w:pPr>
            <w:r>
              <w:rPr>
                <w:rFonts w:hint="eastAsia" w:ascii="宋体" w:hAnsi="宋体" w:cs="宋体"/>
                <w:sz w:val="21"/>
                <w:szCs w:val="21"/>
              </w:rPr>
              <w:t>···</w:t>
            </w:r>
          </w:p>
        </w:tc>
        <w:tc>
          <w:tcPr>
            <w:tcW w:w="1106" w:type="dxa"/>
          </w:tcPr>
          <w:p>
            <w:pPr>
              <w:pStyle w:val="37"/>
              <w:rPr>
                <w:rFonts w:ascii="宋体" w:hAnsi="宋体"/>
                <w:sz w:val="21"/>
                <w:szCs w:val="21"/>
              </w:rPr>
            </w:pPr>
          </w:p>
        </w:tc>
        <w:tc>
          <w:tcPr>
            <w:tcW w:w="1069" w:type="dxa"/>
          </w:tcPr>
          <w:p>
            <w:pPr>
              <w:pStyle w:val="37"/>
              <w:rPr>
                <w:rFonts w:ascii="宋体" w:hAnsi="宋体"/>
                <w:sz w:val="21"/>
                <w:szCs w:val="21"/>
              </w:rPr>
            </w:pPr>
          </w:p>
        </w:tc>
        <w:tc>
          <w:tcPr>
            <w:tcW w:w="994" w:type="dxa"/>
          </w:tcPr>
          <w:p>
            <w:pPr>
              <w:pStyle w:val="37"/>
              <w:rPr>
                <w:rFonts w:ascii="宋体" w:hAnsi="宋体"/>
                <w:sz w:val="21"/>
                <w:szCs w:val="21"/>
              </w:rPr>
            </w:pPr>
          </w:p>
        </w:tc>
        <w:tc>
          <w:tcPr>
            <w:tcW w:w="975" w:type="dxa"/>
          </w:tcPr>
          <w:p>
            <w:pPr>
              <w:pStyle w:val="37"/>
              <w:rPr>
                <w:rFonts w:ascii="宋体" w:hAnsi="宋体"/>
                <w:sz w:val="21"/>
                <w:szCs w:val="21"/>
              </w:rPr>
            </w:pPr>
          </w:p>
        </w:tc>
        <w:tc>
          <w:tcPr>
            <w:tcW w:w="918" w:type="dxa"/>
          </w:tcPr>
          <w:p>
            <w:pPr>
              <w:pStyle w:val="37"/>
              <w:rPr>
                <w:rFonts w:ascii="宋体" w:hAnsi="宋体"/>
                <w:sz w:val="21"/>
                <w:szCs w:val="21"/>
              </w:rPr>
            </w:pPr>
          </w:p>
        </w:tc>
        <w:tc>
          <w:tcPr>
            <w:tcW w:w="900" w:type="dxa"/>
          </w:tcPr>
          <w:p>
            <w:pPr>
              <w:pStyle w:val="37"/>
              <w:rPr>
                <w:rFonts w:ascii="宋体" w:hAnsi="宋体"/>
                <w:sz w:val="21"/>
                <w:szCs w:val="21"/>
              </w:rPr>
            </w:pPr>
          </w:p>
        </w:tc>
        <w:tc>
          <w:tcPr>
            <w:tcW w:w="2269" w:type="dxa"/>
          </w:tcPr>
          <w:p>
            <w:pPr>
              <w:pStyle w:val="37"/>
              <w:rPr>
                <w:rFonts w:ascii="宋体" w:hAnsi="宋体"/>
                <w:sz w:val="21"/>
                <w:szCs w:val="21"/>
              </w:rPr>
            </w:pPr>
          </w:p>
        </w:tc>
        <w:tc>
          <w:tcPr>
            <w:tcW w:w="881" w:type="dxa"/>
          </w:tcPr>
          <w:p>
            <w:pPr>
              <w:pStyle w:val="3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37"/>
              <w:rPr>
                <w:rFonts w:ascii="宋体" w:hAnsi="宋体"/>
                <w:sz w:val="21"/>
                <w:szCs w:val="21"/>
              </w:rPr>
            </w:pPr>
            <w:r>
              <w:rPr>
                <w:rFonts w:hint="eastAsia" w:ascii="宋体" w:hAnsi="宋体"/>
                <w:sz w:val="21"/>
                <w:szCs w:val="21"/>
              </w:rPr>
              <w:t>合计</w:t>
            </w:r>
          </w:p>
        </w:tc>
        <w:tc>
          <w:tcPr>
            <w:tcW w:w="1069" w:type="dxa"/>
          </w:tcPr>
          <w:p>
            <w:pPr>
              <w:pStyle w:val="37"/>
              <w:rPr>
                <w:rFonts w:ascii="宋体" w:hAnsi="宋体"/>
                <w:sz w:val="21"/>
                <w:szCs w:val="21"/>
              </w:rPr>
            </w:pPr>
            <w:r>
              <w:rPr>
                <w:rFonts w:hint="eastAsia" w:ascii="宋体" w:hAnsi="宋体" w:cs="宋体"/>
                <w:sz w:val="21"/>
                <w:szCs w:val="21"/>
              </w:rPr>
              <w:t>/</w:t>
            </w:r>
          </w:p>
        </w:tc>
        <w:tc>
          <w:tcPr>
            <w:tcW w:w="994" w:type="dxa"/>
          </w:tcPr>
          <w:p>
            <w:pPr>
              <w:pStyle w:val="37"/>
              <w:rPr>
                <w:rFonts w:ascii="宋体" w:hAnsi="宋体"/>
                <w:sz w:val="21"/>
                <w:szCs w:val="21"/>
              </w:rPr>
            </w:pPr>
            <w:r>
              <w:rPr>
                <w:rFonts w:hint="eastAsia" w:ascii="宋体" w:hAnsi="宋体" w:cs="宋体"/>
                <w:sz w:val="21"/>
                <w:szCs w:val="21"/>
              </w:rPr>
              <w:t>/</w:t>
            </w:r>
          </w:p>
        </w:tc>
        <w:tc>
          <w:tcPr>
            <w:tcW w:w="975" w:type="dxa"/>
          </w:tcPr>
          <w:p>
            <w:pPr>
              <w:pStyle w:val="37"/>
              <w:rPr>
                <w:rFonts w:ascii="宋体" w:hAnsi="宋体"/>
                <w:sz w:val="21"/>
                <w:szCs w:val="21"/>
              </w:rPr>
            </w:pPr>
          </w:p>
        </w:tc>
        <w:tc>
          <w:tcPr>
            <w:tcW w:w="918" w:type="dxa"/>
          </w:tcPr>
          <w:p>
            <w:pPr>
              <w:pStyle w:val="37"/>
              <w:rPr>
                <w:rFonts w:ascii="宋体" w:hAnsi="宋体"/>
                <w:sz w:val="21"/>
                <w:szCs w:val="21"/>
              </w:rPr>
            </w:pPr>
            <w:r>
              <w:rPr>
                <w:rFonts w:hint="eastAsia" w:ascii="宋体" w:hAnsi="宋体" w:cs="宋体"/>
                <w:sz w:val="21"/>
                <w:szCs w:val="21"/>
              </w:rPr>
              <w:t>/</w:t>
            </w:r>
          </w:p>
        </w:tc>
        <w:tc>
          <w:tcPr>
            <w:tcW w:w="900" w:type="dxa"/>
          </w:tcPr>
          <w:p>
            <w:pPr>
              <w:pStyle w:val="37"/>
              <w:rPr>
                <w:rFonts w:ascii="宋体" w:hAnsi="宋体"/>
                <w:sz w:val="21"/>
                <w:szCs w:val="21"/>
              </w:rPr>
            </w:pPr>
          </w:p>
        </w:tc>
        <w:tc>
          <w:tcPr>
            <w:tcW w:w="2269" w:type="dxa"/>
          </w:tcPr>
          <w:p>
            <w:pPr>
              <w:pStyle w:val="37"/>
              <w:rPr>
                <w:rFonts w:ascii="宋体" w:hAnsi="宋体"/>
                <w:sz w:val="21"/>
                <w:szCs w:val="21"/>
              </w:rPr>
            </w:pPr>
            <w:r>
              <w:rPr>
                <w:rFonts w:hint="eastAsia" w:ascii="宋体" w:hAnsi="宋体" w:cs="宋体"/>
                <w:sz w:val="21"/>
                <w:szCs w:val="21"/>
              </w:rPr>
              <w:t>/</w:t>
            </w:r>
          </w:p>
        </w:tc>
        <w:tc>
          <w:tcPr>
            <w:tcW w:w="881" w:type="dxa"/>
          </w:tcPr>
          <w:p>
            <w:pPr>
              <w:pStyle w:val="37"/>
              <w:rPr>
                <w:rFonts w:ascii="宋体" w:hAnsi="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37"/>
              <w:rPr>
                <w:rFonts w:ascii="宋体" w:hAnsi="宋体"/>
                <w:sz w:val="21"/>
                <w:szCs w:val="21"/>
              </w:rPr>
            </w:pPr>
            <w:r>
              <w:rPr>
                <w:rFonts w:hint="eastAsia" w:ascii="宋体" w:hAnsi="宋体" w:cs="Arial"/>
                <w:kern w:val="0"/>
                <w:sz w:val="21"/>
                <w:szCs w:val="21"/>
                <w:lang w:bidi="ar"/>
              </w:rPr>
              <w:t>以上本单位投标文件中提供的货物为监狱企业制造，如有虚假，我单位承担由此产生的一切后果。</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1.表中所列产品应为投标供应商满足本招标文件要求的货物为监狱企业制造；</w:t>
      </w:r>
    </w:p>
    <w:p>
      <w:pPr>
        <w:spacing w:line="360" w:lineRule="auto"/>
        <w:ind w:firstLine="422" w:firstLineChars="200"/>
        <w:rPr>
          <w:rFonts w:ascii="宋体" w:hAnsi="宋体"/>
          <w:b/>
        </w:rPr>
      </w:pPr>
      <w:r>
        <w:rPr>
          <w:rFonts w:hint="eastAsia" w:ascii="宋体" w:hAnsi="宋体"/>
          <w:b/>
        </w:rPr>
        <w:t>2.投标供应商提供的“监狱企业证明材料”与事实不符的，按照《中华人民共和国政府采购法》第七十七条第一款的规定追究法律责任；</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widowControl/>
        <w:shd w:val="clear" w:color="auto" w:fill="FFFFFF"/>
        <w:spacing w:before="300" w:after="225" w:line="360" w:lineRule="atLeast"/>
        <w:jc w:val="center"/>
        <w:rPr>
          <w:b/>
          <w:bCs/>
          <w:sz w:val="32"/>
          <w:szCs w:val="32"/>
        </w:rPr>
      </w:pPr>
    </w:p>
    <w:p>
      <w:pPr>
        <w:widowControl/>
        <w:shd w:val="clear" w:color="auto" w:fill="FFFFFF"/>
        <w:spacing w:before="300" w:after="225" w:line="360" w:lineRule="atLeast"/>
        <w:jc w:val="center"/>
        <w:rPr>
          <w:b/>
          <w:bCs/>
          <w:sz w:val="32"/>
          <w:szCs w:val="32"/>
        </w:rPr>
      </w:pPr>
    </w:p>
    <w:p>
      <w:pPr>
        <w:pStyle w:val="6"/>
        <w:keepNext w:val="0"/>
        <w:keepLines w:val="0"/>
        <w:widowControl/>
        <w:numPr>
          <w:ilvl w:val="0"/>
          <w:numId w:val="2"/>
        </w:numPr>
        <w:spacing w:before="100" w:beforeAutospacing="1" w:after="100" w:afterAutospacing="1" w:line="240" w:lineRule="auto"/>
        <w:rPr>
          <w:rFonts w:ascii="宋体" w:hAnsi="宋体" w:eastAsia="宋体"/>
          <w:kern w:val="0"/>
          <w:szCs w:val="24"/>
        </w:rPr>
      </w:pPr>
      <w:r>
        <w:rPr>
          <w:rFonts w:hint="eastAsia"/>
        </w:rPr>
        <w:br w:type="page"/>
      </w:r>
      <w:r>
        <w:rPr>
          <w:rFonts w:hint="eastAsia" w:ascii="宋体" w:hAnsi="宋体" w:eastAsia="宋体"/>
          <w:kern w:val="0"/>
          <w:szCs w:val="24"/>
        </w:rPr>
        <w:t>残疾人福利性单位声明函</w:t>
      </w:r>
    </w:p>
    <w:p>
      <w:pPr>
        <w:jc w:val="center"/>
      </w:pPr>
      <w:r>
        <w:rPr>
          <w:rFonts w:hint="eastAsia" w:ascii="宋体" w:hAnsi="宋体"/>
          <w:b/>
          <w:sz w:val="28"/>
          <w:szCs w:val="28"/>
        </w:rPr>
        <w:t>（货物非残疾人福利性单位制造，不需提供）</w:t>
      </w:r>
    </w:p>
    <w:p>
      <w:pPr>
        <w:spacing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郑重声明，根据</w:t>
      </w:r>
      <w:r>
        <w:rPr>
          <w:rFonts w:hint="eastAsia" w:ascii="宋体" w:hAnsi="宋体"/>
        </w:rPr>
        <w:t>《中国残疾人联合会关于促进残疾人就业政府采购政策的通知》（财库【2017】141号）</w:t>
      </w:r>
      <w:r>
        <w:rPr>
          <w:rFonts w:ascii="宋体" w:hAnsi="宋体"/>
        </w:rPr>
        <w:t>的规定，本</w:t>
      </w:r>
      <w:r>
        <w:rPr>
          <w:rFonts w:hint="eastAsia" w:ascii="宋体" w:hAnsi="宋体"/>
        </w:rPr>
        <w:t>单位</w:t>
      </w:r>
      <w:r>
        <w:rPr>
          <w:rFonts w:ascii="宋体" w:hAnsi="宋体"/>
        </w:rPr>
        <w:t>参加</w:t>
      </w:r>
      <w:r>
        <w:rPr>
          <w:rFonts w:hint="eastAsia" w:ascii="宋体" w:hAnsi="宋体"/>
          <w:u w:val="single"/>
        </w:rPr>
        <w:t xml:space="preserve">   （采购人全称 ）  </w:t>
      </w:r>
      <w:r>
        <w:rPr>
          <w:rFonts w:ascii="宋体" w:hAnsi="宋体"/>
        </w:rPr>
        <w:t>的</w:t>
      </w:r>
      <w:r>
        <w:rPr>
          <w:rFonts w:hint="eastAsia" w:ascii="宋体" w:hAnsi="宋体"/>
          <w:u w:val="single"/>
        </w:rPr>
        <w:t xml:space="preserve">   （项目名称）  </w:t>
      </w:r>
      <w:r>
        <w:rPr>
          <w:rFonts w:ascii="宋体" w:hAnsi="宋体"/>
        </w:rPr>
        <w:t>项目采购活动</w:t>
      </w:r>
      <w:r>
        <w:rPr>
          <w:rFonts w:hint="eastAsia" w:ascii="宋体" w:hAnsi="宋体"/>
          <w:u w:val="single"/>
        </w:rPr>
        <w:t xml:space="preserve"> （项目编号）    </w:t>
      </w:r>
      <w:r>
        <w:rPr>
          <w:rFonts w:hint="eastAsia" w:ascii="宋体" w:hAnsi="宋体"/>
        </w:rPr>
        <w:t>提供</w:t>
      </w:r>
      <w:r>
        <w:rPr>
          <w:rFonts w:hint="eastAsia" w:ascii="宋体" w:hAnsi="宋体"/>
          <w:kern w:val="0"/>
          <w:szCs w:val="24"/>
        </w:rPr>
        <w:t>残疾人福利性单位</w:t>
      </w:r>
      <w:r>
        <w:rPr>
          <w:rFonts w:hint="eastAsia" w:ascii="宋体" w:hAnsi="宋体"/>
        </w:rPr>
        <w:t>制造的以下货物。</w:t>
      </w:r>
    </w:p>
    <w:p>
      <w:pPr>
        <w:spacing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 xml:space="preserve">对上述声明的真实性负责。如有虚假，将依法承担相应责任。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声明人</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spacing w:line="360" w:lineRule="auto"/>
        <w:ind w:firstLine="420" w:firstLineChars="200"/>
        <w:rPr>
          <w:rFonts w:ascii="宋体" w:hAnsi="宋体"/>
        </w:rPr>
      </w:pPr>
    </w:p>
    <w:p>
      <w:pPr>
        <w:spacing w:line="360" w:lineRule="auto"/>
        <w:jc w:val="center"/>
        <w:rPr>
          <w:rFonts w:ascii="宋体" w:hAnsi="宋体"/>
        </w:rPr>
      </w:pPr>
      <w:r>
        <w:rPr>
          <w:rFonts w:hint="eastAsia" w:ascii="宋体" w:hAnsi="宋体"/>
        </w:rPr>
        <w:t>附表3    残疾人福利性单位产品投标明细表（人民币单位：元）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8" w:type="dxa"/>
            <w:vAlign w:val="center"/>
          </w:tcPr>
          <w:p>
            <w:pPr>
              <w:pStyle w:val="37"/>
              <w:jc w:val="center"/>
            </w:pPr>
            <w:r>
              <w:rPr>
                <w:rFonts w:hint="eastAsia"/>
              </w:rPr>
              <w:t>序号</w:t>
            </w:r>
          </w:p>
        </w:tc>
        <w:tc>
          <w:tcPr>
            <w:tcW w:w="1106" w:type="dxa"/>
            <w:vAlign w:val="center"/>
          </w:tcPr>
          <w:p>
            <w:pPr>
              <w:pStyle w:val="37"/>
              <w:jc w:val="center"/>
            </w:pPr>
            <w:r>
              <w:rPr>
                <w:rFonts w:hint="eastAsia" w:ascii="宋体" w:hAnsi="宋体"/>
                <w:sz w:val="24"/>
                <w:szCs w:val="24"/>
              </w:rPr>
              <w:t>货物</w:t>
            </w:r>
            <w:r>
              <w:rPr>
                <w:rFonts w:ascii="宋体" w:hAnsi="宋体"/>
                <w:sz w:val="24"/>
                <w:szCs w:val="24"/>
              </w:rPr>
              <w:t>名称</w:t>
            </w:r>
          </w:p>
        </w:tc>
        <w:tc>
          <w:tcPr>
            <w:tcW w:w="1069" w:type="dxa"/>
            <w:vAlign w:val="center"/>
          </w:tcPr>
          <w:p>
            <w:pPr>
              <w:pStyle w:val="37"/>
              <w:jc w:val="center"/>
            </w:pPr>
            <w:r>
              <w:rPr>
                <w:rFonts w:hint="eastAsia"/>
              </w:rPr>
              <w:t>数量/单位</w:t>
            </w:r>
          </w:p>
        </w:tc>
        <w:tc>
          <w:tcPr>
            <w:tcW w:w="994" w:type="dxa"/>
            <w:vAlign w:val="center"/>
          </w:tcPr>
          <w:p>
            <w:pPr>
              <w:pStyle w:val="37"/>
              <w:jc w:val="center"/>
            </w:pPr>
            <w:r>
              <w:rPr>
                <w:rFonts w:hint="eastAsia"/>
              </w:rPr>
              <w:t>单价</w:t>
            </w:r>
          </w:p>
        </w:tc>
        <w:tc>
          <w:tcPr>
            <w:tcW w:w="975" w:type="dxa"/>
            <w:vAlign w:val="center"/>
          </w:tcPr>
          <w:p>
            <w:pPr>
              <w:pStyle w:val="37"/>
              <w:jc w:val="center"/>
            </w:pPr>
            <w:r>
              <w:rPr>
                <w:rFonts w:hint="eastAsia"/>
              </w:rPr>
              <w:t>合价</w:t>
            </w:r>
          </w:p>
        </w:tc>
        <w:tc>
          <w:tcPr>
            <w:tcW w:w="918" w:type="dxa"/>
            <w:vAlign w:val="center"/>
          </w:tcPr>
          <w:p>
            <w:pPr>
              <w:pStyle w:val="37"/>
              <w:jc w:val="center"/>
            </w:pPr>
            <w:r>
              <w:rPr>
                <w:rFonts w:hint="eastAsia"/>
              </w:rPr>
              <w:t>价格扣除比例</w:t>
            </w:r>
          </w:p>
        </w:tc>
        <w:tc>
          <w:tcPr>
            <w:tcW w:w="900" w:type="dxa"/>
            <w:vAlign w:val="center"/>
          </w:tcPr>
          <w:p>
            <w:pPr>
              <w:pStyle w:val="37"/>
              <w:jc w:val="center"/>
            </w:pPr>
            <w:r>
              <w:rPr>
                <w:rFonts w:hint="eastAsia"/>
              </w:rPr>
              <w:t>扣除价格</w:t>
            </w:r>
          </w:p>
        </w:tc>
        <w:tc>
          <w:tcPr>
            <w:tcW w:w="2269" w:type="dxa"/>
            <w:vAlign w:val="center"/>
          </w:tcPr>
          <w:p>
            <w:pPr>
              <w:pStyle w:val="37"/>
              <w:jc w:val="center"/>
            </w:pPr>
            <w:r>
              <w:rPr>
                <w:rFonts w:hint="eastAsia"/>
              </w:rPr>
              <w:t>制造商（填写制造商名称）</w:t>
            </w:r>
          </w:p>
        </w:tc>
        <w:tc>
          <w:tcPr>
            <w:tcW w:w="881" w:type="dxa"/>
            <w:vAlign w:val="center"/>
          </w:tcPr>
          <w:p>
            <w:pPr>
              <w:pStyle w:val="37"/>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pPr>
            <w:r>
              <w:rPr>
                <w:rFonts w:hint="eastAsia"/>
              </w:rPr>
              <w:t>1</w:t>
            </w:r>
          </w:p>
        </w:tc>
        <w:tc>
          <w:tcPr>
            <w:tcW w:w="1106" w:type="dxa"/>
          </w:tcPr>
          <w:p>
            <w:pPr>
              <w:pStyle w:val="37"/>
            </w:pPr>
          </w:p>
        </w:tc>
        <w:tc>
          <w:tcPr>
            <w:tcW w:w="1069" w:type="dxa"/>
          </w:tcPr>
          <w:p>
            <w:pPr>
              <w:pStyle w:val="37"/>
            </w:pPr>
          </w:p>
        </w:tc>
        <w:tc>
          <w:tcPr>
            <w:tcW w:w="994" w:type="dxa"/>
          </w:tcPr>
          <w:p>
            <w:pPr>
              <w:pStyle w:val="37"/>
            </w:pPr>
          </w:p>
        </w:tc>
        <w:tc>
          <w:tcPr>
            <w:tcW w:w="975" w:type="dxa"/>
          </w:tcPr>
          <w:p>
            <w:pPr>
              <w:pStyle w:val="37"/>
            </w:pPr>
          </w:p>
        </w:tc>
        <w:tc>
          <w:tcPr>
            <w:tcW w:w="918" w:type="dxa"/>
          </w:tcPr>
          <w:p>
            <w:pPr>
              <w:pStyle w:val="37"/>
            </w:pPr>
          </w:p>
        </w:tc>
        <w:tc>
          <w:tcPr>
            <w:tcW w:w="900" w:type="dxa"/>
          </w:tcPr>
          <w:p>
            <w:pPr>
              <w:pStyle w:val="37"/>
            </w:pPr>
          </w:p>
        </w:tc>
        <w:tc>
          <w:tcPr>
            <w:tcW w:w="2269" w:type="dxa"/>
          </w:tcPr>
          <w:p>
            <w:pPr>
              <w:pStyle w:val="37"/>
            </w:pPr>
          </w:p>
        </w:tc>
        <w:tc>
          <w:tcPr>
            <w:tcW w:w="881" w:type="dxa"/>
          </w:tcPr>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pPr>
            <w:r>
              <w:rPr>
                <w:rFonts w:hint="eastAsia"/>
              </w:rPr>
              <w:t>2</w:t>
            </w:r>
          </w:p>
        </w:tc>
        <w:tc>
          <w:tcPr>
            <w:tcW w:w="1106" w:type="dxa"/>
          </w:tcPr>
          <w:p>
            <w:pPr>
              <w:pStyle w:val="37"/>
            </w:pPr>
          </w:p>
        </w:tc>
        <w:tc>
          <w:tcPr>
            <w:tcW w:w="1069" w:type="dxa"/>
          </w:tcPr>
          <w:p>
            <w:pPr>
              <w:pStyle w:val="37"/>
            </w:pPr>
          </w:p>
        </w:tc>
        <w:tc>
          <w:tcPr>
            <w:tcW w:w="994" w:type="dxa"/>
          </w:tcPr>
          <w:p>
            <w:pPr>
              <w:pStyle w:val="37"/>
            </w:pPr>
          </w:p>
        </w:tc>
        <w:tc>
          <w:tcPr>
            <w:tcW w:w="975" w:type="dxa"/>
          </w:tcPr>
          <w:p>
            <w:pPr>
              <w:pStyle w:val="37"/>
            </w:pPr>
          </w:p>
        </w:tc>
        <w:tc>
          <w:tcPr>
            <w:tcW w:w="918" w:type="dxa"/>
          </w:tcPr>
          <w:p>
            <w:pPr>
              <w:pStyle w:val="37"/>
            </w:pPr>
          </w:p>
        </w:tc>
        <w:tc>
          <w:tcPr>
            <w:tcW w:w="900" w:type="dxa"/>
          </w:tcPr>
          <w:p>
            <w:pPr>
              <w:pStyle w:val="37"/>
            </w:pPr>
          </w:p>
        </w:tc>
        <w:tc>
          <w:tcPr>
            <w:tcW w:w="2269" w:type="dxa"/>
          </w:tcPr>
          <w:p>
            <w:pPr>
              <w:pStyle w:val="37"/>
            </w:pPr>
          </w:p>
        </w:tc>
        <w:tc>
          <w:tcPr>
            <w:tcW w:w="881" w:type="dxa"/>
          </w:tcPr>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pPr>
            <w:r>
              <w:rPr>
                <w:rFonts w:hint="eastAsia"/>
              </w:rPr>
              <w:t>3</w:t>
            </w:r>
          </w:p>
        </w:tc>
        <w:tc>
          <w:tcPr>
            <w:tcW w:w="1106" w:type="dxa"/>
          </w:tcPr>
          <w:p>
            <w:pPr>
              <w:pStyle w:val="37"/>
            </w:pPr>
          </w:p>
        </w:tc>
        <w:tc>
          <w:tcPr>
            <w:tcW w:w="1069" w:type="dxa"/>
          </w:tcPr>
          <w:p>
            <w:pPr>
              <w:pStyle w:val="37"/>
            </w:pPr>
          </w:p>
        </w:tc>
        <w:tc>
          <w:tcPr>
            <w:tcW w:w="994" w:type="dxa"/>
          </w:tcPr>
          <w:p>
            <w:pPr>
              <w:pStyle w:val="37"/>
            </w:pPr>
          </w:p>
        </w:tc>
        <w:tc>
          <w:tcPr>
            <w:tcW w:w="975" w:type="dxa"/>
          </w:tcPr>
          <w:p>
            <w:pPr>
              <w:pStyle w:val="37"/>
            </w:pPr>
          </w:p>
        </w:tc>
        <w:tc>
          <w:tcPr>
            <w:tcW w:w="918" w:type="dxa"/>
          </w:tcPr>
          <w:p>
            <w:pPr>
              <w:pStyle w:val="37"/>
            </w:pPr>
          </w:p>
        </w:tc>
        <w:tc>
          <w:tcPr>
            <w:tcW w:w="900" w:type="dxa"/>
          </w:tcPr>
          <w:p>
            <w:pPr>
              <w:pStyle w:val="37"/>
            </w:pPr>
          </w:p>
        </w:tc>
        <w:tc>
          <w:tcPr>
            <w:tcW w:w="2269" w:type="dxa"/>
          </w:tcPr>
          <w:p>
            <w:pPr>
              <w:pStyle w:val="37"/>
            </w:pPr>
          </w:p>
        </w:tc>
        <w:tc>
          <w:tcPr>
            <w:tcW w:w="881" w:type="dxa"/>
          </w:tcPr>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7"/>
            </w:pPr>
            <w:r>
              <w:rPr>
                <w:rFonts w:hint="eastAsia" w:ascii="宋体" w:hAnsi="宋体" w:cs="宋体"/>
              </w:rPr>
              <w:t>···</w:t>
            </w:r>
          </w:p>
        </w:tc>
        <w:tc>
          <w:tcPr>
            <w:tcW w:w="1106" w:type="dxa"/>
          </w:tcPr>
          <w:p>
            <w:pPr>
              <w:pStyle w:val="37"/>
            </w:pPr>
          </w:p>
        </w:tc>
        <w:tc>
          <w:tcPr>
            <w:tcW w:w="1069" w:type="dxa"/>
          </w:tcPr>
          <w:p>
            <w:pPr>
              <w:pStyle w:val="37"/>
            </w:pPr>
          </w:p>
        </w:tc>
        <w:tc>
          <w:tcPr>
            <w:tcW w:w="994" w:type="dxa"/>
          </w:tcPr>
          <w:p>
            <w:pPr>
              <w:pStyle w:val="37"/>
            </w:pPr>
          </w:p>
        </w:tc>
        <w:tc>
          <w:tcPr>
            <w:tcW w:w="975" w:type="dxa"/>
          </w:tcPr>
          <w:p>
            <w:pPr>
              <w:pStyle w:val="37"/>
            </w:pPr>
          </w:p>
        </w:tc>
        <w:tc>
          <w:tcPr>
            <w:tcW w:w="918" w:type="dxa"/>
          </w:tcPr>
          <w:p>
            <w:pPr>
              <w:pStyle w:val="37"/>
            </w:pPr>
          </w:p>
        </w:tc>
        <w:tc>
          <w:tcPr>
            <w:tcW w:w="900" w:type="dxa"/>
          </w:tcPr>
          <w:p>
            <w:pPr>
              <w:pStyle w:val="37"/>
            </w:pPr>
          </w:p>
        </w:tc>
        <w:tc>
          <w:tcPr>
            <w:tcW w:w="2269" w:type="dxa"/>
          </w:tcPr>
          <w:p>
            <w:pPr>
              <w:pStyle w:val="37"/>
            </w:pPr>
          </w:p>
        </w:tc>
        <w:tc>
          <w:tcPr>
            <w:tcW w:w="881" w:type="dxa"/>
          </w:tcPr>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37"/>
            </w:pPr>
            <w:r>
              <w:rPr>
                <w:rFonts w:hint="eastAsia"/>
              </w:rPr>
              <w:t>合计</w:t>
            </w:r>
          </w:p>
        </w:tc>
        <w:tc>
          <w:tcPr>
            <w:tcW w:w="1069" w:type="dxa"/>
          </w:tcPr>
          <w:p>
            <w:pPr>
              <w:pStyle w:val="37"/>
            </w:pPr>
            <w:r>
              <w:rPr>
                <w:rFonts w:hint="eastAsia" w:ascii="宋体" w:hAnsi="宋体" w:cs="宋体"/>
              </w:rPr>
              <w:t>/</w:t>
            </w:r>
          </w:p>
        </w:tc>
        <w:tc>
          <w:tcPr>
            <w:tcW w:w="994" w:type="dxa"/>
          </w:tcPr>
          <w:p>
            <w:pPr>
              <w:pStyle w:val="37"/>
            </w:pPr>
            <w:r>
              <w:rPr>
                <w:rFonts w:hint="eastAsia" w:ascii="宋体" w:hAnsi="宋体" w:cs="宋体"/>
              </w:rPr>
              <w:t>/</w:t>
            </w:r>
          </w:p>
        </w:tc>
        <w:tc>
          <w:tcPr>
            <w:tcW w:w="975" w:type="dxa"/>
          </w:tcPr>
          <w:p>
            <w:pPr>
              <w:pStyle w:val="37"/>
            </w:pPr>
          </w:p>
        </w:tc>
        <w:tc>
          <w:tcPr>
            <w:tcW w:w="918" w:type="dxa"/>
          </w:tcPr>
          <w:p>
            <w:pPr>
              <w:pStyle w:val="37"/>
            </w:pPr>
            <w:r>
              <w:rPr>
                <w:rFonts w:hint="eastAsia" w:ascii="宋体" w:hAnsi="宋体" w:cs="宋体"/>
              </w:rPr>
              <w:t>/</w:t>
            </w:r>
          </w:p>
        </w:tc>
        <w:tc>
          <w:tcPr>
            <w:tcW w:w="900" w:type="dxa"/>
          </w:tcPr>
          <w:p>
            <w:pPr>
              <w:pStyle w:val="37"/>
            </w:pPr>
          </w:p>
        </w:tc>
        <w:tc>
          <w:tcPr>
            <w:tcW w:w="2269" w:type="dxa"/>
          </w:tcPr>
          <w:p>
            <w:pPr>
              <w:pStyle w:val="37"/>
            </w:pPr>
            <w:r>
              <w:rPr>
                <w:rFonts w:hint="eastAsia" w:ascii="宋体" w:hAnsi="宋体" w:cs="宋体"/>
              </w:rPr>
              <w:t>/</w:t>
            </w:r>
          </w:p>
        </w:tc>
        <w:tc>
          <w:tcPr>
            <w:tcW w:w="881" w:type="dxa"/>
          </w:tcPr>
          <w:p>
            <w:pPr>
              <w:pStyle w:val="37"/>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37"/>
              <w:rPr>
                <w:rFonts w:ascii="Arial" w:hAnsi="Arial" w:cs="Arial"/>
                <w:kern w:val="0"/>
                <w:shd w:val="clear" w:color="auto" w:fill="FFFFFF"/>
                <w:lang w:bidi="ar"/>
              </w:rPr>
            </w:pPr>
            <w:r>
              <w:rPr>
                <w:rFonts w:hint="eastAsia" w:ascii="宋体" w:hAnsi="宋体" w:cs="Arial"/>
                <w:kern w:val="0"/>
                <w:sz w:val="21"/>
                <w:szCs w:val="21"/>
                <w:lang w:bidi="ar"/>
              </w:rPr>
              <w:t>以上本单位投标文件中提供的货物为</w:t>
            </w:r>
            <w:r>
              <w:rPr>
                <w:rFonts w:hint="eastAsia" w:ascii="宋体" w:hAnsi="宋体"/>
                <w:kern w:val="0"/>
                <w:szCs w:val="24"/>
              </w:rPr>
              <w:t>残疾人福利性单位</w:t>
            </w:r>
            <w:r>
              <w:rPr>
                <w:rFonts w:hint="eastAsia" w:ascii="宋体" w:hAnsi="宋体" w:cs="Arial"/>
                <w:kern w:val="0"/>
                <w:sz w:val="21"/>
                <w:szCs w:val="21"/>
                <w:lang w:bidi="ar"/>
              </w:rPr>
              <w:t>制造，如有虚假，我单位承担由此产生的一切后果。</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1.表中所列货物应为投标供应商满足本招标文件要求的</w:t>
      </w:r>
      <w:r>
        <w:rPr>
          <w:rFonts w:hint="eastAsia" w:ascii="宋体" w:hAnsi="宋体"/>
          <w:kern w:val="0"/>
          <w:szCs w:val="24"/>
        </w:rPr>
        <w:t>残疾人福利性单位</w:t>
      </w:r>
      <w:r>
        <w:rPr>
          <w:rFonts w:hint="eastAsia" w:ascii="宋体" w:hAnsi="宋体" w:cs="Arial"/>
          <w:kern w:val="0"/>
          <w:szCs w:val="21"/>
          <w:lang w:bidi="ar"/>
        </w:rPr>
        <w:t>制造</w:t>
      </w:r>
      <w:r>
        <w:rPr>
          <w:rFonts w:hint="eastAsia" w:ascii="宋体" w:hAnsi="宋体"/>
          <w:b/>
        </w:rPr>
        <w:t>；</w:t>
      </w:r>
    </w:p>
    <w:p>
      <w:pPr>
        <w:spacing w:line="360" w:lineRule="auto"/>
        <w:ind w:firstLine="422" w:firstLineChars="200"/>
        <w:rPr>
          <w:rFonts w:ascii="宋体" w:hAnsi="宋体"/>
          <w:b/>
        </w:rPr>
      </w:pPr>
      <w:r>
        <w:rPr>
          <w:rFonts w:hint="eastAsia" w:ascii="宋体" w:hAnsi="宋体"/>
          <w:b/>
        </w:rPr>
        <w:t>2.投标供应商提供的《残疾人福利性单位声明函》与事实不符的，按照《中华人民共和国政府采购法》第七十七条第一款的规定追究法律责任；</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pStyle w:val="2"/>
        <w:ind w:left="1260"/>
      </w:pPr>
      <w:r>
        <w:br w:type="page"/>
      </w:r>
    </w:p>
    <w:p>
      <w:pPr>
        <w:spacing w:line="360" w:lineRule="auto"/>
        <w:ind w:firstLine="420" w:firstLineChars="200"/>
        <w:rPr>
          <w:rFonts w:ascii="宋体" w:hAnsi="宋体"/>
        </w:rPr>
      </w:pPr>
    </w:p>
    <w:p>
      <w:pPr>
        <w:pStyle w:val="5"/>
        <w:spacing w:line="500" w:lineRule="exact"/>
        <w:jc w:val="left"/>
        <w:rPr>
          <w:sz w:val="30"/>
          <w:szCs w:val="30"/>
        </w:rPr>
      </w:pPr>
      <w:r>
        <w:rPr>
          <w:rFonts w:hint="eastAsia"/>
          <w:sz w:val="30"/>
          <w:szCs w:val="30"/>
        </w:rPr>
        <w:t>十、资格证明文件</w:t>
      </w:r>
    </w:p>
    <w:p>
      <w:pPr>
        <w:spacing w:line="360" w:lineRule="auto"/>
        <w:ind w:firstLine="420" w:firstLineChars="200"/>
        <w:rPr>
          <w:rFonts w:ascii="宋体" w:hAnsi="宋体"/>
        </w:rPr>
      </w:pPr>
      <w:r>
        <w:rPr>
          <w:rFonts w:hint="eastAsia" w:ascii="宋体" w:hAnsi="宋体"/>
        </w:rPr>
        <w:t>供应商按招标公告及供应商须知前附表要求提供证明材料，包括营业执照（副本）扫描件、资质证书（副本）扫描件等。</w:t>
      </w:r>
    </w:p>
    <w:p>
      <w:pPr>
        <w:pStyle w:val="2"/>
        <w:ind w:left="1260"/>
      </w:pPr>
      <w:r>
        <w:br w:type="page"/>
      </w:r>
    </w:p>
    <w:p>
      <w:pPr>
        <w:pStyle w:val="5"/>
        <w:spacing w:line="500" w:lineRule="exact"/>
        <w:jc w:val="left"/>
        <w:rPr>
          <w:sz w:val="30"/>
          <w:szCs w:val="30"/>
        </w:rPr>
      </w:pPr>
      <w:r>
        <w:rPr>
          <w:rFonts w:hint="eastAsia"/>
          <w:sz w:val="30"/>
          <w:szCs w:val="30"/>
        </w:rPr>
        <w:t>十一、供应商业绩一览表</w:t>
      </w:r>
    </w:p>
    <w:p>
      <w:pPr>
        <w:jc w:val="center"/>
      </w:pPr>
      <w:r>
        <w:rPr>
          <w:rFonts w:hint="eastAsia"/>
          <w:sz w:val="30"/>
          <w:szCs w:val="30"/>
        </w:rPr>
        <w:t>供应商业绩一览表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4"/>
        <w:gridCol w:w="1650"/>
        <w:gridCol w:w="211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序号</w:t>
            </w:r>
          </w:p>
        </w:tc>
        <w:tc>
          <w:tcPr>
            <w:tcW w:w="1146"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项目名称</w:t>
            </w:r>
          </w:p>
        </w:tc>
        <w:tc>
          <w:tcPr>
            <w:tcW w:w="968" w:type="pct"/>
            <w:vAlign w:val="center"/>
          </w:tcPr>
          <w:p>
            <w:pPr>
              <w:widowControl/>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合同甲方名称</w:t>
            </w:r>
          </w:p>
        </w:tc>
        <w:tc>
          <w:tcPr>
            <w:tcW w:w="1239"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合同签订时间</w:t>
            </w:r>
          </w:p>
        </w:tc>
        <w:tc>
          <w:tcPr>
            <w:tcW w:w="123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bl>
    <w:p/>
    <w:p>
      <w:pPr>
        <w:pStyle w:val="2"/>
        <w:ind w:left="1260"/>
      </w:pPr>
      <w:r>
        <w:br w:type="page"/>
      </w:r>
    </w:p>
    <w:p>
      <w:pPr>
        <w:pStyle w:val="5"/>
        <w:snapToGrid w:val="0"/>
        <w:spacing w:before="0" w:after="0" w:line="360" w:lineRule="auto"/>
        <w:jc w:val="left"/>
        <w:rPr>
          <w:sz w:val="30"/>
          <w:szCs w:val="30"/>
        </w:rPr>
      </w:pPr>
      <w:r>
        <w:rPr>
          <w:rFonts w:hint="eastAsia"/>
          <w:sz w:val="30"/>
          <w:szCs w:val="30"/>
        </w:rPr>
        <w:t>十二、知识产权来源说明</w:t>
      </w:r>
    </w:p>
    <w:p>
      <w:pPr>
        <w:snapToGrid w:val="0"/>
        <w:spacing w:line="360" w:lineRule="auto"/>
        <w:jc w:val="center"/>
        <w:rPr>
          <w:b/>
          <w:sz w:val="28"/>
        </w:rPr>
      </w:pPr>
      <w:r>
        <w:rPr>
          <w:rFonts w:hint="eastAsia"/>
          <w:b/>
          <w:sz w:val="28"/>
        </w:rPr>
        <w:t>VR系统软件的知识产权来源说明</w:t>
      </w:r>
    </w:p>
    <w:p>
      <w:pPr>
        <w:snapToGrid w:val="0"/>
        <w:spacing w:line="360" w:lineRule="auto"/>
        <w:rPr>
          <w:rFonts w:ascii="宋体" w:hAnsi="宋体"/>
          <w:b/>
          <w:sz w:val="24"/>
          <w:szCs w:val="24"/>
          <w:u w:val="single"/>
        </w:rPr>
      </w:pPr>
      <w:r>
        <w:rPr>
          <w:rFonts w:hint="eastAsia" w:ascii="宋体" w:hAnsi="宋体"/>
          <w:b/>
          <w:sz w:val="24"/>
          <w:szCs w:val="24"/>
          <w:u w:val="single"/>
        </w:rPr>
        <w:t>皖南医学院:</w:t>
      </w:r>
    </w:p>
    <w:p>
      <w:pPr>
        <w:pStyle w:val="2"/>
        <w:snapToGrid w:val="0"/>
        <w:spacing w:line="360" w:lineRule="auto"/>
        <w:ind w:left="-141" w:leftChars="-67" w:firstLine="594" w:firstLineChars="270"/>
        <w:rPr>
          <w:sz w:val="22"/>
        </w:rPr>
      </w:pPr>
      <w:r>
        <w:rPr>
          <w:rFonts w:hint="eastAsia" w:ascii="宋体" w:hAnsi="宋体" w:cs="宋体"/>
          <w:sz w:val="22"/>
          <w:szCs w:val="21"/>
        </w:rPr>
        <w:t>我公司投标</w:t>
      </w:r>
      <w:r>
        <w:rPr>
          <w:rFonts w:hint="eastAsia" w:ascii="宋体" w:hAnsi="宋体"/>
          <w:sz w:val="22"/>
          <w:u w:val="single"/>
        </w:rPr>
        <w:t>皖南医学院2021年教学设备购置项目（二）（三次），现</w:t>
      </w:r>
      <w:r>
        <w:rPr>
          <w:rFonts w:hint="eastAsia" w:ascii="宋体" w:hAnsi="宋体" w:cs="宋体"/>
          <w:sz w:val="22"/>
          <w:szCs w:val="21"/>
        </w:rPr>
        <w:t>针对投标VR系统软件的知识产权来源说明如下，我方承诺不涉及对第三方的侵权行为。</w:t>
      </w:r>
    </w:p>
    <w:tbl>
      <w:tblPr>
        <w:tblStyle w:val="17"/>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289"/>
        <w:gridCol w:w="23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序号</w:t>
            </w:r>
          </w:p>
        </w:tc>
        <w:tc>
          <w:tcPr>
            <w:tcW w:w="1454" w:type="pct"/>
            <w:vAlign w:val="center"/>
          </w:tcPr>
          <w:p>
            <w:pPr>
              <w:snapToGrid w:val="0"/>
              <w:spacing w:line="360" w:lineRule="auto"/>
              <w:jc w:val="center"/>
              <w:rPr>
                <w:rFonts w:asciiTheme="minorEastAsia" w:hAnsiTheme="minorEastAsia" w:eastAsiaTheme="minorEastAsia"/>
                <w:sz w:val="22"/>
                <w:szCs w:val="24"/>
              </w:rPr>
            </w:pPr>
            <w:r>
              <w:rPr>
                <w:rFonts w:hint="eastAsia" w:ascii="宋体" w:hAnsi="宋体" w:cs="宋体"/>
                <w:szCs w:val="21"/>
              </w:rPr>
              <w:t>VR系统软件名称</w:t>
            </w:r>
          </w:p>
        </w:tc>
        <w:tc>
          <w:tcPr>
            <w:tcW w:w="1518" w:type="pct"/>
            <w:vAlign w:val="center"/>
          </w:tcPr>
          <w:p>
            <w:pPr>
              <w:widowControl/>
              <w:snapToGrid w:val="0"/>
              <w:spacing w:line="360" w:lineRule="auto"/>
              <w:jc w:val="center"/>
              <w:rPr>
                <w:rFonts w:asciiTheme="minorEastAsia" w:hAnsiTheme="minorEastAsia" w:eastAsiaTheme="minorEastAsia"/>
                <w:sz w:val="22"/>
                <w:szCs w:val="24"/>
              </w:rPr>
            </w:pPr>
            <w:r>
              <w:rPr>
                <w:rFonts w:hint="eastAsia" w:ascii="宋体" w:hAnsi="宋体" w:cs="宋体"/>
                <w:szCs w:val="21"/>
              </w:rPr>
              <w:t>知识产权来源</w:t>
            </w:r>
          </w:p>
        </w:tc>
        <w:tc>
          <w:tcPr>
            <w:tcW w:w="1351"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红色时空馆</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党史教育体验馆</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改革开放成就馆</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大国航天</w:t>
            </w:r>
            <w:r>
              <w:rPr>
                <w:rFonts w:ascii="宋体" w:hAnsi="宋体"/>
                <w:sz w:val="18"/>
                <w:szCs w:val="18"/>
              </w:rPr>
              <w:t>馆</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5</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大国海洋</w:t>
            </w:r>
            <w:r>
              <w:rPr>
                <w:rFonts w:ascii="宋体" w:hAnsi="宋体"/>
                <w:sz w:val="18"/>
                <w:szCs w:val="18"/>
              </w:rPr>
              <w:t>馆</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Align w:val="center"/>
          </w:tcPr>
          <w:p>
            <w:pPr>
              <w:snapToGrid w:val="0"/>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6</w:t>
            </w:r>
          </w:p>
        </w:tc>
        <w:tc>
          <w:tcPr>
            <w:tcW w:w="1454" w:type="pct"/>
            <w:vAlign w:val="center"/>
          </w:tcPr>
          <w:p>
            <w:pPr>
              <w:snapToGrid w:val="0"/>
              <w:spacing w:line="360" w:lineRule="auto"/>
              <w:jc w:val="center"/>
              <w:rPr>
                <w:rFonts w:ascii="宋体" w:hAnsi="宋体"/>
                <w:sz w:val="18"/>
                <w:szCs w:val="18"/>
              </w:rPr>
            </w:pPr>
            <w:r>
              <w:rPr>
                <w:rFonts w:hint="eastAsia" w:ascii="宋体" w:hAnsi="宋体"/>
                <w:sz w:val="18"/>
                <w:szCs w:val="18"/>
              </w:rPr>
              <w:t>兵马俑VR实践教学系统</w:t>
            </w:r>
          </w:p>
        </w:tc>
        <w:tc>
          <w:tcPr>
            <w:tcW w:w="1518" w:type="pct"/>
            <w:vAlign w:val="center"/>
          </w:tcPr>
          <w:p>
            <w:pPr>
              <w:snapToGrid w:val="0"/>
              <w:spacing w:line="360" w:lineRule="auto"/>
              <w:rPr>
                <w:rFonts w:asciiTheme="minorEastAsia" w:hAnsiTheme="minorEastAsia" w:eastAsiaTheme="minorEastAsia"/>
                <w:sz w:val="22"/>
                <w:szCs w:val="24"/>
              </w:rPr>
            </w:pPr>
          </w:p>
        </w:tc>
        <w:tc>
          <w:tcPr>
            <w:tcW w:w="1351" w:type="pct"/>
            <w:vAlign w:val="center"/>
          </w:tcPr>
          <w:p>
            <w:pPr>
              <w:snapToGrid w:val="0"/>
              <w:spacing w:line="360" w:lineRule="auto"/>
              <w:rPr>
                <w:rFonts w:asciiTheme="minorEastAsia" w:hAnsiTheme="minorEastAsia" w:eastAsiaTheme="minorEastAsia"/>
                <w:sz w:val="22"/>
                <w:szCs w:val="24"/>
              </w:rPr>
            </w:pPr>
          </w:p>
        </w:tc>
      </w:tr>
    </w:tbl>
    <w:p>
      <w:pPr>
        <w:snapToGrid w:val="0"/>
        <w:spacing w:line="360" w:lineRule="auto"/>
      </w:pPr>
    </w:p>
    <w:p>
      <w:pPr>
        <w:snapToGrid w:val="0"/>
        <w:spacing w:line="360" w:lineRule="auto"/>
      </w:pPr>
    </w:p>
    <w:p>
      <w:pPr>
        <w:snapToGrid w:val="0"/>
        <w:spacing w:line="360" w:lineRule="auto"/>
        <w:jc w:val="right"/>
      </w:pPr>
      <w:r>
        <w:rPr>
          <w:rFonts w:hint="eastAsia"/>
        </w:rPr>
        <w:t>投标人（盖单位公章）：</w:t>
      </w:r>
    </w:p>
    <w:p>
      <w:pPr>
        <w:pStyle w:val="2"/>
        <w:snapToGrid w:val="0"/>
        <w:spacing w:line="360" w:lineRule="auto"/>
        <w:ind w:left="1260"/>
        <w:jc w:val="right"/>
      </w:pPr>
      <w:r>
        <w:rPr>
          <w:rFonts w:hint="eastAsia"/>
        </w:rPr>
        <w:t>年    月     日</w:t>
      </w:r>
    </w:p>
    <w:p>
      <w:pPr>
        <w:pStyle w:val="2"/>
        <w:ind w:left="1260"/>
      </w:pPr>
      <w:r>
        <w:br w:type="page"/>
      </w:r>
    </w:p>
    <w:p>
      <w:pPr>
        <w:pStyle w:val="5"/>
        <w:spacing w:line="500" w:lineRule="exact"/>
        <w:jc w:val="left"/>
        <w:rPr>
          <w:sz w:val="30"/>
          <w:szCs w:val="30"/>
        </w:rPr>
      </w:pPr>
      <w:r>
        <w:rPr>
          <w:rFonts w:hint="eastAsia"/>
          <w:sz w:val="30"/>
          <w:szCs w:val="30"/>
        </w:rPr>
        <w:t>十三、其他证明材料</w:t>
      </w:r>
    </w:p>
    <w:p>
      <w:pPr>
        <w:spacing w:line="360" w:lineRule="auto"/>
        <w:rPr>
          <w:rFonts w:ascii="宋体" w:hAnsi="宋体"/>
        </w:rPr>
      </w:pPr>
      <w:r>
        <w:rPr>
          <w:rFonts w:hint="eastAsia" w:ascii="宋体" w:hAnsi="宋体"/>
        </w:rPr>
        <w:t>供应商按招标文件《采购需求》及评标办法及评分规则要求提供证明材料。</w:t>
      </w:r>
    </w:p>
    <w:p>
      <w:pPr>
        <w:widowControl/>
        <w:jc w:val="left"/>
      </w:pPr>
      <w:r>
        <w:br w:type="page"/>
      </w:r>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highlight w:val="white"/>
      </w:rPr>
      <w:instrText xml:space="preserve"> PAGE </w:instrText>
    </w:r>
    <w:r>
      <w:fldChar w:fldCharType="separate"/>
    </w:r>
    <w:r>
      <w:rPr>
        <w:rStyle w:val="21"/>
        <w:highlight w:val="white"/>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6283D"/>
    <w:multiLevelType w:val="singleLevel"/>
    <w:tmpl w:val="A466283D"/>
    <w:lvl w:ilvl="0" w:tentative="0">
      <w:start w:val="2"/>
      <w:numFmt w:val="chineseCounting"/>
      <w:suff w:val="nothing"/>
      <w:lvlText w:val="（%1）"/>
      <w:lvlJc w:val="left"/>
      <w:pPr>
        <w:ind w:left="2678" w:firstLine="0"/>
      </w:pPr>
      <w:rPr>
        <w:rFonts w:hint="eastAsia"/>
      </w:rPr>
    </w:lvl>
  </w:abstractNum>
  <w:abstractNum w:abstractNumId="1">
    <w:nsid w:val="30E20D84"/>
    <w:multiLevelType w:val="singleLevel"/>
    <w:tmpl w:val="30E20D84"/>
    <w:lvl w:ilvl="0" w:tentative="0">
      <w:start w:val="1"/>
      <w:numFmt w:val="chineseCountingThousand"/>
      <w:lvlText w:val="(%1)"/>
      <w:lvlJc w:val="left"/>
      <w:pPr>
        <w:tabs>
          <w:tab w:val="left" w:pos="915"/>
        </w:tabs>
        <w:ind w:left="915"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0E7D"/>
    <w:rsid w:val="00003236"/>
    <w:rsid w:val="00030FB3"/>
    <w:rsid w:val="00042FED"/>
    <w:rsid w:val="0006749F"/>
    <w:rsid w:val="00070FA1"/>
    <w:rsid w:val="0008301A"/>
    <w:rsid w:val="00086B71"/>
    <w:rsid w:val="000945B3"/>
    <w:rsid w:val="00097303"/>
    <w:rsid w:val="000B5110"/>
    <w:rsid w:val="000D198B"/>
    <w:rsid w:val="000F52DE"/>
    <w:rsid w:val="000F6B51"/>
    <w:rsid w:val="000F7671"/>
    <w:rsid w:val="001748D5"/>
    <w:rsid w:val="00176B3F"/>
    <w:rsid w:val="001A7127"/>
    <w:rsid w:val="001B3327"/>
    <w:rsid w:val="001C2662"/>
    <w:rsid w:val="001C423D"/>
    <w:rsid w:val="001D0E47"/>
    <w:rsid w:val="001E5754"/>
    <w:rsid w:val="001E5F79"/>
    <w:rsid w:val="001F34FC"/>
    <w:rsid w:val="002029CE"/>
    <w:rsid w:val="00205A00"/>
    <w:rsid w:val="00215C0B"/>
    <w:rsid w:val="00225280"/>
    <w:rsid w:val="00242912"/>
    <w:rsid w:val="00262295"/>
    <w:rsid w:val="00264273"/>
    <w:rsid w:val="0026630B"/>
    <w:rsid w:val="00277946"/>
    <w:rsid w:val="00280E0A"/>
    <w:rsid w:val="002814F7"/>
    <w:rsid w:val="00284FEC"/>
    <w:rsid w:val="002902C4"/>
    <w:rsid w:val="002B1980"/>
    <w:rsid w:val="002D5563"/>
    <w:rsid w:val="002E2A59"/>
    <w:rsid w:val="002E3623"/>
    <w:rsid w:val="0031399F"/>
    <w:rsid w:val="0032639C"/>
    <w:rsid w:val="003456B4"/>
    <w:rsid w:val="003500FE"/>
    <w:rsid w:val="00366515"/>
    <w:rsid w:val="00376046"/>
    <w:rsid w:val="003762F0"/>
    <w:rsid w:val="00393AB8"/>
    <w:rsid w:val="003A06D3"/>
    <w:rsid w:val="003C3D9A"/>
    <w:rsid w:val="003C49DD"/>
    <w:rsid w:val="003C5C38"/>
    <w:rsid w:val="003C7267"/>
    <w:rsid w:val="003D7F6E"/>
    <w:rsid w:val="003E3F4F"/>
    <w:rsid w:val="003E7813"/>
    <w:rsid w:val="00400CEE"/>
    <w:rsid w:val="004024F7"/>
    <w:rsid w:val="004133F7"/>
    <w:rsid w:val="0042230E"/>
    <w:rsid w:val="00425002"/>
    <w:rsid w:val="00426603"/>
    <w:rsid w:val="004400C6"/>
    <w:rsid w:val="00440F5B"/>
    <w:rsid w:val="004545DA"/>
    <w:rsid w:val="00455798"/>
    <w:rsid w:val="00471F65"/>
    <w:rsid w:val="00494B2C"/>
    <w:rsid w:val="004A04C9"/>
    <w:rsid w:val="004A07E5"/>
    <w:rsid w:val="004A3C8D"/>
    <w:rsid w:val="004A5BC3"/>
    <w:rsid w:val="004B0501"/>
    <w:rsid w:val="004B38C2"/>
    <w:rsid w:val="004C120A"/>
    <w:rsid w:val="004D2DE1"/>
    <w:rsid w:val="004F3BF1"/>
    <w:rsid w:val="0050627C"/>
    <w:rsid w:val="00515DC3"/>
    <w:rsid w:val="005278BA"/>
    <w:rsid w:val="00531BDA"/>
    <w:rsid w:val="00543AEB"/>
    <w:rsid w:val="005506CF"/>
    <w:rsid w:val="005753BA"/>
    <w:rsid w:val="005762BC"/>
    <w:rsid w:val="00586D44"/>
    <w:rsid w:val="005A6ECE"/>
    <w:rsid w:val="005D14CE"/>
    <w:rsid w:val="005D3A0B"/>
    <w:rsid w:val="005D5C0B"/>
    <w:rsid w:val="005D766E"/>
    <w:rsid w:val="005E5586"/>
    <w:rsid w:val="005F2DBB"/>
    <w:rsid w:val="00607B32"/>
    <w:rsid w:val="006120B6"/>
    <w:rsid w:val="00616AB8"/>
    <w:rsid w:val="0062012E"/>
    <w:rsid w:val="00627E66"/>
    <w:rsid w:val="006300E5"/>
    <w:rsid w:val="0064640F"/>
    <w:rsid w:val="0066329F"/>
    <w:rsid w:val="0067759E"/>
    <w:rsid w:val="00680EC4"/>
    <w:rsid w:val="00695DE7"/>
    <w:rsid w:val="006A02F9"/>
    <w:rsid w:val="006A0F86"/>
    <w:rsid w:val="006B028B"/>
    <w:rsid w:val="006C213C"/>
    <w:rsid w:val="006D4903"/>
    <w:rsid w:val="006D7A17"/>
    <w:rsid w:val="006E7657"/>
    <w:rsid w:val="006F49A3"/>
    <w:rsid w:val="006F4D2A"/>
    <w:rsid w:val="007024B7"/>
    <w:rsid w:val="007045ED"/>
    <w:rsid w:val="007117C9"/>
    <w:rsid w:val="00713FD7"/>
    <w:rsid w:val="00716FDA"/>
    <w:rsid w:val="007265D8"/>
    <w:rsid w:val="007267B4"/>
    <w:rsid w:val="00743F6B"/>
    <w:rsid w:val="00753BA3"/>
    <w:rsid w:val="00762C66"/>
    <w:rsid w:val="00763200"/>
    <w:rsid w:val="0077613D"/>
    <w:rsid w:val="007B2238"/>
    <w:rsid w:val="007B3BE8"/>
    <w:rsid w:val="007C5C7A"/>
    <w:rsid w:val="007D7EAB"/>
    <w:rsid w:val="007F22EF"/>
    <w:rsid w:val="007F557D"/>
    <w:rsid w:val="00803991"/>
    <w:rsid w:val="008245D9"/>
    <w:rsid w:val="008248F9"/>
    <w:rsid w:val="0084060C"/>
    <w:rsid w:val="008456F3"/>
    <w:rsid w:val="00855C97"/>
    <w:rsid w:val="0086032E"/>
    <w:rsid w:val="00864B08"/>
    <w:rsid w:val="00866D07"/>
    <w:rsid w:val="008802F4"/>
    <w:rsid w:val="00890234"/>
    <w:rsid w:val="008B1BB3"/>
    <w:rsid w:val="008D7410"/>
    <w:rsid w:val="00921645"/>
    <w:rsid w:val="00954726"/>
    <w:rsid w:val="00975D77"/>
    <w:rsid w:val="00981403"/>
    <w:rsid w:val="00991203"/>
    <w:rsid w:val="009A0D34"/>
    <w:rsid w:val="009A6F3F"/>
    <w:rsid w:val="009C43A7"/>
    <w:rsid w:val="009C5EB1"/>
    <w:rsid w:val="009C7FC5"/>
    <w:rsid w:val="009D1D56"/>
    <w:rsid w:val="009D42F0"/>
    <w:rsid w:val="009E39D8"/>
    <w:rsid w:val="009E6507"/>
    <w:rsid w:val="00A353E3"/>
    <w:rsid w:val="00A37F95"/>
    <w:rsid w:val="00A41595"/>
    <w:rsid w:val="00A42C20"/>
    <w:rsid w:val="00A4573A"/>
    <w:rsid w:val="00A46E7B"/>
    <w:rsid w:val="00A566DB"/>
    <w:rsid w:val="00A6128D"/>
    <w:rsid w:val="00A7219D"/>
    <w:rsid w:val="00A75852"/>
    <w:rsid w:val="00A813CE"/>
    <w:rsid w:val="00A81FC8"/>
    <w:rsid w:val="00A8677C"/>
    <w:rsid w:val="00A9468A"/>
    <w:rsid w:val="00A952D9"/>
    <w:rsid w:val="00A96C7F"/>
    <w:rsid w:val="00AC2B51"/>
    <w:rsid w:val="00AE0CB9"/>
    <w:rsid w:val="00AE19FC"/>
    <w:rsid w:val="00AE55DA"/>
    <w:rsid w:val="00B213BC"/>
    <w:rsid w:val="00B21BAB"/>
    <w:rsid w:val="00B21D50"/>
    <w:rsid w:val="00B34349"/>
    <w:rsid w:val="00B47DAF"/>
    <w:rsid w:val="00B60B08"/>
    <w:rsid w:val="00B61B53"/>
    <w:rsid w:val="00B629CF"/>
    <w:rsid w:val="00B74BFA"/>
    <w:rsid w:val="00B90B97"/>
    <w:rsid w:val="00B91C80"/>
    <w:rsid w:val="00BD02F4"/>
    <w:rsid w:val="00BE199F"/>
    <w:rsid w:val="00BE4E56"/>
    <w:rsid w:val="00BE6A4D"/>
    <w:rsid w:val="00C007B1"/>
    <w:rsid w:val="00C07323"/>
    <w:rsid w:val="00C10789"/>
    <w:rsid w:val="00C216FC"/>
    <w:rsid w:val="00C31AD4"/>
    <w:rsid w:val="00C46103"/>
    <w:rsid w:val="00C64130"/>
    <w:rsid w:val="00C722CE"/>
    <w:rsid w:val="00C81828"/>
    <w:rsid w:val="00C852B0"/>
    <w:rsid w:val="00C853EF"/>
    <w:rsid w:val="00C93F79"/>
    <w:rsid w:val="00CA1CA7"/>
    <w:rsid w:val="00CA5838"/>
    <w:rsid w:val="00CA68DB"/>
    <w:rsid w:val="00CA7CB8"/>
    <w:rsid w:val="00CC3388"/>
    <w:rsid w:val="00CC351F"/>
    <w:rsid w:val="00CC5DFB"/>
    <w:rsid w:val="00CD6063"/>
    <w:rsid w:val="00CF1FD8"/>
    <w:rsid w:val="00D13819"/>
    <w:rsid w:val="00D15E2D"/>
    <w:rsid w:val="00D172D8"/>
    <w:rsid w:val="00D26BE4"/>
    <w:rsid w:val="00D877B1"/>
    <w:rsid w:val="00D934DE"/>
    <w:rsid w:val="00DD38EC"/>
    <w:rsid w:val="00DE2AE6"/>
    <w:rsid w:val="00DF4086"/>
    <w:rsid w:val="00DF4EBE"/>
    <w:rsid w:val="00E052C4"/>
    <w:rsid w:val="00E06ACE"/>
    <w:rsid w:val="00E11F6F"/>
    <w:rsid w:val="00E12AFB"/>
    <w:rsid w:val="00E20C22"/>
    <w:rsid w:val="00E23D82"/>
    <w:rsid w:val="00E30B72"/>
    <w:rsid w:val="00E32EF7"/>
    <w:rsid w:val="00E76B7C"/>
    <w:rsid w:val="00E82CCA"/>
    <w:rsid w:val="00E91B21"/>
    <w:rsid w:val="00EA4B4C"/>
    <w:rsid w:val="00EA5BBF"/>
    <w:rsid w:val="00EB139A"/>
    <w:rsid w:val="00EB34BC"/>
    <w:rsid w:val="00ED4998"/>
    <w:rsid w:val="00F11671"/>
    <w:rsid w:val="00F12342"/>
    <w:rsid w:val="00F146F7"/>
    <w:rsid w:val="00F3374D"/>
    <w:rsid w:val="00F46B63"/>
    <w:rsid w:val="00F72717"/>
    <w:rsid w:val="00F84529"/>
    <w:rsid w:val="00F970A1"/>
    <w:rsid w:val="00FB2BD1"/>
    <w:rsid w:val="00FD1171"/>
    <w:rsid w:val="00FE1C6C"/>
    <w:rsid w:val="015B4ED6"/>
    <w:rsid w:val="01FB4AEA"/>
    <w:rsid w:val="02347263"/>
    <w:rsid w:val="02CE688C"/>
    <w:rsid w:val="03BD3D35"/>
    <w:rsid w:val="03E54D09"/>
    <w:rsid w:val="040B18CE"/>
    <w:rsid w:val="05BF7399"/>
    <w:rsid w:val="079970C8"/>
    <w:rsid w:val="08086930"/>
    <w:rsid w:val="08142C41"/>
    <w:rsid w:val="08A232E4"/>
    <w:rsid w:val="09C45DD3"/>
    <w:rsid w:val="0A70708C"/>
    <w:rsid w:val="0AC477B5"/>
    <w:rsid w:val="0B0B0B75"/>
    <w:rsid w:val="0C66691B"/>
    <w:rsid w:val="0E8D0E12"/>
    <w:rsid w:val="0F053FD7"/>
    <w:rsid w:val="0FDD0E8D"/>
    <w:rsid w:val="106E535E"/>
    <w:rsid w:val="11C01723"/>
    <w:rsid w:val="148B26F0"/>
    <w:rsid w:val="14B04B54"/>
    <w:rsid w:val="15EF109A"/>
    <w:rsid w:val="16125616"/>
    <w:rsid w:val="16932C54"/>
    <w:rsid w:val="16C529CE"/>
    <w:rsid w:val="16F81949"/>
    <w:rsid w:val="17084BFA"/>
    <w:rsid w:val="17821581"/>
    <w:rsid w:val="199D182F"/>
    <w:rsid w:val="1A3927B1"/>
    <w:rsid w:val="1BE707CE"/>
    <w:rsid w:val="1C040448"/>
    <w:rsid w:val="1D8E54B6"/>
    <w:rsid w:val="1FEB2CEC"/>
    <w:rsid w:val="21527F1C"/>
    <w:rsid w:val="22BD2102"/>
    <w:rsid w:val="234B316F"/>
    <w:rsid w:val="23744D47"/>
    <w:rsid w:val="23E00E2D"/>
    <w:rsid w:val="24B24AB7"/>
    <w:rsid w:val="256C4AEF"/>
    <w:rsid w:val="26284737"/>
    <w:rsid w:val="26645DC2"/>
    <w:rsid w:val="269A2444"/>
    <w:rsid w:val="27782106"/>
    <w:rsid w:val="29555E7E"/>
    <w:rsid w:val="29877EA4"/>
    <w:rsid w:val="2BD31A99"/>
    <w:rsid w:val="2C0322D0"/>
    <w:rsid w:val="2C531E8C"/>
    <w:rsid w:val="2C751002"/>
    <w:rsid w:val="319C59AA"/>
    <w:rsid w:val="31D01EB0"/>
    <w:rsid w:val="33DA251E"/>
    <w:rsid w:val="35CF35CA"/>
    <w:rsid w:val="36323C57"/>
    <w:rsid w:val="369D2813"/>
    <w:rsid w:val="37125B5E"/>
    <w:rsid w:val="385F0BCE"/>
    <w:rsid w:val="38DC383C"/>
    <w:rsid w:val="39737B98"/>
    <w:rsid w:val="3ABC275E"/>
    <w:rsid w:val="3B19797F"/>
    <w:rsid w:val="3B6D4A02"/>
    <w:rsid w:val="400A237E"/>
    <w:rsid w:val="401D36A4"/>
    <w:rsid w:val="419D5A66"/>
    <w:rsid w:val="41EE3D76"/>
    <w:rsid w:val="42207741"/>
    <w:rsid w:val="43BB3027"/>
    <w:rsid w:val="467D6FC1"/>
    <w:rsid w:val="47423C96"/>
    <w:rsid w:val="47F868D0"/>
    <w:rsid w:val="48552A95"/>
    <w:rsid w:val="49530196"/>
    <w:rsid w:val="496B01E0"/>
    <w:rsid w:val="4A214D31"/>
    <w:rsid w:val="4A925339"/>
    <w:rsid w:val="4B3A63B8"/>
    <w:rsid w:val="4C6060CB"/>
    <w:rsid w:val="4E444299"/>
    <w:rsid w:val="4E9527DF"/>
    <w:rsid w:val="4ECA2C32"/>
    <w:rsid w:val="4F096CDF"/>
    <w:rsid w:val="50A674DD"/>
    <w:rsid w:val="51D13A27"/>
    <w:rsid w:val="525B06C9"/>
    <w:rsid w:val="53D244DB"/>
    <w:rsid w:val="53D80D9B"/>
    <w:rsid w:val="557C1AF7"/>
    <w:rsid w:val="578D6167"/>
    <w:rsid w:val="58B70261"/>
    <w:rsid w:val="5A7718D1"/>
    <w:rsid w:val="5AA83C68"/>
    <w:rsid w:val="5AB973C8"/>
    <w:rsid w:val="5AE23E21"/>
    <w:rsid w:val="5B225A35"/>
    <w:rsid w:val="5B654F8E"/>
    <w:rsid w:val="5BDE39E3"/>
    <w:rsid w:val="5CD06C40"/>
    <w:rsid w:val="5CD322A6"/>
    <w:rsid w:val="5CF15961"/>
    <w:rsid w:val="5DA54E35"/>
    <w:rsid w:val="5DB85BE7"/>
    <w:rsid w:val="5EE0046E"/>
    <w:rsid w:val="60201BE5"/>
    <w:rsid w:val="6236702C"/>
    <w:rsid w:val="62566E95"/>
    <w:rsid w:val="626E28CF"/>
    <w:rsid w:val="646A7B30"/>
    <w:rsid w:val="651560CC"/>
    <w:rsid w:val="652C540A"/>
    <w:rsid w:val="65730E99"/>
    <w:rsid w:val="666450C8"/>
    <w:rsid w:val="66EC4200"/>
    <w:rsid w:val="676E4A62"/>
    <w:rsid w:val="68180423"/>
    <w:rsid w:val="6989378C"/>
    <w:rsid w:val="6A7E7DD0"/>
    <w:rsid w:val="6C8F1157"/>
    <w:rsid w:val="6C9D5BD5"/>
    <w:rsid w:val="6E4113F5"/>
    <w:rsid w:val="70335BE5"/>
    <w:rsid w:val="7172111B"/>
    <w:rsid w:val="71FC5DCD"/>
    <w:rsid w:val="76605E1D"/>
    <w:rsid w:val="767D6F6B"/>
    <w:rsid w:val="78894E2D"/>
    <w:rsid w:val="78BA37A1"/>
    <w:rsid w:val="79C334D9"/>
    <w:rsid w:val="7AC41F0E"/>
    <w:rsid w:val="7B380C78"/>
    <w:rsid w:val="7C974F18"/>
    <w:rsid w:val="7E2D3F14"/>
    <w:rsid w:val="7E71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6"/>
    <w:qFormat/>
    <w:uiPriority w:val="99"/>
    <w:pPr>
      <w:jc w:val="left"/>
    </w:pPr>
  </w:style>
  <w:style w:type="paragraph" w:styleId="8">
    <w:name w:val="Body Text"/>
    <w:basedOn w:val="1"/>
    <w:link w:val="60"/>
    <w:qFormat/>
    <w:uiPriority w:val="0"/>
    <w:pPr>
      <w:spacing w:after="120"/>
    </w:pPr>
    <w:rPr>
      <w:rFonts w:ascii="Times New Roman" w:hAnsi="Times New Roman"/>
      <w:szCs w:val="20"/>
      <w:lang w:val="zh-CN" w:eastAsia="zh-CN"/>
    </w:rPr>
  </w:style>
  <w:style w:type="paragraph" w:styleId="9">
    <w:name w:val="Body Text Indent"/>
    <w:basedOn w:val="1"/>
    <w:link w:val="62"/>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58"/>
    <w:qFormat/>
    <w:uiPriority w:val="0"/>
    <w:rPr>
      <w:sz w:val="18"/>
      <w:szCs w:val="18"/>
    </w:rPr>
  </w:style>
  <w:style w:type="paragraph" w:styleId="12">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5">
    <w:name w:val="annotation subject"/>
    <w:basedOn w:val="7"/>
    <w:next w:val="7"/>
    <w:link w:val="57"/>
    <w:qFormat/>
    <w:uiPriority w:val="0"/>
    <w:rPr>
      <w:b/>
      <w:bCs/>
    </w:rPr>
  </w:style>
  <w:style w:type="paragraph" w:styleId="16">
    <w:name w:val="Body Text First Indent 2"/>
    <w:basedOn w:val="9"/>
    <w:link w:val="63"/>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99"/>
    <w:rPr>
      <w:rFonts w:hint="eastAsia" w:ascii="微软雅黑" w:hAnsi="微软雅黑" w:eastAsia="微软雅黑" w:cs="微软雅黑"/>
      <w:color w:val="02396F"/>
      <w:u w:val="singl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99"/>
    <w:rPr>
      <w:rFonts w:hint="eastAsia" w:ascii="微软雅黑" w:hAnsi="微软雅黑" w:eastAsia="微软雅黑" w:cs="微软雅黑"/>
      <w:color w:val="02396F"/>
      <w:u w:val="single"/>
    </w:rPr>
  </w:style>
  <w:style w:type="character" w:styleId="27">
    <w:name w:val="HTML Code"/>
    <w:basedOn w:val="19"/>
    <w:qFormat/>
    <w:uiPriority w:val="0"/>
    <w:rPr>
      <w:rFonts w:hint="default" w:ascii="serif" w:hAnsi="serif" w:eastAsia="serif" w:cs="serif"/>
      <w:sz w:val="21"/>
      <w:szCs w:val="21"/>
    </w:rPr>
  </w:style>
  <w:style w:type="character" w:styleId="28">
    <w:name w:val="annotation reference"/>
    <w:qFormat/>
    <w:uiPriority w:val="99"/>
    <w:rPr>
      <w:sz w:val="21"/>
      <w:szCs w:val="21"/>
    </w:rPr>
  </w:style>
  <w:style w:type="character" w:styleId="29">
    <w:name w:val="HTML Cite"/>
    <w:basedOn w:val="19"/>
    <w:qFormat/>
    <w:uiPriority w:val="0"/>
  </w:style>
  <w:style w:type="character" w:styleId="30">
    <w:name w:val="HTML Keyboard"/>
    <w:basedOn w:val="19"/>
    <w:qFormat/>
    <w:uiPriority w:val="0"/>
    <w:rPr>
      <w:rFonts w:hint="default" w:ascii="serif" w:hAnsi="serif" w:eastAsia="serif" w:cs="serif"/>
      <w:sz w:val="21"/>
      <w:szCs w:val="21"/>
    </w:rPr>
  </w:style>
  <w:style w:type="character" w:styleId="31">
    <w:name w:val="HTML Sample"/>
    <w:basedOn w:val="19"/>
    <w:qFormat/>
    <w:uiPriority w:val="0"/>
    <w:rPr>
      <w:rFonts w:ascii="serif" w:hAnsi="serif" w:eastAsia="serif" w:cs="serif"/>
      <w:sz w:val="21"/>
      <w:szCs w:val="21"/>
    </w:rPr>
  </w:style>
  <w:style w:type="character" w:customStyle="1" w:styleId="32">
    <w:name w:val="通用部分 Char"/>
    <w:link w:val="33"/>
    <w:qFormat/>
    <w:uiPriority w:val="0"/>
    <w:rPr>
      <w:rFonts w:ascii="宋体" w:hAnsi="宋体"/>
      <w:b/>
      <w:sz w:val="44"/>
      <w:szCs w:val="44"/>
    </w:rPr>
  </w:style>
  <w:style w:type="paragraph" w:customStyle="1" w:styleId="33">
    <w:name w:val="通用部分"/>
    <w:basedOn w:val="1"/>
    <w:link w:val="32"/>
    <w:qFormat/>
    <w:uiPriority w:val="0"/>
    <w:pPr>
      <w:jc w:val="center"/>
    </w:pPr>
    <w:rPr>
      <w:rFonts w:ascii="宋体" w:hAnsi="宋体"/>
      <w:b/>
      <w:sz w:val="44"/>
      <w:szCs w:val="44"/>
    </w:rPr>
  </w:style>
  <w:style w:type="paragraph" w:customStyle="1" w:styleId="34">
    <w:name w:val="Normal_0"/>
    <w:qFormat/>
    <w:uiPriority w:val="0"/>
    <w:rPr>
      <w:rFonts w:ascii="Calibri" w:hAnsi="Calibri" w:eastAsia="宋体" w:cs="Times New Roman"/>
      <w:sz w:val="24"/>
      <w:szCs w:val="24"/>
      <w:lang w:val="en-US" w:eastAsia="zh-CN" w:bidi="ar-SA"/>
    </w:rPr>
  </w:style>
  <w:style w:type="paragraph" w:customStyle="1" w:styleId="35">
    <w:name w:val="Normal_1"/>
    <w:qFormat/>
    <w:uiPriority w:val="0"/>
    <w:rPr>
      <w:rFonts w:ascii="Times New Roman" w:hAnsi="Times New Roman" w:eastAsia="Times New Roman" w:cs="Times New Roman"/>
      <w:sz w:val="24"/>
      <w:szCs w:val="24"/>
      <w:lang w:val="en-US" w:eastAsia="zh-CN" w:bidi="ar-SA"/>
    </w:rPr>
  </w:style>
  <w:style w:type="paragraph" w:customStyle="1" w:styleId="3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37">
    <w:name w:val="No Spacing"/>
    <w:qFormat/>
    <w:uiPriority w:val="0"/>
    <w:rPr>
      <w:rFonts w:ascii="Calibri" w:hAnsi="Calibri" w:eastAsia="宋体" w:cs="Times New Roman"/>
      <w:kern w:val="2"/>
      <w:sz w:val="22"/>
      <w:lang w:val="en-US" w:eastAsia="zh-CN" w:bidi="ar-SA"/>
    </w:rPr>
  </w:style>
  <w:style w:type="paragraph" w:customStyle="1" w:styleId="38">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39">
    <w:name w:val="Body text|5"/>
    <w:basedOn w:val="1"/>
    <w:qFormat/>
    <w:uiPriority w:val="0"/>
    <w:pPr>
      <w:ind w:hanging="1840"/>
    </w:pPr>
    <w:rPr>
      <w:sz w:val="10"/>
      <w:szCs w:val="10"/>
      <w:u w:val="single"/>
      <w:lang w:val="zh-CN"/>
    </w:rPr>
  </w:style>
  <w:style w:type="character" w:customStyle="1" w:styleId="40">
    <w:name w:val="qxdate"/>
    <w:basedOn w:val="19"/>
    <w:qFormat/>
    <w:uiPriority w:val="0"/>
    <w:rPr>
      <w:color w:val="333333"/>
      <w:sz w:val="9"/>
      <w:szCs w:val="9"/>
    </w:rPr>
  </w:style>
  <w:style w:type="character" w:customStyle="1" w:styleId="41">
    <w:name w:val="gjfg"/>
    <w:basedOn w:val="19"/>
    <w:qFormat/>
    <w:uiPriority w:val="0"/>
  </w:style>
  <w:style w:type="character" w:customStyle="1" w:styleId="42">
    <w:name w:val="redfilefwwh"/>
    <w:basedOn w:val="19"/>
    <w:qFormat/>
    <w:uiPriority w:val="0"/>
    <w:rPr>
      <w:color w:val="BA2636"/>
      <w:sz w:val="9"/>
      <w:szCs w:val="9"/>
    </w:rPr>
  </w:style>
  <w:style w:type="character" w:customStyle="1" w:styleId="43">
    <w:name w:val="prev2"/>
    <w:basedOn w:val="19"/>
    <w:qFormat/>
    <w:uiPriority w:val="0"/>
    <w:rPr>
      <w:rFonts w:ascii="微软雅黑" w:hAnsi="微软雅黑" w:eastAsia="微软雅黑" w:cs="微软雅黑"/>
      <w:sz w:val="10"/>
      <w:szCs w:val="10"/>
    </w:rPr>
  </w:style>
  <w:style w:type="character" w:customStyle="1" w:styleId="44">
    <w:name w:val="redfilenumber"/>
    <w:basedOn w:val="19"/>
    <w:qFormat/>
    <w:uiPriority w:val="0"/>
    <w:rPr>
      <w:color w:val="BA2636"/>
      <w:sz w:val="9"/>
      <w:szCs w:val="9"/>
    </w:rPr>
  </w:style>
  <w:style w:type="character" w:customStyle="1" w:styleId="45">
    <w:name w:val="displayarti"/>
    <w:basedOn w:val="19"/>
    <w:qFormat/>
    <w:uiPriority w:val="0"/>
    <w:rPr>
      <w:color w:val="FFFFFF"/>
      <w:shd w:val="clear" w:color="auto" w:fill="A00000"/>
    </w:rPr>
  </w:style>
  <w:style w:type="character" w:customStyle="1" w:styleId="46">
    <w:name w:val="cfdate"/>
    <w:basedOn w:val="19"/>
    <w:qFormat/>
    <w:uiPriority w:val="0"/>
    <w:rPr>
      <w:color w:val="333333"/>
      <w:sz w:val="9"/>
      <w:szCs w:val="9"/>
    </w:rPr>
  </w:style>
  <w:style w:type="character" w:customStyle="1" w:styleId="47">
    <w:name w:val="next2"/>
    <w:basedOn w:val="19"/>
    <w:qFormat/>
    <w:uiPriority w:val="0"/>
    <w:rPr>
      <w:rFonts w:hint="eastAsia" w:ascii="微软雅黑" w:hAnsi="微软雅黑" w:eastAsia="微软雅黑" w:cs="微软雅黑"/>
      <w:sz w:val="10"/>
      <w:szCs w:val="10"/>
    </w:rPr>
  </w:style>
  <w:style w:type="character" w:customStyle="1" w:styleId="48">
    <w:name w:val="next3"/>
    <w:basedOn w:val="19"/>
    <w:qFormat/>
    <w:uiPriority w:val="0"/>
    <w:rPr>
      <w:color w:val="888888"/>
    </w:rPr>
  </w:style>
  <w:style w:type="character" w:customStyle="1" w:styleId="49">
    <w:name w:val="prev"/>
    <w:basedOn w:val="19"/>
    <w:qFormat/>
    <w:uiPriority w:val="0"/>
    <w:rPr>
      <w:rFonts w:ascii="微软雅黑" w:hAnsi="微软雅黑" w:eastAsia="微软雅黑" w:cs="微软雅黑"/>
      <w:sz w:val="10"/>
      <w:szCs w:val="10"/>
    </w:rPr>
  </w:style>
  <w:style w:type="character" w:customStyle="1" w:styleId="50">
    <w:name w:val="prev1"/>
    <w:basedOn w:val="19"/>
    <w:qFormat/>
    <w:uiPriority w:val="0"/>
    <w:rPr>
      <w:color w:val="888888"/>
    </w:rPr>
  </w:style>
  <w:style w:type="character" w:customStyle="1" w:styleId="51">
    <w:name w:val="next"/>
    <w:basedOn w:val="19"/>
    <w:qFormat/>
    <w:uiPriority w:val="0"/>
    <w:rPr>
      <w:color w:val="888888"/>
    </w:rPr>
  </w:style>
  <w:style w:type="character" w:customStyle="1" w:styleId="52">
    <w:name w:val="next1"/>
    <w:basedOn w:val="19"/>
    <w:qFormat/>
    <w:uiPriority w:val="0"/>
    <w:rPr>
      <w:rFonts w:hint="eastAsia" w:ascii="微软雅黑" w:hAnsi="微软雅黑" w:eastAsia="微软雅黑" w:cs="微软雅黑"/>
      <w:sz w:val="10"/>
      <w:szCs w:val="10"/>
    </w:rPr>
  </w:style>
  <w:style w:type="character" w:customStyle="1" w:styleId="53">
    <w:name w:val="prev3"/>
    <w:basedOn w:val="19"/>
    <w:qFormat/>
    <w:uiPriority w:val="0"/>
    <w:rPr>
      <w:color w:val="888888"/>
    </w:rPr>
  </w:style>
  <w:style w:type="character" w:customStyle="1" w:styleId="54">
    <w:name w:val="fontborder"/>
    <w:basedOn w:val="19"/>
    <w:qFormat/>
    <w:uiPriority w:val="0"/>
    <w:rPr>
      <w:bdr w:val="single" w:color="000000" w:sz="2" w:space="0"/>
    </w:rPr>
  </w:style>
  <w:style w:type="character" w:customStyle="1" w:styleId="55">
    <w:name w:val="fontstrikethrough"/>
    <w:basedOn w:val="19"/>
    <w:qFormat/>
    <w:uiPriority w:val="0"/>
    <w:rPr>
      <w:strike/>
    </w:rPr>
  </w:style>
  <w:style w:type="character" w:customStyle="1" w:styleId="56">
    <w:name w:val="批注文字 Char"/>
    <w:basedOn w:val="19"/>
    <w:link w:val="7"/>
    <w:qFormat/>
    <w:uiPriority w:val="99"/>
    <w:rPr>
      <w:rFonts w:ascii="Calibri" w:hAnsi="Calibri"/>
      <w:kern w:val="2"/>
      <w:sz w:val="21"/>
      <w:szCs w:val="22"/>
    </w:rPr>
  </w:style>
  <w:style w:type="character" w:customStyle="1" w:styleId="57">
    <w:name w:val="批注主题 Char"/>
    <w:basedOn w:val="56"/>
    <w:link w:val="15"/>
    <w:qFormat/>
    <w:uiPriority w:val="0"/>
    <w:rPr>
      <w:rFonts w:ascii="Calibri" w:hAnsi="Calibri"/>
      <w:b/>
      <w:bCs/>
      <w:kern w:val="2"/>
      <w:sz w:val="21"/>
      <w:szCs w:val="22"/>
    </w:rPr>
  </w:style>
  <w:style w:type="character" w:customStyle="1" w:styleId="58">
    <w:name w:val="批注框文本 Char"/>
    <w:basedOn w:val="19"/>
    <w:link w:val="11"/>
    <w:qFormat/>
    <w:uiPriority w:val="0"/>
    <w:rPr>
      <w:rFonts w:ascii="Calibri" w:hAnsi="Calibri"/>
      <w:kern w:val="2"/>
      <w:sz w:val="18"/>
      <w:szCs w:val="18"/>
    </w:rPr>
  </w:style>
  <w:style w:type="character" w:customStyle="1" w:styleId="59">
    <w:name w:val="正文文本 Char"/>
    <w:basedOn w:val="19"/>
    <w:qFormat/>
    <w:uiPriority w:val="0"/>
    <w:rPr>
      <w:rFonts w:ascii="Calibri" w:hAnsi="Calibri"/>
      <w:kern w:val="2"/>
      <w:sz w:val="21"/>
      <w:szCs w:val="22"/>
    </w:rPr>
  </w:style>
  <w:style w:type="character" w:customStyle="1" w:styleId="60">
    <w:name w:val="正文文本 Char1"/>
    <w:link w:val="8"/>
    <w:qFormat/>
    <w:uiPriority w:val="0"/>
    <w:rPr>
      <w:kern w:val="2"/>
      <w:sz w:val="21"/>
      <w:lang w:val="zh-CN" w:eastAsia="zh-CN"/>
    </w:rPr>
  </w:style>
  <w:style w:type="paragraph" w:customStyle="1" w:styleId="61">
    <w:name w:val="Revision"/>
    <w:hidden/>
    <w:unhideWhenUsed/>
    <w:qFormat/>
    <w:uiPriority w:val="99"/>
    <w:rPr>
      <w:rFonts w:ascii="Calibri" w:hAnsi="Calibri" w:eastAsia="宋体" w:cs="Times New Roman"/>
      <w:kern w:val="2"/>
      <w:sz w:val="21"/>
      <w:szCs w:val="22"/>
      <w:lang w:val="en-US" w:eastAsia="zh-CN" w:bidi="ar-SA"/>
    </w:rPr>
  </w:style>
  <w:style w:type="character" w:customStyle="1" w:styleId="62">
    <w:name w:val="正文文本缩进 Char"/>
    <w:basedOn w:val="19"/>
    <w:link w:val="9"/>
    <w:qFormat/>
    <w:uiPriority w:val="0"/>
    <w:rPr>
      <w:rFonts w:ascii="Calibri" w:hAnsi="Calibri"/>
      <w:kern w:val="2"/>
      <w:sz w:val="21"/>
      <w:szCs w:val="22"/>
    </w:rPr>
  </w:style>
  <w:style w:type="character" w:customStyle="1" w:styleId="63">
    <w:name w:val="正文首行缩进 2 Char"/>
    <w:basedOn w:val="62"/>
    <w:link w:val="16"/>
    <w:qFormat/>
    <w:uiPriority w:val="0"/>
    <w:rPr>
      <w:rFonts w:ascii="Calibri" w:hAnsi="Calibri"/>
      <w:kern w:val="2"/>
      <w:sz w:val="21"/>
      <w:szCs w:val="22"/>
    </w:rPr>
  </w:style>
  <w:style w:type="paragraph" w:customStyle="1" w:styleId="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6">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7">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8">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7">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4"/>
    <w:basedOn w:val="1"/>
    <w:qFormat/>
    <w:uiPriority w:val="0"/>
    <w:pPr>
      <w:widowControl/>
      <w:spacing w:before="100" w:beforeAutospacing="1" w:after="100" w:afterAutospacing="1"/>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0674C-2CD8-47BE-8788-136306563AE5}">
  <ds:schemaRefs/>
</ds:datastoreItem>
</file>

<file path=docProps/app.xml><?xml version="1.0" encoding="utf-8"?>
<Properties xmlns="http://schemas.openxmlformats.org/officeDocument/2006/extended-properties" xmlns:vt="http://schemas.openxmlformats.org/officeDocument/2006/docPropsVTypes">
  <Template>Normal</Template>
  <Pages>76</Pages>
  <Words>6473</Words>
  <Characters>36898</Characters>
  <Lines>307</Lines>
  <Paragraphs>86</Paragraphs>
  <TotalTime>935</TotalTime>
  <ScaleCrop>false</ScaleCrop>
  <LinksUpToDate>false</LinksUpToDate>
  <CharactersWithSpaces>43285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李冀</cp:lastModifiedBy>
  <cp:lastPrinted>2021-08-18T03:01:00Z</cp:lastPrinted>
  <dcterms:modified xsi:type="dcterms:W3CDTF">2021-09-22T07:34:47Z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C3ACD1F96BD743CBA140F55B0E21A4DE</vt:lpwstr>
  </property>
</Properties>
</file>