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ED" w:rsidRPr="006C73ED" w:rsidRDefault="006C73ED" w:rsidP="006C73ED">
      <w:pPr>
        <w:rPr>
          <w:rFonts w:ascii="Calibri" w:eastAsia="宋体" w:hAnsi="Calibri" w:cs="Calibri"/>
          <w:szCs w:val="21"/>
        </w:rPr>
      </w:pPr>
      <w:r w:rsidRPr="006C73ED">
        <w:rPr>
          <w:rFonts w:ascii="宋体" w:eastAsia="宋体" w:hAnsi="宋体" w:cs="宋体" w:hint="eastAsia"/>
          <w:b/>
          <w:bCs/>
          <w:color w:val="000000"/>
          <w:kern w:val="36"/>
          <w:sz w:val="24"/>
          <w:szCs w:val="24"/>
        </w:rPr>
        <w:t>附件1：</w:t>
      </w:r>
    </w:p>
    <w:p w:rsidR="006C73ED" w:rsidRPr="006C73ED" w:rsidRDefault="006C73ED" w:rsidP="006C73ED">
      <w:pPr>
        <w:widowControl/>
        <w:shd w:val="clear" w:color="auto" w:fill="FFFFFF"/>
        <w:adjustRightInd w:val="0"/>
        <w:snapToGrid w:val="0"/>
        <w:spacing w:after="84" w:line="300" w:lineRule="atLeast"/>
        <w:ind w:right="119"/>
        <w:jc w:val="center"/>
        <w:rPr>
          <w:rFonts w:ascii="宋体" w:eastAsia="宋体" w:hAnsi="宋体" w:cs="宋体"/>
          <w:b/>
          <w:bCs/>
          <w:sz w:val="28"/>
          <w:szCs w:val="28"/>
        </w:rPr>
      </w:pPr>
      <w:r w:rsidRPr="006C73ED">
        <w:rPr>
          <w:rFonts w:ascii="宋体" w:eastAsia="宋体" w:hAnsi="宋体" w:cs="宋体" w:hint="eastAsia"/>
          <w:b/>
          <w:bCs/>
          <w:sz w:val="28"/>
          <w:szCs w:val="28"/>
        </w:rPr>
        <w:t>采购需求</w:t>
      </w:r>
    </w:p>
    <w:p w:rsidR="006C73ED" w:rsidRPr="006C73ED" w:rsidRDefault="006C73ED" w:rsidP="006C73ED">
      <w:pPr>
        <w:jc w:val="left"/>
        <w:rPr>
          <w:rFonts w:ascii="Times New Roman" w:eastAsia="宋体" w:hAnsi="Times New Roman" w:cs="Times New Roman"/>
          <w:sz w:val="28"/>
          <w:szCs w:val="28"/>
        </w:rPr>
      </w:pPr>
      <w:r w:rsidRPr="006C73ED">
        <w:rPr>
          <w:rFonts w:ascii="Times New Roman" w:eastAsia="宋体" w:hAnsi="Times New Roman" w:cs="Times New Roman" w:hint="eastAsia"/>
          <w:sz w:val="28"/>
          <w:szCs w:val="28"/>
        </w:rPr>
        <w:t>一、技术及其他要求</w:t>
      </w:r>
    </w:p>
    <w:p w:rsidR="006C73ED" w:rsidRPr="006C73ED" w:rsidRDefault="006C73ED" w:rsidP="006C73ED">
      <w:pPr>
        <w:rPr>
          <w:rFonts w:ascii="Times New Roman" w:eastAsia="宋体" w:hAnsi="Times New Roman" w:cs="Times New Roman"/>
          <w:sz w:val="28"/>
          <w:szCs w:val="28"/>
        </w:rPr>
      </w:pPr>
      <w:r w:rsidRPr="006C73ED">
        <w:rPr>
          <w:rFonts w:ascii="Times New Roman" w:eastAsia="宋体" w:hAnsi="Times New Roman" w:cs="Times New Roman" w:hint="eastAsia"/>
          <w:sz w:val="28"/>
          <w:szCs w:val="28"/>
        </w:rPr>
        <w:t>（一）</w:t>
      </w:r>
      <w:r w:rsidRPr="006C73ED">
        <w:rPr>
          <w:rFonts w:ascii="Times New Roman" w:eastAsia="宋体" w:hAnsi="Times New Roman" w:cs="Times New Roman" w:hint="eastAsia"/>
          <w:sz w:val="28"/>
          <w:szCs w:val="28"/>
        </w:rPr>
        <w:t xml:space="preserve"> </w:t>
      </w:r>
      <w:r w:rsidRPr="006C73ED">
        <w:rPr>
          <w:rFonts w:ascii="Times New Roman" w:eastAsia="宋体" w:hAnsi="Times New Roman" w:cs="Times New Roman" w:hint="eastAsia"/>
          <w:sz w:val="28"/>
          <w:szCs w:val="28"/>
        </w:rPr>
        <w:t>青年公寓简易钢质门</w:t>
      </w:r>
    </w:p>
    <w:p w:rsidR="006C73ED" w:rsidRPr="006C73ED" w:rsidRDefault="006C73ED" w:rsidP="006C73ED">
      <w:pPr>
        <w:spacing w:line="480" w:lineRule="exact"/>
        <w:rPr>
          <w:rFonts w:ascii="Times New Roman" w:eastAsia="宋体" w:hAnsi="Times New Roman" w:cs="Times New Roman"/>
          <w:sz w:val="28"/>
          <w:szCs w:val="28"/>
        </w:rPr>
      </w:pPr>
      <w:r w:rsidRPr="006C73ED">
        <w:rPr>
          <w:rFonts w:ascii="Times New Roman" w:eastAsia="宋体" w:hAnsi="Times New Roman" w:cs="Times New Roman" w:hint="eastAsia"/>
          <w:sz w:val="28"/>
          <w:szCs w:val="28"/>
        </w:rPr>
        <w:t>青年公寓简易钢质门技术参数：蓝色烤漆</w:t>
      </w:r>
      <w:r w:rsidRPr="006C73ED">
        <w:rPr>
          <w:rFonts w:ascii="Times New Roman" w:eastAsia="宋体" w:hAnsi="Times New Roman" w:cs="Times New Roman"/>
          <w:sz w:val="28"/>
          <w:szCs w:val="28"/>
        </w:rPr>
        <w:t>,</w:t>
      </w:r>
      <w:r w:rsidRPr="006C73ED">
        <w:rPr>
          <w:rFonts w:ascii="Times New Roman" w:eastAsia="宋体" w:hAnsi="Times New Roman" w:cs="Times New Roman" w:hint="eastAsia"/>
          <w:sz w:val="28"/>
          <w:szCs w:val="28"/>
        </w:rPr>
        <w:t>双面插销，前板厚度不小于</w:t>
      </w:r>
      <w:r w:rsidRPr="006C73ED">
        <w:rPr>
          <w:rFonts w:ascii="Times New Roman" w:eastAsia="宋体" w:hAnsi="Times New Roman" w:cs="Times New Roman"/>
          <w:sz w:val="28"/>
          <w:szCs w:val="28"/>
        </w:rPr>
        <w:t>0.</w:t>
      </w:r>
      <w:r w:rsidRPr="006C73ED">
        <w:rPr>
          <w:rFonts w:ascii="Times New Roman" w:eastAsia="宋体" w:hAnsi="Times New Roman" w:cs="Times New Roman" w:hint="eastAsia"/>
          <w:sz w:val="28"/>
          <w:szCs w:val="28"/>
        </w:rPr>
        <w:t>8</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，后板厚度</w:t>
      </w:r>
      <w:r w:rsidRPr="006C73ED">
        <w:rPr>
          <w:rFonts w:ascii="Times New Roman" w:eastAsia="宋体" w:hAnsi="Times New Roman" w:cs="Times New Roman"/>
          <w:sz w:val="28"/>
          <w:szCs w:val="28"/>
        </w:rPr>
        <w:t>0.</w:t>
      </w:r>
      <w:r w:rsidRPr="006C73ED">
        <w:rPr>
          <w:rFonts w:ascii="Times New Roman" w:eastAsia="宋体" w:hAnsi="Times New Roman" w:cs="Times New Roman" w:hint="eastAsia"/>
          <w:sz w:val="28"/>
          <w:szCs w:val="28"/>
        </w:rPr>
        <w:t>8</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，门框板材厚度</w:t>
      </w:r>
      <w:r w:rsidRPr="006C73ED">
        <w:rPr>
          <w:rFonts w:ascii="Times New Roman" w:eastAsia="宋体" w:hAnsi="Times New Roman" w:cs="Times New Roman"/>
          <w:sz w:val="28"/>
          <w:szCs w:val="28"/>
        </w:rPr>
        <w:t>1.</w:t>
      </w:r>
      <w:r w:rsidRPr="006C73ED">
        <w:rPr>
          <w:rFonts w:ascii="Times New Roman" w:eastAsia="宋体" w:hAnsi="Times New Roman" w:cs="Times New Roman" w:hint="eastAsia"/>
          <w:sz w:val="28"/>
          <w:szCs w:val="28"/>
        </w:rPr>
        <w:t>5</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，门扇厚度</w:t>
      </w:r>
      <w:r w:rsidRPr="006C73ED">
        <w:rPr>
          <w:rFonts w:ascii="Times New Roman" w:eastAsia="宋体" w:hAnsi="Times New Roman" w:cs="Times New Roman" w:hint="eastAsia"/>
          <w:sz w:val="28"/>
          <w:szCs w:val="28"/>
        </w:rPr>
        <w:t>5</w:t>
      </w:r>
      <w:r w:rsidRPr="006C73ED">
        <w:rPr>
          <w:rFonts w:ascii="Times New Roman" w:eastAsia="宋体" w:hAnsi="Times New Roman" w:cs="Times New Roman"/>
          <w:sz w:val="28"/>
          <w:szCs w:val="28"/>
        </w:rPr>
        <w:t>cm</w:t>
      </w:r>
      <w:r w:rsidRPr="006C73ED">
        <w:rPr>
          <w:rFonts w:ascii="Times New Roman" w:eastAsia="宋体" w:hAnsi="Times New Roman" w:cs="Times New Roman" w:hint="eastAsia"/>
          <w:sz w:val="28"/>
          <w:szCs w:val="28"/>
        </w:rPr>
        <w:t>，门槛为不锈钢材质，厚度</w:t>
      </w:r>
      <w:r w:rsidRPr="006C73ED">
        <w:rPr>
          <w:rFonts w:ascii="Times New Roman" w:eastAsia="宋体" w:hAnsi="Times New Roman" w:cs="Times New Roman" w:hint="eastAsia"/>
          <w:sz w:val="28"/>
          <w:szCs w:val="28"/>
        </w:rPr>
        <w:t>1.5</w:t>
      </w:r>
      <w:r w:rsidRPr="006C73ED">
        <w:rPr>
          <w:rFonts w:ascii="Times New Roman" w:eastAsia="宋体" w:hAnsi="Times New Roman" w:cs="Times New Roman"/>
          <w:sz w:val="28"/>
          <w:szCs w:val="28"/>
        </w:rPr>
        <w:t xml:space="preserve"> mm</w:t>
      </w:r>
      <w:r w:rsidRPr="006C73ED">
        <w:rPr>
          <w:rFonts w:ascii="Times New Roman" w:eastAsia="宋体" w:hAnsi="Times New Roman" w:cs="Times New Roman" w:hint="eastAsia"/>
          <w:sz w:val="28"/>
          <w:szCs w:val="28"/>
        </w:rPr>
        <w:t>；铰链采用明铰链，需配</w:t>
      </w:r>
      <w:r w:rsidRPr="006C73ED">
        <w:rPr>
          <w:rFonts w:ascii="Times New Roman" w:eastAsia="宋体" w:hAnsi="Times New Roman" w:cs="Times New Roman"/>
          <w:sz w:val="28"/>
          <w:szCs w:val="28"/>
        </w:rPr>
        <w:t>3</w:t>
      </w:r>
      <w:r w:rsidRPr="006C73ED">
        <w:rPr>
          <w:rFonts w:ascii="Times New Roman" w:eastAsia="宋体" w:hAnsi="Times New Roman" w:cs="Times New Roman" w:hint="eastAsia"/>
          <w:sz w:val="28"/>
          <w:szCs w:val="28"/>
        </w:rPr>
        <w:t>只铰链，蜂窝纸填充。尺寸为</w:t>
      </w:r>
      <w:r w:rsidRPr="006C73ED">
        <w:rPr>
          <w:rFonts w:ascii="Times New Roman" w:eastAsia="宋体" w:hAnsi="Times New Roman" w:cs="Times New Roman" w:hint="eastAsia"/>
          <w:sz w:val="28"/>
          <w:szCs w:val="28"/>
        </w:rPr>
        <w:t>0.855*2.390</w:t>
      </w:r>
      <w:r w:rsidRPr="006C73ED">
        <w:rPr>
          <w:rFonts w:ascii="Times New Roman" w:eastAsia="宋体" w:hAnsi="Times New Roman" w:cs="Times New Roman" w:hint="eastAsia"/>
          <w:sz w:val="28"/>
          <w:szCs w:val="28"/>
        </w:rPr>
        <w:t>（其中</w:t>
      </w:r>
      <w:r w:rsidRPr="006C73ED">
        <w:rPr>
          <w:rFonts w:ascii="Times New Roman" w:eastAsia="宋体" w:hAnsi="Times New Roman" w:cs="Times New Roman" w:hint="eastAsia"/>
          <w:sz w:val="28"/>
          <w:szCs w:val="28"/>
        </w:rPr>
        <w:t>2.08</w:t>
      </w:r>
      <w:r w:rsidRPr="006C73ED">
        <w:rPr>
          <w:rFonts w:ascii="Times New Roman" w:eastAsia="宋体" w:hAnsi="Times New Roman" w:cs="Times New Roman" w:hint="eastAsia"/>
          <w:sz w:val="28"/>
          <w:szCs w:val="28"/>
        </w:rPr>
        <w:t>米以上做摇头窗）</w:t>
      </w:r>
      <w:r w:rsidRPr="006C73ED">
        <w:rPr>
          <w:rFonts w:ascii="Times New Roman" w:eastAsia="宋体" w:hAnsi="Times New Roman" w:cs="Times New Roman" w:hint="eastAsia"/>
          <w:sz w:val="28"/>
          <w:szCs w:val="28"/>
        </w:rPr>
        <w:t xml:space="preserve"> </w:t>
      </w:r>
      <w:r w:rsidRPr="006C73ED">
        <w:rPr>
          <w:rFonts w:ascii="Times New Roman" w:eastAsia="宋体" w:hAnsi="Times New Roman" w:cs="Times New Roman" w:hint="eastAsia"/>
          <w:sz w:val="28"/>
          <w:szCs w:val="28"/>
        </w:rPr>
        <w:t>，数量</w:t>
      </w:r>
      <w:r w:rsidRPr="006C73ED">
        <w:rPr>
          <w:rFonts w:ascii="Times New Roman" w:eastAsia="宋体" w:hAnsi="Times New Roman" w:cs="Times New Roman" w:hint="eastAsia"/>
          <w:sz w:val="28"/>
          <w:szCs w:val="28"/>
        </w:rPr>
        <w:t>138</w:t>
      </w:r>
      <w:proofErr w:type="gramStart"/>
      <w:r w:rsidRPr="006C73ED">
        <w:rPr>
          <w:rFonts w:ascii="Times New Roman" w:eastAsia="宋体" w:hAnsi="Times New Roman" w:cs="Times New Roman" w:hint="eastAsia"/>
          <w:sz w:val="28"/>
          <w:szCs w:val="28"/>
        </w:rPr>
        <w:t>樘</w:t>
      </w:r>
      <w:proofErr w:type="gramEnd"/>
      <w:r w:rsidRPr="006C73ED">
        <w:rPr>
          <w:rFonts w:ascii="Times New Roman" w:eastAsia="宋体" w:hAnsi="Times New Roman" w:cs="Times New Roman" w:hint="eastAsia"/>
          <w:sz w:val="28"/>
          <w:szCs w:val="28"/>
        </w:rPr>
        <w:t>。</w:t>
      </w:r>
      <w:r w:rsidRPr="006C73ED">
        <w:rPr>
          <w:rFonts w:ascii="Times New Roman" w:eastAsia="宋体" w:hAnsi="Times New Roman" w:cs="Times New Roman" w:hint="eastAsia"/>
          <w:sz w:val="28"/>
          <w:szCs w:val="28"/>
        </w:rPr>
        <w:t xml:space="preserve"> </w:t>
      </w:r>
    </w:p>
    <w:p w:rsidR="006C73ED" w:rsidRPr="006C73ED" w:rsidRDefault="006C73ED" w:rsidP="006C73ED">
      <w:pPr>
        <w:spacing w:line="480" w:lineRule="exact"/>
        <w:rPr>
          <w:rFonts w:ascii="Times New Roman" w:eastAsia="宋体" w:hAnsi="Times New Roman" w:cs="Times New Roman"/>
          <w:sz w:val="28"/>
          <w:szCs w:val="28"/>
        </w:rPr>
      </w:pPr>
      <w:r w:rsidRPr="006C73ED">
        <w:rPr>
          <w:rFonts w:ascii="Times New Roman" w:eastAsia="宋体" w:hAnsi="Times New Roman" w:cs="Times New Roman" w:hint="eastAsia"/>
          <w:sz w:val="28"/>
          <w:szCs w:val="28"/>
        </w:rPr>
        <w:t>摇头参考图片：</w:t>
      </w:r>
    </w:p>
    <w:p w:rsidR="006C73ED" w:rsidRPr="006C73ED" w:rsidRDefault="006C73ED" w:rsidP="006C73ED">
      <w:pPr>
        <w:rPr>
          <w:rFonts w:ascii="Times New Roman" w:eastAsia="宋体" w:hAnsi="Times New Roman" w:cs="Times New Roman"/>
          <w:sz w:val="28"/>
          <w:szCs w:val="28"/>
        </w:rPr>
      </w:pPr>
    </w:p>
    <w:p w:rsidR="006C73ED" w:rsidRPr="006C73ED" w:rsidRDefault="006C73ED" w:rsidP="006C73ED">
      <w:pPr>
        <w:rPr>
          <w:rFonts w:ascii="Times New Roman" w:eastAsia="宋体" w:hAnsi="Times New Roman" w:cs="Times New Roman"/>
          <w:sz w:val="28"/>
          <w:szCs w:val="28"/>
        </w:rPr>
      </w:pPr>
      <w:r w:rsidRPr="006C73ED">
        <w:rPr>
          <w:rFonts w:ascii="Times New Roman" w:eastAsia="宋体" w:hAnsi="Times New Roman" w:cs="Times New Roman"/>
          <w:noProof/>
          <w:sz w:val="28"/>
          <w:szCs w:val="28"/>
        </w:rPr>
        <w:drawing>
          <wp:inline distT="0" distB="0" distL="0" distR="0">
            <wp:extent cx="5274310" cy="3943959"/>
            <wp:effectExtent l="19050" t="0" r="2540" b="0"/>
            <wp:docPr id="5" name="图片 2" descr="C:\Users\Administrator\Documents\Tencent Files\1394805402\FileRecv\MobileFile\IMG_20180511_083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1394805402\FileRecv\MobileFile\IMG_20180511_083025.jpg"/>
                    <pic:cNvPicPr>
                      <a:picLocks noChangeAspect="1" noChangeArrowheads="1"/>
                    </pic:cNvPicPr>
                  </pic:nvPicPr>
                  <pic:blipFill>
                    <a:blip r:embed="rId7" cstate="print"/>
                    <a:srcRect/>
                    <a:stretch>
                      <a:fillRect/>
                    </a:stretch>
                  </pic:blipFill>
                  <pic:spPr bwMode="auto">
                    <a:xfrm>
                      <a:off x="0" y="0"/>
                      <a:ext cx="5274310" cy="3943959"/>
                    </a:xfrm>
                    <a:prstGeom prst="rect">
                      <a:avLst/>
                    </a:prstGeom>
                    <a:noFill/>
                    <a:ln w="9525">
                      <a:noFill/>
                      <a:miter lim="800000"/>
                      <a:headEnd/>
                      <a:tailEnd/>
                    </a:ln>
                  </pic:spPr>
                </pic:pic>
              </a:graphicData>
            </a:graphic>
          </wp:inline>
        </w:drawing>
      </w:r>
    </w:p>
    <w:p w:rsidR="006C73ED" w:rsidRPr="006C73ED" w:rsidRDefault="006C73ED" w:rsidP="006C73ED">
      <w:pPr>
        <w:rPr>
          <w:rFonts w:ascii="Times New Roman" w:eastAsia="宋体" w:hAnsi="Times New Roman" w:cs="Times New Roman"/>
          <w:sz w:val="28"/>
          <w:szCs w:val="28"/>
        </w:rPr>
      </w:pPr>
    </w:p>
    <w:p w:rsidR="006C73ED" w:rsidRPr="006C73ED" w:rsidRDefault="006C73ED" w:rsidP="006C73ED">
      <w:pPr>
        <w:rPr>
          <w:rFonts w:ascii="Times New Roman" w:eastAsia="宋体" w:hAnsi="Times New Roman" w:cs="Times New Roman"/>
          <w:sz w:val="28"/>
          <w:szCs w:val="28"/>
        </w:rPr>
      </w:pPr>
      <w:r w:rsidRPr="006C73ED">
        <w:rPr>
          <w:rFonts w:ascii="Times New Roman" w:eastAsia="宋体" w:hAnsi="Times New Roman" w:cs="Times New Roman" w:hint="eastAsia"/>
          <w:sz w:val="28"/>
          <w:szCs w:val="28"/>
        </w:rPr>
        <w:t>（二）</w:t>
      </w:r>
      <w:r w:rsidRPr="006C73ED">
        <w:rPr>
          <w:rFonts w:ascii="Times New Roman" w:eastAsia="宋体" w:hAnsi="Times New Roman" w:cs="Times New Roman" w:hint="eastAsia"/>
          <w:sz w:val="28"/>
          <w:szCs w:val="28"/>
        </w:rPr>
        <w:t>4</w:t>
      </w:r>
      <w:r w:rsidRPr="006C73ED">
        <w:rPr>
          <w:rFonts w:ascii="Times New Roman" w:eastAsia="宋体" w:hAnsi="Times New Roman" w:cs="Times New Roman" w:hint="eastAsia"/>
          <w:sz w:val="28"/>
          <w:szCs w:val="28"/>
        </w:rPr>
        <w:t>号</w:t>
      </w:r>
      <w:proofErr w:type="gramStart"/>
      <w:r w:rsidRPr="006C73ED">
        <w:rPr>
          <w:rFonts w:ascii="Times New Roman" w:eastAsia="宋体" w:hAnsi="Times New Roman" w:cs="Times New Roman" w:hint="eastAsia"/>
          <w:sz w:val="28"/>
          <w:szCs w:val="28"/>
        </w:rPr>
        <w:t>教学楼双开</w:t>
      </w:r>
      <w:proofErr w:type="gramEnd"/>
      <w:r w:rsidRPr="006C73ED">
        <w:rPr>
          <w:rFonts w:ascii="Times New Roman" w:eastAsia="宋体" w:hAnsi="Times New Roman" w:cs="Times New Roman" w:hint="eastAsia"/>
          <w:sz w:val="28"/>
          <w:szCs w:val="28"/>
        </w:rPr>
        <w:t>简易钢质门</w:t>
      </w:r>
    </w:p>
    <w:p w:rsidR="006C73ED" w:rsidRPr="006C73ED" w:rsidRDefault="006C73ED" w:rsidP="006C73ED">
      <w:pPr>
        <w:rPr>
          <w:rFonts w:ascii="Times New Roman" w:eastAsia="宋体" w:hAnsi="Times New Roman" w:cs="Times New Roman"/>
          <w:sz w:val="28"/>
          <w:szCs w:val="28"/>
        </w:rPr>
      </w:pPr>
      <w:r w:rsidRPr="006C73ED">
        <w:rPr>
          <w:rFonts w:ascii="Times New Roman" w:eastAsia="宋体" w:hAnsi="Times New Roman" w:cs="Times New Roman" w:hint="eastAsia"/>
          <w:sz w:val="28"/>
          <w:szCs w:val="28"/>
        </w:rPr>
        <w:t>双开门技术参数：蓝色烤漆</w:t>
      </w:r>
      <w:r w:rsidRPr="006C73ED">
        <w:rPr>
          <w:rFonts w:ascii="Times New Roman" w:eastAsia="宋体" w:hAnsi="Times New Roman" w:cs="Times New Roman"/>
          <w:sz w:val="28"/>
          <w:szCs w:val="28"/>
        </w:rPr>
        <w:t>,</w:t>
      </w:r>
      <w:r w:rsidRPr="006C73ED">
        <w:rPr>
          <w:rFonts w:ascii="Times New Roman" w:eastAsia="宋体" w:hAnsi="Times New Roman" w:cs="Times New Roman" w:hint="eastAsia"/>
          <w:sz w:val="28"/>
          <w:szCs w:val="28"/>
        </w:rPr>
        <w:t>双面插销，前板厚度不小于</w:t>
      </w:r>
      <w:r w:rsidRPr="006C73ED">
        <w:rPr>
          <w:rFonts w:ascii="Times New Roman" w:eastAsia="宋体" w:hAnsi="Times New Roman" w:cs="Times New Roman"/>
          <w:sz w:val="28"/>
          <w:szCs w:val="28"/>
        </w:rPr>
        <w:t>0.</w:t>
      </w:r>
      <w:r w:rsidRPr="006C73ED">
        <w:rPr>
          <w:rFonts w:ascii="Times New Roman" w:eastAsia="宋体" w:hAnsi="Times New Roman" w:cs="Times New Roman" w:hint="eastAsia"/>
          <w:sz w:val="28"/>
          <w:szCs w:val="28"/>
        </w:rPr>
        <w:t>8</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，后</w:t>
      </w:r>
      <w:r w:rsidRPr="006C73ED">
        <w:rPr>
          <w:rFonts w:ascii="Times New Roman" w:eastAsia="宋体" w:hAnsi="Times New Roman" w:cs="Times New Roman" w:hint="eastAsia"/>
          <w:sz w:val="28"/>
          <w:szCs w:val="28"/>
        </w:rPr>
        <w:lastRenderedPageBreak/>
        <w:t>板厚度</w:t>
      </w:r>
      <w:r w:rsidRPr="006C73ED">
        <w:rPr>
          <w:rFonts w:ascii="Times New Roman" w:eastAsia="宋体" w:hAnsi="Times New Roman" w:cs="Times New Roman"/>
          <w:sz w:val="28"/>
          <w:szCs w:val="28"/>
        </w:rPr>
        <w:t>0.</w:t>
      </w:r>
      <w:r w:rsidRPr="006C73ED">
        <w:rPr>
          <w:rFonts w:ascii="Times New Roman" w:eastAsia="宋体" w:hAnsi="Times New Roman" w:cs="Times New Roman" w:hint="eastAsia"/>
          <w:sz w:val="28"/>
          <w:szCs w:val="28"/>
        </w:rPr>
        <w:t>8</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，门框板材厚度</w:t>
      </w:r>
      <w:r w:rsidRPr="006C73ED">
        <w:rPr>
          <w:rFonts w:ascii="Times New Roman" w:eastAsia="宋体" w:hAnsi="Times New Roman" w:cs="Times New Roman"/>
          <w:sz w:val="28"/>
          <w:szCs w:val="28"/>
        </w:rPr>
        <w:t>1.</w:t>
      </w:r>
      <w:r w:rsidRPr="006C73ED">
        <w:rPr>
          <w:rFonts w:ascii="Times New Roman" w:eastAsia="宋体" w:hAnsi="Times New Roman" w:cs="Times New Roman" w:hint="eastAsia"/>
          <w:sz w:val="28"/>
          <w:szCs w:val="28"/>
        </w:rPr>
        <w:t>5</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，门扇厚度</w:t>
      </w:r>
      <w:r w:rsidRPr="006C73ED">
        <w:rPr>
          <w:rFonts w:ascii="Times New Roman" w:eastAsia="宋体" w:hAnsi="Times New Roman" w:cs="Times New Roman" w:hint="eastAsia"/>
          <w:sz w:val="28"/>
          <w:szCs w:val="28"/>
        </w:rPr>
        <w:t>5</w:t>
      </w:r>
      <w:r w:rsidRPr="006C73ED">
        <w:rPr>
          <w:rFonts w:ascii="Times New Roman" w:eastAsia="宋体" w:hAnsi="Times New Roman" w:cs="Times New Roman"/>
          <w:sz w:val="28"/>
          <w:szCs w:val="28"/>
        </w:rPr>
        <w:t>cm</w:t>
      </w:r>
      <w:r w:rsidRPr="006C73ED">
        <w:rPr>
          <w:rFonts w:ascii="Times New Roman" w:eastAsia="宋体" w:hAnsi="Times New Roman" w:cs="Times New Roman" w:hint="eastAsia"/>
          <w:sz w:val="28"/>
          <w:szCs w:val="28"/>
        </w:rPr>
        <w:t>，门槛为不锈钢材质，厚度</w:t>
      </w:r>
      <w:r w:rsidRPr="006C73ED">
        <w:rPr>
          <w:rFonts w:ascii="Times New Roman" w:eastAsia="宋体" w:hAnsi="Times New Roman" w:cs="Times New Roman" w:hint="eastAsia"/>
          <w:sz w:val="28"/>
          <w:szCs w:val="28"/>
        </w:rPr>
        <w:t>1.5</w:t>
      </w:r>
      <w:r w:rsidRPr="006C73ED">
        <w:rPr>
          <w:rFonts w:ascii="Times New Roman" w:eastAsia="宋体" w:hAnsi="Times New Roman" w:cs="Times New Roman"/>
          <w:sz w:val="28"/>
          <w:szCs w:val="28"/>
        </w:rPr>
        <w:t xml:space="preserve"> mm</w:t>
      </w:r>
      <w:r w:rsidRPr="006C73ED">
        <w:rPr>
          <w:rFonts w:ascii="Times New Roman" w:eastAsia="宋体" w:hAnsi="Times New Roman" w:cs="Times New Roman" w:hint="eastAsia"/>
          <w:sz w:val="28"/>
          <w:szCs w:val="28"/>
        </w:rPr>
        <w:t>；铰链采用明铰链，需配</w:t>
      </w:r>
      <w:r w:rsidRPr="006C73ED">
        <w:rPr>
          <w:rFonts w:ascii="Times New Roman" w:eastAsia="宋体" w:hAnsi="Times New Roman" w:cs="Times New Roman"/>
          <w:sz w:val="28"/>
          <w:szCs w:val="28"/>
        </w:rPr>
        <w:t>3</w:t>
      </w:r>
      <w:r w:rsidRPr="006C73ED">
        <w:rPr>
          <w:rFonts w:ascii="Times New Roman" w:eastAsia="宋体" w:hAnsi="Times New Roman" w:cs="Times New Roman" w:hint="eastAsia"/>
          <w:sz w:val="28"/>
          <w:szCs w:val="28"/>
        </w:rPr>
        <w:t>只铰链，</w:t>
      </w:r>
      <w:r w:rsidRPr="006C73ED">
        <w:rPr>
          <w:rFonts w:ascii="Times New Roman" w:eastAsia="宋体" w:hAnsi="Times New Roman" w:cs="Times New Roman" w:hint="eastAsia"/>
          <w:sz w:val="28"/>
          <w:szCs w:val="28"/>
        </w:rPr>
        <w:t>,</w:t>
      </w:r>
      <w:r w:rsidRPr="006C73ED">
        <w:rPr>
          <w:rFonts w:ascii="Times New Roman" w:eastAsia="宋体" w:hAnsi="Times New Roman" w:cs="Times New Roman" w:hint="eastAsia"/>
          <w:sz w:val="28"/>
          <w:szCs w:val="28"/>
        </w:rPr>
        <w:t>其中一个门扇上下安装弹簧插销，蜂窝纸填充。总共</w:t>
      </w:r>
      <w:r w:rsidRPr="006C73ED">
        <w:rPr>
          <w:rFonts w:ascii="Times New Roman" w:eastAsia="宋体" w:hAnsi="Times New Roman" w:cs="Times New Roman" w:hint="eastAsia"/>
          <w:sz w:val="28"/>
          <w:szCs w:val="28"/>
        </w:rPr>
        <w:t>16</w:t>
      </w:r>
      <w:proofErr w:type="gramStart"/>
      <w:r w:rsidRPr="006C73ED">
        <w:rPr>
          <w:rFonts w:ascii="Times New Roman" w:eastAsia="宋体" w:hAnsi="Times New Roman" w:cs="Times New Roman" w:hint="eastAsia"/>
          <w:sz w:val="28"/>
          <w:szCs w:val="28"/>
        </w:rPr>
        <w:t>樘</w:t>
      </w:r>
      <w:proofErr w:type="gramEnd"/>
      <w:r w:rsidRPr="006C73ED">
        <w:rPr>
          <w:rFonts w:ascii="Times New Roman" w:eastAsia="宋体" w:hAnsi="Times New Roman" w:cs="Times New Roman" w:hint="eastAsia"/>
          <w:sz w:val="28"/>
          <w:szCs w:val="28"/>
        </w:rPr>
        <w:t>门，其中</w:t>
      </w:r>
      <w:r w:rsidRPr="006C73ED">
        <w:rPr>
          <w:rFonts w:ascii="Times New Roman" w:eastAsia="宋体" w:hAnsi="Times New Roman" w:cs="Times New Roman" w:hint="eastAsia"/>
          <w:sz w:val="28"/>
          <w:szCs w:val="28"/>
        </w:rPr>
        <w:t>8</w:t>
      </w:r>
      <w:proofErr w:type="gramStart"/>
      <w:r w:rsidRPr="006C73ED">
        <w:rPr>
          <w:rFonts w:ascii="Times New Roman" w:eastAsia="宋体" w:hAnsi="Times New Roman" w:cs="Times New Roman" w:hint="eastAsia"/>
          <w:sz w:val="28"/>
          <w:szCs w:val="28"/>
        </w:rPr>
        <w:t>樘</w:t>
      </w:r>
      <w:proofErr w:type="gramEnd"/>
      <w:r w:rsidRPr="006C73ED">
        <w:rPr>
          <w:rFonts w:ascii="Times New Roman" w:eastAsia="宋体" w:hAnsi="Times New Roman" w:cs="Times New Roman" w:hint="eastAsia"/>
          <w:sz w:val="28"/>
          <w:szCs w:val="28"/>
        </w:rPr>
        <w:t>外框</w:t>
      </w:r>
      <w:r w:rsidRPr="006C73ED">
        <w:rPr>
          <w:rFonts w:ascii="Times New Roman" w:eastAsia="宋体" w:hAnsi="Times New Roman" w:cs="Times New Roman" w:hint="eastAsia"/>
          <w:sz w:val="28"/>
          <w:szCs w:val="28"/>
        </w:rPr>
        <w:t>1.45*3.17,</w:t>
      </w:r>
      <w:r w:rsidRPr="006C73ED">
        <w:rPr>
          <w:rFonts w:ascii="Times New Roman" w:eastAsia="宋体" w:hAnsi="Times New Roman" w:cs="Times New Roman" w:hint="eastAsia"/>
          <w:sz w:val="28"/>
          <w:szCs w:val="28"/>
        </w:rPr>
        <w:t>此门</w:t>
      </w:r>
      <w:r w:rsidRPr="006C73ED">
        <w:rPr>
          <w:rFonts w:ascii="Times New Roman" w:eastAsia="宋体" w:hAnsi="Times New Roman" w:cs="Times New Roman" w:hint="eastAsia"/>
          <w:sz w:val="28"/>
          <w:szCs w:val="28"/>
        </w:rPr>
        <w:t>2.2</w:t>
      </w:r>
      <w:r w:rsidRPr="006C73ED">
        <w:rPr>
          <w:rFonts w:ascii="Times New Roman" w:eastAsia="宋体" w:hAnsi="Times New Roman" w:cs="Times New Roman" w:hint="eastAsia"/>
          <w:sz w:val="28"/>
          <w:szCs w:val="28"/>
        </w:rPr>
        <w:t>米</w:t>
      </w:r>
      <w:r w:rsidRPr="006C73ED">
        <w:rPr>
          <w:rFonts w:ascii="Times New Roman" w:eastAsia="宋体" w:hAnsi="Times New Roman" w:cs="Times New Roman" w:hint="eastAsia"/>
          <w:sz w:val="28"/>
          <w:szCs w:val="28"/>
        </w:rPr>
        <w:t xml:space="preserve"> </w:t>
      </w:r>
      <w:r w:rsidRPr="006C73ED">
        <w:rPr>
          <w:rFonts w:ascii="Times New Roman" w:eastAsia="宋体" w:hAnsi="Times New Roman" w:cs="Times New Roman" w:hint="eastAsia"/>
          <w:sz w:val="28"/>
          <w:szCs w:val="28"/>
        </w:rPr>
        <w:t>以上使用</w:t>
      </w:r>
      <w:r w:rsidRPr="006C73ED">
        <w:rPr>
          <w:rFonts w:ascii="Times New Roman" w:eastAsia="宋体" w:hAnsi="Times New Roman" w:cs="Times New Roman" w:hint="eastAsia"/>
          <w:sz w:val="28"/>
          <w:szCs w:val="28"/>
        </w:rPr>
        <w:t>10mm</w:t>
      </w:r>
      <w:r w:rsidRPr="006C73ED">
        <w:rPr>
          <w:rFonts w:ascii="Times New Roman" w:eastAsia="宋体" w:hAnsi="Times New Roman" w:cs="Times New Roman" w:hint="eastAsia"/>
          <w:sz w:val="28"/>
          <w:szCs w:val="28"/>
        </w:rPr>
        <w:t>钢化玻璃，另外</w:t>
      </w:r>
      <w:r w:rsidRPr="006C73ED">
        <w:rPr>
          <w:rFonts w:ascii="Times New Roman" w:eastAsia="宋体" w:hAnsi="Times New Roman" w:cs="Times New Roman" w:hint="eastAsia"/>
          <w:sz w:val="28"/>
          <w:szCs w:val="28"/>
        </w:rPr>
        <w:t>8</w:t>
      </w:r>
      <w:proofErr w:type="gramStart"/>
      <w:r w:rsidRPr="006C73ED">
        <w:rPr>
          <w:rFonts w:ascii="Times New Roman" w:eastAsia="宋体" w:hAnsi="Times New Roman" w:cs="Times New Roman" w:hint="eastAsia"/>
          <w:sz w:val="28"/>
          <w:szCs w:val="28"/>
        </w:rPr>
        <w:t>樘</w:t>
      </w:r>
      <w:proofErr w:type="gramEnd"/>
      <w:r w:rsidRPr="006C73ED">
        <w:rPr>
          <w:rFonts w:ascii="Times New Roman" w:eastAsia="宋体" w:hAnsi="Times New Roman" w:cs="Times New Roman" w:hint="eastAsia"/>
          <w:sz w:val="28"/>
          <w:szCs w:val="28"/>
        </w:rPr>
        <w:t>外框尺寸</w:t>
      </w:r>
      <w:r w:rsidRPr="006C73ED">
        <w:rPr>
          <w:rFonts w:ascii="Times New Roman" w:eastAsia="宋体" w:hAnsi="Times New Roman" w:cs="Times New Roman" w:hint="eastAsia"/>
          <w:sz w:val="28"/>
          <w:szCs w:val="28"/>
        </w:rPr>
        <w:t>1.45*2.7</w:t>
      </w:r>
      <w:r w:rsidRPr="006C73ED">
        <w:rPr>
          <w:rFonts w:ascii="Times New Roman" w:eastAsia="宋体" w:hAnsi="Times New Roman" w:cs="Times New Roman" w:hint="eastAsia"/>
          <w:sz w:val="28"/>
          <w:szCs w:val="28"/>
        </w:rPr>
        <w:t>米，此门</w:t>
      </w:r>
      <w:r w:rsidRPr="006C73ED">
        <w:rPr>
          <w:rFonts w:ascii="Times New Roman" w:eastAsia="宋体" w:hAnsi="Times New Roman" w:cs="Times New Roman" w:hint="eastAsia"/>
          <w:sz w:val="28"/>
          <w:szCs w:val="28"/>
        </w:rPr>
        <w:t>2.2</w:t>
      </w:r>
      <w:r w:rsidRPr="006C73ED">
        <w:rPr>
          <w:rFonts w:ascii="Times New Roman" w:eastAsia="宋体" w:hAnsi="Times New Roman" w:cs="Times New Roman" w:hint="eastAsia"/>
          <w:sz w:val="28"/>
          <w:szCs w:val="28"/>
        </w:rPr>
        <w:t>米以上使用</w:t>
      </w:r>
      <w:r w:rsidRPr="006C73ED">
        <w:rPr>
          <w:rFonts w:ascii="Times New Roman" w:eastAsia="宋体" w:hAnsi="Times New Roman" w:cs="Times New Roman" w:hint="eastAsia"/>
          <w:sz w:val="28"/>
          <w:szCs w:val="28"/>
        </w:rPr>
        <w:t>10mm</w:t>
      </w:r>
      <w:r w:rsidRPr="006C73ED">
        <w:rPr>
          <w:rFonts w:ascii="Times New Roman" w:eastAsia="宋体" w:hAnsi="Times New Roman" w:cs="Times New Roman" w:hint="eastAsia"/>
          <w:sz w:val="28"/>
          <w:szCs w:val="28"/>
        </w:rPr>
        <w:t>钢化玻璃</w:t>
      </w:r>
      <w:r w:rsidRPr="006C73ED">
        <w:rPr>
          <w:rFonts w:ascii="Times New Roman" w:eastAsia="宋体" w:hAnsi="Times New Roman" w:cs="Times New Roman" w:hint="eastAsia"/>
          <w:sz w:val="28"/>
          <w:szCs w:val="28"/>
        </w:rPr>
        <w:t>(</w:t>
      </w:r>
      <w:r w:rsidRPr="006C73ED">
        <w:rPr>
          <w:rFonts w:ascii="Times New Roman" w:eastAsia="宋体" w:hAnsi="Times New Roman" w:cs="Times New Roman" w:hint="eastAsia"/>
          <w:sz w:val="28"/>
          <w:szCs w:val="28"/>
        </w:rPr>
        <w:t>详见附表</w:t>
      </w:r>
      <w:r w:rsidRPr="006C73ED">
        <w:rPr>
          <w:rFonts w:ascii="Times New Roman" w:eastAsia="宋体" w:hAnsi="Times New Roman" w:cs="Times New Roman" w:hint="eastAsia"/>
          <w:sz w:val="28"/>
          <w:szCs w:val="28"/>
        </w:rPr>
        <w:t>)</w:t>
      </w:r>
      <w:r w:rsidRPr="006C73ED">
        <w:rPr>
          <w:rFonts w:ascii="Times New Roman" w:eastAsia="宋体" w:hAnsi="Times New Roman" w:cs="Times New Roman" w:hint="eastAsia"/>
          <w:sz w:val="28"/>
          <w:szCs w:val="28"/>
        </w:rPr>
        <w:t>。</w:t>
      </w:r>
    </w:p>
    <w:p w:rsidR="006C73ED" w:rsidRPr="006C73ED" w:rsidRDefault="006C73ED" w:rsidP="006C73ED">
      <w:pPr>
        <w:rPr>
          <w:rFonts w:ascii="Times New Roman" w:eastAsia="宋体" w:hAnsi="Times New Roman" w:cs="Times New Roman"/>
          <w:sz w:val="28"/>
          <w:szCs w:val="28"/>
        </w:rPr>
      </w:pPr>
      <w:r w:rsidRPr="006C73ED">
        <w:rPr>
          <w:rFonts w:ascii="Times New Roman" w:eastAsia="宋体" w:hAnsi="Times New Roman" w:cs="Times New Roman" w:hint="eastAsia"/>
          <w:sz w:val="28"/>
          <w:szCs w:val="28"/>
        </w:rPr>
        <w:t>（三）、以上尺寸仅提供参考，可能有误差，报价均按照此尺寸，投标单位须实地测量，项目完工后验收审计均按照所提供的尺寸，不以实际尺寸调整价格。</w:t>
      </w:r>
    </w:p>
    <w:p w:rsidR="006C73ED" w:rsidRPr="006C73ED" w:rsidRDefault="006C73ED" w:rsidP="006C73ED">
      <w:pPr>
        <w:rPr>
          <w:rFonts w:ascii="Times New Roman" w:eastAsia="宋体" w:hAnsi="Times New Roman" w:cs="Times New Roman"/>
          <w:sz w:val="28"/>
          <w:szCs w:val="28"/>
        </w:rPr>
      </w:pPr>
      <w:r w:rsidRPr="006C73ED">
        <w:rPr>
          <w:rFonts w:ascii="Times New Roman" w:eastAsia="宋体" w:hAnsi="Times New Roman" w:cs="Times New Roman" w:hint="eastAsia"/>
          <w:sz w:val="28"/>
          <w:szCs w:val="28"/>
        </w:rPr>
        <w:t>（四）、原门拆除（同时拆除现门上的不锈钢门牌号保管好，重新安装在新门上），拆除的门自行处理，运出校园。安装好的门边负责修复，使用发泡剂或水泥砂浆密实，批腻子涂料。</w:t>
      </w:r>
    </w:p>
    <w:p w:rsidR="006C73ED" w:rsidRPr="006C73ED" w:rsidRDefault="006C73ED" w:rsidP="006C73ED">
      <w:pPr>
        <w:rPr>
          <w:rFonts w:ascii="Times New Roman" w:eastAsia="宋体" w:hAnsi="Times New Roman" w:cs="Times New Roman"/>
          <w:sz w:val="28"/>
          <w:szCs w:val="28"/>
        </w:rPr>
      </w:pPr>
      <w:r w:rsidRPr="006C73ED">
        <w:rPr>
          <w:rFonts w:ascii="Times New Roman" w:eastAsia="宋体" w:hAnsi="Times New Roman" w:cs="Times New Roman" w:hint="eastAsia"/>
          <w:sz w:val="28"/>
          <w:szCs w:val="28"/>
        </w:rPr>
        <w:t>（五）、本项目</w:t>
      </w:r>
      <w:proofErr w:type="gramStart"/>
      <w:r w:rsidRPr="006C73ED">
        <w:rPr>
          <w:rFonts w:ascii="Times New Roman" w:eastAsia="宋体" w:hAnsi="Times New Roman" w:cs="Times New Roman" w:hint="eastAsia"/>
          <w:sz w:val="28"/>
          <w:szCs w:val="28"/>
        </w:rPr>
        <w:t>不</w:t>
      </w:r>
      <w:proofErr w:type="gramEnd"/>
      <w:r w:rsidRPr="006C73ED">
        <w:rPr>
          <w:rFonts w:ascii="Times New Roman" w:eastAsia="宋体" w:hAnsi="Times New Roman" w:cs="Times New Roman" w:hint="eastAsia"/>
          <w:sz w:val="28"/>
          <w:szCs w:val="28"/>
        </w:rPr>
        <w:t>预付工程款，项目完工经过验收合格后经审计，付审计价款的</w:t>
      </w:r>
      <w:r w:rsidRPr="006C73ED">
        <w:rPr>
          <w:rFonts w:ascii="Times New Roman" w:eastAsia="宋体" w:hAnsi="Times New Roman" w:cs="Times New Roman" w:hint="eastAsia"/>
          <w:sz w:val="28"/>
          <w:szCs w:val="28"/>
        </w:rPr>
        <w:t>95%</w:t>
      </w:r>
      <w:r w:rsidRPr="006C73ED">
        <w:rPr>
          <w:rFonts w:ascii="Times New Roman" w:eastAsia="宋体" w:hAnsi="Times New Roman" w:cs="Times New Roman" w:hint="eastAsia"/>
          <w:sz w:val="28"/>
          <w:szCs w:val="28"/>
        </w:rPr>
        <w:t>，余款作为质量保证金，一年后无质量问题无息退还。</w:t>
      </w:r>
    </w:p>
    <w:p w:rsidR="006C73ED" w:rsidRPr="006C73ED" w:rsidRDefault="006C73ED" w:rsidP="006C73ED">
      <w:pPr>
        <w:rPr>
          <w:rFonts w:ascii="Times New Roman" w:eastAsia="宋体" w:hAnsi="Times New Roman" w:cs="Times New Roman"/>
          <w:sz w:val="28"/>
          <w:szCs w:val="28"/>
        </w:rPr>
      </w:pPr>
    </w:p>
    <w:p w:rsidR="006C73ED" w:rsidRPr="006C73ED" w:rsidRDefault="006C73ED" w:rsidP="006C73ED">
      <w:pPr>
        <w:rPr>
          <w:rFonts w:ascii="Times New Roman" w:eastAsia="宋体" w:hAnsi="Times New Roman" w:cs="Times New Roman"/>
          <w:sz w:val="28"/>
          <w:szCs w:val="28"/>
        </w:rPr>
      </w:pPr>
    </w:p>
    <w:p w:rsidR="006C73ED" w:rsidRPr="006C73ED" w:rsidRDefault="006C73ED" w:rsidP="006C73ED">
      <w:pPr>
        <w:widowControl/>
        <w:jc w:val="left"/>
        <w:rPr>
          <w:rFonts w:ascii="Times New Roman" w:eastAsia="宋体" w:hAnsi="Times New Roman" w:cs="Times New Roman"/>
          <w:sz w:val="28"/>
          <w:szCs w:val="28"/>
        </w:rPr>
      </w:pPr>
      <w:r w:rsidRPr="006C73ED">
        <w:rPr>
          <w:rFonts w:ascii="Times New Roman" w:eastAsia="宋体" w:hAnsi="Times New Roman" w:cs="Times New Roman"/>
          <w:sz w:val="28"/>
          <w:szCs w:val="28"/>
        </w:rPr>
        <w:br w:type="page"/>
      </w:r>
    </w:p>
    <w:p w:rsidR="006C73ED" w:rsidRPr="006C73ED" w:rsidRDefault="006C73ED" w:rsidP="006C73ED">
      <w:pPr>
        <w:rPr>
          <w:rFonts w:ascii="Times New Roman" w:eastAsia="宋体" w:hAnsi="Times New Roman" w:cs="Times New Roman"/>
          <w:sz w:val="28"/>
          <w:szCs w:val="28"/>
        </w:rPr>
      </w:pPr>
      <w:r w:rsidRPr="006C73ED">
        <w:rPr>
          <w:rFonts w:ascii="Times New Roman" w:eastAsia="宋体" w:hAnsi="Times New Roman" w:cs="Times New Roman" w:hint="eastAsia"/>
          <w:sz w:val="28"/>
          <w:szCs w:val="28"/>
        </w:rPr>
        <w:lastRenderedPageBreak/>
        <w:t>附表：采购清单和技术要求</w:t>
      </w:r>
    </w:p>
    <w:tbl>
      <w:tblPr>
        <w:tblW w:w="10307"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884"/>
        <w:gridCol w:w="874"/>
        <w:gridCol w:w="4062"/>
        <w:gridCol w:w="567"/>
        <w:gridCol w:w="790"/>
        <w:gridCol w:w="819"/>
        <w:gridCol w:w="709"/>
        <w:gridCol w:w="1084"/>
      </w:tblGrid>
      <w:tr w:rsidR="006C73ED" w:rsidRPr="006C73ED" w:rsidTr="00CC6DB7">
        <w:trPr>
          <w:trHeight w:val="643"/>
          <w:jc w:val="center"/>
        </w:trPr>
        <w:tc>
          <w:tcPr>
            <w:tcW w:w="518" w:type="dxa"/>
            <w:vAlign w:val="center"/>
          </w:tcPr>
          <w:p w:rsidR="006C73ED" w:rsidRPr="006C73ED" w:rsidRDefault="006C73ED" w:rsidP="006C73ED">
            <w:pPr>
              <w:jc w:val="center"/>
              <w:rPr>
                <w:rFonts w:ascii="黑体" w:eastAsia="黑体" w:hAnsi="Times New Roman" w:cs="Times New Roman"/>
                <w:sz w:val="28"/>
                <w:szCs w:val="28"/>
              </w:rPr>
            </w:pPr>
            <w:r w:rsidRPr="006C73ED">
              <w:rPr>
                <w:rFonts w:ascii="Times New Roman" w:eastAsia="宋体" w:hAnsi="Times New Roman" w:cs="Times New Roman" w:hint="eastAsia"/>
                <w:sz w:val="28"/>
                <w:szCs w:val="28"/>
              </w:rPr>
              <w:t>序号</w:t>
            </w:r>
            <w:r w:rsidRPr="006C73ED">
              <w:rPr>
                <w:rFonts w:ascii="Times New Roman" w:eastAsia="宋体" w:hAnsi="Times New Roman" w:cs="Times New Roman" w:hint="eastAsia"/>
                <w:sz w:val="28"/>
                <w:szCs w:val="28"/>
              </w:rPr>
              <w:t xml:space="preserve">                      </w:t>
            </w:r>
          </w:p>
        </w:tc>
        <w:tc>
          <w:tcPr>
            <w:tcW w:w="884" w:type="dxa"/>
            <w:vAlign w:val="center"/>
          </w:tcPr>
          <w:p w:rsidR="006C73ED" w:rsidRPr="006C73ED" w:rsidRDefault="006C73ED" w:rsidP="006C73ED">
            <w:pPr>
              <w:jc w:val="center"/>
              <w:rPr>
                <w:rFonts w:ascii="黑体" w:eastAsia="黑体" w:hAnsi="Times New Roman" w:cs="Times New Roman"/>
                <w:sz w:val="28"/>
                <w:szCs w:val="28"/>
              </w:rPr>
            </w:pPr>
            <w:r w:rsidRPr="006C73ED">
              <w:rPr>
                <w:rFonts w:ascii="黑体" w:eastAsia="黑体" w:hAnsi="Times New Roman" w:cs="Times New Roman" w:hint="eastAsia"/>
                <w:sz w:val="28"/>
                <w:szCs w:val="28"/>
              </w:rPr>
              <w:t>名称</w:t>
            </w:r>
          </w:p>
        </w:tc>
        <w:tc>
          <w:tcPr>
            <w:tcW w:w="874" w:type="dxa"/>
            <w:vAlign w:val="center"/>
          </w:tcPr>
          <w:p w:rsidR="006C73ED" w:rsidRPr="006C73ED" w:rsidRDefault="006C73ED" w:rsidP="006C73ED">
            <w:pPr>
              <w:spacing w:line="320" w:lineRule="exact"/>
              <w:jc w:val="left"/>
              <w:rPr>
                <w:rFonts w:ascii="黑体" w:eastAsia="黑体" w:hAnsi="Times New Roman" w:cs="Times New Roman"/>
                <w:sz w:val="28"/>
                <w:szCs w:val="28"/>
              </w:rPr>
            </w:pPr>
            <w:r w:rsidRPr="006C73ED">
              <w:rPr>
                <w:rFonts w:ascii="黑体" w:eastAsia="黑体" w:hAnsi="Times New Roman" w:cs="Times New Roman" w:hint="eastAsia"/>
                <w:sz w:val="28"/>
                <w:szCs w:val="28"/>
              </w:rPr>
              <w:t>规格、型号</w:t>
            </w:r>
          </w:p>
        </w:tc>
        <w:tc>
          <w:tcPr>
            <w:tcW w:w="4062" w:type="dxa"/>
            <w:vAlign w:val="center"/>
          </w:tcPr>
          <w:p w:rsidR="006C73ED" w:rsidRPr="006C73ED" w:rsidRDefault="006C73ED" w:rsidP="006C73ED">
            <w:pPr>
              <w:spacing w:line="320" w:lineRule="exact"/>
              <w:jc w:val="center"/>
              <w:rPr>
                <w:rFonts w:ascii="黑体" w:eastAsia="黑体" w:hAnsi="Times New Roman" w:cs="Times New Roman"/>
                <w:sz w:val="28"/>
                <w:szCs w:val="28"/>
              </w:rPr>
            </w:pPr>
            <w:r w:rsidRPr="006C73ED">
              <w:rPr>
                <w:rFonts w:ascii="黑体" w:eastAsia="黑体" w:hAnsi="Times New Roman" w:cs="Times New Roman" w:hint="eastAsia"/>
                <w:sz w:val="28"/>
                <w:szCs w:val="28"/>
              </w:rPr>
              <w:t>技术要求及参数</w:t>
            </w:r>
          </w:p>
        </w:tc>
        <w:tc>
          <w:tcPr>
            <w:tcW w:w="567" w:type="dxa"/>
            <w:vAlign w:val="center"/>
          </w:tcPr>
          <w:p w:rsidR="006C73ED" w:rsidRPr="006C73ED" w:rsidRDefault="006C73ED" w:rsidP="006C73ED">
            <w:pPr>
              <w:spacing w:line="320" w:lineRule="exact"/>
              <w:jc w:val="center"/>
              <w:rPr>
                <w:rFonts w:ascii="黑体" w:eastAsia="黑体" w:hAnsi="Times New Roman" w:cs="Times New Roman"/>
                <w:color w:val="FF0000"/>
                <w:sz w:val="28"/>
                <w:szCs w:val="28"/>
              </w:rPr>
            </w:pPr>
            <w:r w:rsidRPr="006C73ED">
              <w:rPr>
                <w:rFonts w:ascii="黑体" w:eastAsia="黑体" w:hAnsi="Times New Roman" w:cs="Times New Roman" w:hint="eastAsia"/>
                <w:color w:val="FF0000"/>
                <w:sz w:val="28"/>
                <w:szCs w:val="28"/>
              </w:rPr>
              <w:t>品牌</w:t>
            </w:r>
          </w:p>
        </w:tc>
        <w:tc>
          <w:tcPr>
            <w:tcW w:w="790" w:type="dxa"/>
            <w:vAlign w:val="center"/>
          </w:tcPr>
          <w:p w:rsidR="006C73ED" w:rsidRPr="006C73ED" w:rsidRDefault="006C73ED" w:rsidP="006C73ED">
            <w:pPr>
              <w:spacing w:line="320" w:lineRule="exact"/>
              <w:jc w:val="center"/>
              <w:rPr>
                <w:rFonts w:ascii="黑体" w:eastAsia="黑体" w:hAnsi="Times New Roman" w:cs="Times New Roman"/>
                <w:sz w:val="28"/>
                <w:szCs w:val="28"/>
              </w:rPr>
            </w:pPr>
            <w:r w:rsidRPr="006C73ED">
              <w:rPr>
                <w:rFonts w:ascii="黑体" w:eastAsia="黑体" w:hAnsi="Times New Roman" w:cs="Times New Roman" w:hint="eastAsia"/>
                <w:sz w:val="28"/>
                <w:szCs w:val="28"/>
              </w:rPr>
              <w:t>单位</w:t>
            </w:r>
          </w:p>
        </w:tc>
        <w:tc>
          <w:tcPr>
            <w:tcW w:w="819" w:type="dxa"/>
            <w:vAlign w:val="center"/>
          </w:tcPr>
          <w:p w:rsidR="006C73ED" w:rsidRPr="006C73ED" w:rsidRDefault="006C73ED" w:rsidP="006C73ED">
            <w:pPr>
              <w:spacing w:line="320" w:lineRule="exact"/>
              <w:jc w:val="center"/>
              <w:rPr>
                <w:rFonts w:ascii="黑体" w:eastAsia="黑体" w:hAnsi="Times New Roman" w:cs="Times New Roman"/>
                <w:sz w:val="28"/>
                <w:szCs w:val="28"/>
              </w:rPr>
            </w:pPr>
            <w:r w:rsidRPr="006C73ED">
              <w:rPr>
                <w:rFonts w:ascii="黑体" w:eastAsia="黑体" w:hAnsi="Times New Roman" w:cs="Times New Roman" w:hint="eastAsia"/>
                <w:sz w:val="28"/>
                <w:szCs w:val="28"/>
              </w:rPr>
              <w:t xml:space="preserve">数量  </w:t>
            </w:r>
          </w:p>
        </w:tc>
        <w:tc>
          <w:tcPr>
            <w:tcW w:w="709" w:type="dxa"/>
            <w:vAlign w:val="center"/>
          </w:tcPr>
          <w:p w:rsidR="006C73ED" w:rsidRPr="006C73ED" w:rsidRDefault="006C73ED" w:rsidP="006C73ED">
            <w:pPr>
              <w:spacing w:line="320" w:lineRule="exact"/>
              <w:jc w:val="center"/>
              <w:rPr>
                <w:rFonts w:ascii="黑体" w:eastAsia="黑体" w:hAnsi="Times New Roman" w:cs="Times New Roman"/>
                <w:sz w:val="28"/>
                <w:szCs w:val="28"/>
              </w:rPr>
            </w:pPr>
            <w:r w:rsidRPr="006C73ED">
              <w:rPr>
                <w:rFonts w:ascii="黑体" w:eastAsia="黑体" w:hAnsi="Times New Roman" w:cs="Times New Roman" w:hint="eastAsia"/>
                <w:sz w:val="28"/>
                <w:szCs w:val="28"/>
              </w:rPr>
              <w:t xml:space="preserve">单价（元） </w:t>
            </w:r>
          </w:p>
        </w:tc>
        <w:tc>
          <w:tcPr>
            <w:tcW w:w="1084" w:type="dxa"/>
            <w:vAlign w:val="center"/>
          </w:tcPr>
          <w:p w:rsidR="006C73ED" w:rsidRPr="006C73ED" w:rsidRDefault="006C73ED" w:rsidP="006C73ED">
            <w:pPr>
              <w:spacing w:line="320" w:lineRule="exact"/>
              <w:jc w:val="center"/>
              <w:rPr>
                <w:rFonts w:ascii="黑体" w:eastAsia="黑体" w:hAnsi="Times New Roman" w:cs="Times New Roman"/>
                <w:sz w:val="28"/>
                <w:szCs w:val="28"/>
              </w:rPr>
            </w:pPr>
            <w:r w:rsidRPr="006C73ED">
              <w:rPr>
                <w:rFonts w:ascii="黑体" w:eastAsia="黑体" w:hAnsi="Times New Roman" w:cs="Times New Roman" w:hint="eastAsia"/>
                <w:sz w:val="28"/>
                <w:szCs w:val="28"/>
              </w:rPr>
              <w:t>总价</w:t>
            </w:r>
          </w:p>
        </w:tc>
      </w:tr>
      <w:tr w:rsidR="006C73ED" w:rsidRPr="006C73ED" w:rsidTr="00CC6DB7">
        <w:trPr>
          <w:trHeight w:val="580"/>
          <w:jc w:val="center"/>
        </w:trPr>
        <w:tc>
          <w:tcPr>
            <w:tcW w:w="518" w:type="dxa"/>
            <w:vAlign w:val="center"/>
          </w:tcPr>
          <w:p w:rsidR="006C73ED" w:rsidRPr="006C73ED" w:rsidRDefault="006C73ED" w:rsidP="006C73ED">
            <w:pPr>
              <w:jc w:val="center"/>
              <w:rPr>
                <w:rFonts w:ascii="宋体" w:eastAsia="宋体" w:hAnsi="宋体" w:cs="Times New Roman"/>
                <w:sz w:val="28"/>
                <w:szCs w:val="28"/>
              </w:rPr>
            </w:pPr>
            <w:r w:rsidRPr="006C73ED">
              <w:rPr>
                <w:rFonts w:ascii="宋体" w:eastAsia="宋体" w:hAnsi="宋体" w:cs="Times New Roman" w:hint="eastAsia"/>
                <w:sz w:val="28"/>
                <w:szCs w:val="28"/>
              </w:rPr>
              <w:t>1</w:t>
            </w:r>
          </w:p>
        </w:tc>
        <w:tc>
          <w:tcPr>
            <w:tcW w:w="884" w:type="dxa"/>
            <w:vAlign w:val="center"/>
          </w:tcPr>
          <w:p w:rsidR="006C73ED" w:rsidRPr="006C73ED" w:rsidRDefault="006C73ED" w:rsidP="006C73ED">
            <w:pPr>
              <w:spacing w:line="360" w:lineRule="exact"/>
              <w:jc w:val="center"/>
              <w:rPr>
                <w:rFonts w:ascii="Arial" w:eastAsia="宋体" w:hAnsi="Arial" w:cs="Arial"/>
                <w:bCs/>
                <w:kern w:val="36"/>
                <w:sz w:val="28"/>
                <w:szCs w:val="28"/>
              </w:rPr>
            </w:pPr>
            <w:r w:rsidRPr="006C73ED">
              <w:rPr>
                <w:rFonts w:ascii="Arial" w:eastAsia="宋体" w:hAnsi="Arial" w:cs="Arial" w:hint="eastAsia"/>
                <w:bCs/>
                <w:kern w:val="36"/>
                <w:sz w:val="28"/>
                <w:szCs w:val="28"/>
              </w:rPr>
              <w:t xml:space="preserve">  </w:t>
            </w:r>
            <w:r w:rsidRPr="006C73ED">
              <w:rPr>
                <w:rFonts w:ascii="Arial" w:eastAsia="宋体" w:hAnsi="Arial" w:cs="Arial" w:hint="eastAsia"/>
                <w:bCs/>
                <w:kern w:val="36"/>
                <w:sz w:val="28"/>
                <w:szCs w:val="28"/>
              </w:rPr>
              <w:t>青年公寓简易钢质门</w:t>
            </w:r>
          </w:p>
        </w:tc>
        <w:tc>
          <w:tcPr>
            <w:tcW w:w="874" w:type="dxa"/>
            <w:vAlign w:val="center"/>
          </w:tcPr>
          <w:p w:rsidR="006C73ED" w:rsidRPr="006C73ED" w:rsidRDefault="006C73ED" w:rsidP="006C73ED">
            <w:pPr>
              <w:spacing w:line="320" w:lineRule="exact"/>
              <w:jc w:val="center"/>
              <w:rPr>
                <w:rFonts w:ascii="Arial" w:eastAsia="宋体" w:hAnsi="Arial" w:cs="Arial"/>
                <w:bCs/>
                <w:kern w:val="36"/>
                <w:sz w:val="28"/>
                <w:szCs w:val="28"/>
              </w:rPr>
            </w:pPr>
            <w:r w:rsidRPr="006C73ED">
              <w:rPr>
                <w:rFonts w:ascii="Arial" w:eastAsia="宋体" w:hAnsi="Arial" w:cs="Arial" w:hint="eastAsia"/>
                <w:bCs/>
                <w:kern w:val="36"/>
                <w:sz w:val="28"/>
                <w:szCs w:val="28"/>
              </w:rPr>
              <w:t xml:space="preserve"> 0.855*2.390</w:t>
            </w:r>
          </w:p>
        </w:tc>
        <w:tc>
          <w:tcPr>
            <w:tcW w:w="4062" w:type="dxa"/>
            <w:vAlign w:val="center"/>
          </w:tcPr>
          <w:p w:rsidR="006C73ED" w:rsidRPr="006C73ED" w:rsidRDefault="006C73ED" w:rsidP="006C73ED">
            <w:pPr>
              <w:spacing w:line="360" w:lineRule="exact"/>
              <w:rPr>
                <w:rFonts w:ascii="宋体" w:eastAsia="宋体" w:hAnsi="宋体" w:cs="Times New Roman"/>
                <w:sz w:val="28"/>
                <w:szCs w:val="28"/>
              </w:rPr>
            </w:pPr>
            <w:r w:rsidRPr="006C73ED">
              <w:rPr>
                <w:rFonts w:ascii="宋体" w:eastAsia="宋体" w:hAnsi="宋体" w:cs="Times New Roman" w:hint="eastAsia"/>
                <w:sz w:val="28"/>
                <w:szCs w:val="28"/>
              </w:rPr>
              <w:t xml:space="preserve">  </w:t>
            </w:r>
            <w:r w:rsidRPr="006C73ED">
              <w:rPr>
                <w:rFonts w:ascii="Times New Roman" w:eastAsia="宋体" w:hAnsi="Times New Roman" w:cs="Times New Roman" w:hint="eastAsia"/>
                <w:sz w:val="28"/>
                <w:szCs w:val="28"/>
              </w:rPr>
              <w:t xml:space="preserve"> </w:t>
            </w:r>
            <w:r w:rsidRPr="006C73ED">
              <w:rPr>
                <w:rFonts w:ascii="Times New Roman" w:eastAsia="宋体" w:hAnsi="Times New Roman" w:cs="Times New Roman" w:hint="eastAsia"/>
                <w:sz w:val="28"/>
                <w:szCs w:val="28"/>
              </w:rPr>
              <w:t>蓝色烤漆</w:t>
            </w:r>
            <w:r w:rsidRPr="006C73ED">
              <w:rPr>
                <w:rFonts w:ascii="Times New Roman" w:eastAsia="宋体" w:hAnsi="Times New Roman" w:cs="Times New Roman"/>
                <w:sz w:val="28"/>
                <w:szCs w:val="28"/>
              </w:rPr>
              <w:t>,</w:t>
            </w:r>
            <w:r w:rsidRPr="006C73ED">
              <w:rPr>
                <w:rFonts w:ascii="Times New Roman" w:eastAsia="宋体" w:hAnsi="Times New Roman" w:cs="Times New Roman" w:hint="eastAsia"/>
                <w:sz w:val="28"/>
                <w:szCs w:val="28"/>
              </w:rPr>
              <w:t>双面插销，前板厚度不小于</w:t>
            </w:r>
            <w:r w:rsidRPr="006C73ED">
              <w:rPr>
                <w:rFonts w:ascii="Times New Roman" w:eastAsia="宋体" w:hAnsi="Times New Roman" w:cs="Times New Roman"/>
                <w:sz w:val="28"/>
                <w:szCs w:val="28"/>
              </w:rPr>
              <w:t>0.</w:t>
            </w:r>
            <w:r w:rsidRPr="006C73ED">
              <w:rPr>
                <w:rFonts w:ascii="Times New Roman" w:eastAsia="宋体" w:hAnsi="Times New Roman" w:cs="Times New Roman" w:hint="eastAsia"/>
                <w:sz w:val="28"/>
                <w:szCs w:val="28"/>
              </w:rPr>
              <w:t>8</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，后板厚度</w:t>
            </w:r>
            <w:r w:rsidRPr="006C73ED">
              <w:rPr>
                <w:rFonts w:ascii="Times New Roman" w:eastAsia="宋体" w:hAnsi="Times New Roman" w:cs="Times New Roman"/>
                <w:sz w:val="28"/>
                <w:szCs w:val="28"/>
              </w:rPr>
              <w:t>0.</w:t>
            </w:r>
            <w:r w:rsidRPr="006C73ED">
              <w:rPr>
                <w:rFonts w:ascii="Times New Roman" w:eastAsia="宋体" w:hAnsi="Times New Roman" w:cs="Times New Roman" w:hint="eastAsia"/>
                <w:sz w:val="28"/>
                <w:szCs w:val="28"/>
              </w:rPr>
              <w:t>8</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，门框板材厚度</w:t>
            </w:r>
            <w:r w:rsidRPr="006C73ED">
              <w:rPr>
                <w:rFonts w:ascii="Times New Roman" w:eastAsia="宋体" w:hAnsi="Times New Roman" w:cs="Times New Roman"/>
                <w:sz w:val="28"/>
                <w:szCs w:val="28"/>
              </w:rPr>
              <w:t>1.</w:t>
            </w:r>
            <w:r w:rsidRPr="006C73ED">
              <w:rPr>
                <w:rFonts w:ascii="Times New Roman" w:eastAsia="宋体" w:hAnsi="Times New Roman" w:cs="Times New Roman" w:hint="eastAsia"/>
                <w:sz w:val="28"/>
                <w:szCs w:val="28"/>
              </w:rPr>
              <w:t>5</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，门扇厚度</w:t>
            </w:r>
            <w:r w:rsidRPr="006C73ED">
              <w:rPr>
                <w:rFonts w:ascii="Times New Roman" w:eastAsia="宋体" w:hAnsi="Times New Roman" w:cs="Times New Roman" w:hint="eastAsia"/>
                <w:sz w:val="28"/>
                <w:szCs w:val="28"/>
              </w:rPr>
              <w:t>5</w:t>
            </w:r>
            <w:r w:rsidRPr="006C73ED">
              <w:rPr>
                <w:rFonts w:ascii="Times New Roman" w:eastAsia="宋体" w:hAnsi="Times New Roman" w:cs="Times New Roman"/>
                <w:sz w:val="28"/>
                <w:szCs w:val="28"/>
              </w:rPr>
              <w:t>cm</w:t>
            </w:r>
            <w:r w:rsidRPr="006C73ED">
              <w:rPr>
                <w:rFonts w:ascii="Times New Roman" w:eastAsia="宋体" w:hAnsi="Times New Roman" w:cs="Times New Roman" w:hint="eastAsia"/>
                <w:sz w:val="28"/>
                <w:szCs w:val="28"/>
              </w:rPr>
              <w:t>，门槛为不锈钢材质，厚度</w:t>
            </w:r>
            <w:r w:rsidRPr="006C73ED">
              <w:rPr>
                <w:rFonts w:ascii="Times New Roman" w:eastAsia="宋体" w:hAnsi="Times New Roman" w:cs="Times New Roman" w:hint="eastAsia"/>
                <w:sz w:val="28"/>
                <w:szCs w:val="28"/>
              </w:rPr>
              <w:t>1.5</w:t>
            </w:r>
            <w:r w:rsidRPr="006C73ED">
              <w:rPr>
                <w:rFonts w:ascii="Times New Roman" w:eastAsia="宋体" w:hAnsi="Times New Roman" w:cs="Times New Roman"/>
                <w:sz w:val="28"/>
                <w:szCs w:val="28"/>
              </w:rPr>
              <w:t xml:space="preserve"> mm</w:t>
            </w:r>
            <w:r w:rsidRPr="006C73ED">
              <w:rPr>
                <w:rFonts w:ascii="Times New Roman" w:eastAsia="宋体" w:hAnsi="Times New Roman" w:cs="Times New Roman" w:hint="eastAsia"/>
                <w:sz w:val="28"/>
                <w:szCs w:val="28"/>
              </w:rPr>
              <w:t>；铰链采用明铰链，需配</w:t>
            </w:r>
            <w:r w:rsidRPr="006C73ED">
              <w:rPr>
                <w:rFonts w:ascii="Times New Roman" w:eastAsia="宋体" w:hAnsi="Times New Roman" w:cs="Times New Roman"/>
                <w:sz w:val="28"/>
                <w:szCs w:val="28"/>
              </w:rPr>
              <w:t>3</w:t>
            </w:r>
            <w:r w:rsidRPr="006C73ED">
              <w:rPr>
                <w:rFonts w:ascii="Times New Roman" w:eastAsia="宋体" w:hAnsi="Times New Roman" w:cs="Times New Roman" w:hint="eastAsia"/>
                <w:sz w:val="28"/>
                <w:szCs w:val="28"/>
              </w:rPr>
              <w:t>只铰链，蜂窝纸填充。尺寸为</w:t>
            </w:r>
            <w:r w:rsidRPr="006C73ED">
              <w:rPr>
                <w:rFonts w:ascii="Times New Roman" w:eastAsia="宋体" w:hAnsi="Times New Roman" w:cs="Times New Roman" w:hint="eastAsia"/>
                <w:sz w:val="28"/>
                <w:szCs w:val="28"/>
              </w:rPr>
              <w:t>0.855*2.390</w:t>
            </w:r>
            <w:r w:rsidRPr="006C73ED">
              <w:rPr>
                <w:rFonts w:ascii="Times New Roman" w:eastAsia="宋体" w:hAnsi="Times New Roman" w:cs="Times New Roman" w:hint="eastAsia"/>
                <w:sz w:val="28"/>
                <w:szCs w:val="28"/>
              </w:rPr>
              <w:t>（其中</w:t>
            </w:r>
            <w:r w:rsidRPr="006C73ED">
              <w:rPr>
                <w:rFonts w:ascii="Times New Roman" w:eastAsia="宋体" w:hAnsi="Times New Roman" w:cs="Times New Roman" w:hint="eastAsia"/>
                <w:sz w:val="28"/>
                <w:szCs w:val="28"/>
              </w:rPr>
              <w:t>2.08</w:t>
            </w:r>
            <w:r w:rsidRPr="006C73ED">
              <w:rPr>
                <w:rFonts w:ascii="Times New Roman" w:eastAsia="宋体" w:hAnsi="Times New Roman" w:cs="Times New Roman" w:hint="eastAsia"/>
                <w:sz w:val="28"/>
                <w:szCs w:val="28"/>
              </w:rPr>
              <w:t>米以上做摇头窗）</w:t>
            </w:r>
          </w:p>
        </w:tc>
        <w:tc>
          <w:tcPr>
            <w:tcW w:w="567" w:type="dxa"/>
            <w:vAlign w:val="center"/>
          </w:tcPr>
          <w:p w:rsidR="006C73ED" w:rsidRPr="006C73ED" w:rsidRDefault="006C73ED" w:rsidP="006C73ED">
            <w:pPr>
              <w:jc w:val="center"/>
              <w:rPr>
                <w:rFonts w:ascii="宋体" w:eastAsia="宋体" w:hAnsi="宋体" w:cs="Times New Roman"/>
                <w:sz w:val="28"/>
                <w:szCs w:val="28"/>
              </w:rPr>
            </w:pPr>
          </w:p>
        </w:tc>
        <w:tc>
          <w:tcPr>
            <w:tcW w:w="790" w:type="dxa"/>
            <w:vAlign w:val="center"/>
          </w:tcPr>
          <w:p w:rsidR="006C73ED" w:rsidRPr="006C73ED" w:rsidRDefault="006C73ED" w:rsidP="006C73ED">
            <w:pPr>
              <w:jc w:val="center"/>
              <w:rPr>
                <w:rFonts w:ascii="宋体" w:eastAsia="宋体" w:hAnsi="宋体" w:cs="Times New Roman"/>
                <w:sz w:val="28"/>
                <w:szCs w:val="28"/>
              </w:rPr>
            </w:pPr>
            <w:r w:rsidRPr="006C73ED">
              <w:rPr>
                <w:rFonts w:ascii="宋体" w:eastAsia="宋体" w:hAnsi="宋体" w:cs="Times New Roman" w:hint="eastAsia"/>
                <w:sz w:val="28"/>
                <w:szCs w:val="28"/>
              </w:rPr>
              <w:t xml:space="preserve"> </w:t>
            </w:r>
            <w:proofErr w:type="gramStart"/>
            <w:r w:rsidRPr="006C73ED">
              <w:rPr>
                <w:rFonts w:ascii="宋体" w:eastAsia="宋体" w:hAnsi="宋体" w:cs="Times New Roman" w:hint="eastAsia"/>
                <w:sz w:val="28"/>
                <w:szCs w:val="28"/>
              </w:rPr>
              <w:t>樘</w:t>
            </w:r>
            <w:proofErr w:type="gramEnd"/>
          </w:p>
        </w:tc>
        <w:tc>
          <w:tcPr>
            <w:tcW w:w="819" w:type="dxa"/>
            <w:vAlign w:val="center"/>
          </w:tcPr>
          <w:p w:rsidR="006C73ED" w:rsidRPr="006C73ED" w:rsidRDefault="006C73ED" w:rsidP="006C73ED">
            <w:pPr>
              <w:jc w:val="center"/>
              <w:rPr>
                <w:rFonts w:ascii="宋体" w:eastAsia="宋体" w:hAnsi="宋体" w:cs="Times New Roman"/>
                <w:sz w:val="28"/>
                <w:szCs w:val="28"/>
              </w:rPr>
            </w:pPr>
            <w:r w:rsidRPr="006C73ED">
              <w:rPr>
                <w:rFonts w:ascii="宋体" w:eastAsia="宋体" w:hAnsi="宋体" w:cs="Times New Roman" w:hint="eastAsia"/>
                <w:sz w:val="28"/>
                <w:szCs w:val="28"/>
              </w:rPr>
              <w:t>138</w:t>
            </w:r>
          </w:p>
        </w:tc>
        <w:tc>
          <w:tcPr>
            <w:tcW w:w="709" w:type="dxa"/>
            <w:vAlign w:val="center"/>
          </w:tcPr>
          <w:p w:rsidR="006C73ED" w:rsidRPr="006C73ED" w:rsidRDefault="006C73ED" w:rsidP="006C73ED">
            <w:pPr>
              <w:jc w:val="center"/>
              <w:rPr>
                <w:rFonts w:ascii="宋体" w:eastAsia="宋体" w:hAnsi="宋体" w:cs="Times New Roman"/>
                <w:sz w:val="28"/>
                <w:szCs w:val="28"/>
              </w:rPr>
            </w:pPr>
            <w:r w:rsidRPr="006C73ED">
              <w:rPr>
                <w:rFonts w:ascii="宋体" w:eastAsia="宋体" w:hAnsi="宋体" w:cs="Times New Roman" w:hint="eastAsia"/>
                <w:sz w:val="28"/>
                <w:szCs w:val="28"/>
              </w:rPr>
              <w:t xml:space="preserve"> </w:t>
            </w:r>
          </w:p>
        </w:tc>
        <w:tc>
          <w:tcPr>
            <w:tcW w:w="1084" w:type="dxa"/>
            <w:vAlign w:val="center"/>
          </w:tcPr>
          <w:p w:rsidR="006C73ED" w:rsidRPr="006C73ED" w:rsidRDefault="006C73ED" w:rsidP="006C73ED">
            <w:pPr>
              <w:jc w:val="center"/>
              <w:rPr>
                <w:rFonts w:ascii="宋体" w:eastAsia="宋体" w:hAnsi="宋体" w:cs="Times New Roman"/>
                <w:sz w:val="28"/>
                <w:szCs w:val="28"/>
              </w:rPr>
            </w:pPr>
          </w:p>
        </w:tc>
      </w:tr>
      <w:tr w:rsidR="006C73ED" w:rsidRPr="006C73ED" w:rsidTr="00CC6DB7">
        <w:trPr>
          <w:trHeight w:val="278"/>
          <w:jc w:val="center"/>
        </w:trPr>
        <w:tc>
          <w:tcPr>
            <w:tcW w:w="518" w:type="dxa"/>
            <w:vAlign w:val="center"/>
          </w:tcPr>
          <w:p w:rsidR="006C73ED" w:rsidRPr="006C73ED" w:rsidRDefault="006C73ED" w:rsidP="006C73ED">
            <w:pPr>
              <w:spacing w:line="320" w:lineRule="exact"/>
              <w:jc w:val="center"/>
              <w:rPr>
                <w:rFonts w:ascii="宋体" w:eastAsia="宋体" w:hAnsi="宋体" w:cs="Times New Roman"/>
                <w:sz w:val="28"/>
                <w:szCs w:val="28"/>
              </w:rPr>
            </w:pPr>
            <w:r w:rsidRPr="006C73ED">
              <w:rPr>
                <w:rFonts w:ascii="宋体" w:eastAsia="宋体" w:hAnsi="宋体" w:cs="Times New Roman" w:hint="eastAsia"/>
                <w:sz w:val="28"/>
                <w:szCs w:val="28"/>
              </w:rPr>
              <w:t>2</w:t>
            </w:r>
          </w:p>
        </w:tc>
        <w:tc>
          <w:tcPr>
            <w:tcW w:w="884" w:type="dxa"/>
            <w:vAlign w:val="center"/>
          </w:tcPr>
          <w:p w:rsidR="006C73ED" w:rsidRPr="006C73ED" w:rsidRDefault="006C73ED" w:rsidP="006C73ED">
            <w:pPr>
              <w:spacing w:line="320" w:lineRule="exact"/>
              <w:jc w:val="center"/>
              <w:rPr>
                <w:rFonts w:ascii="Arial" w:eastAsia="宋体" w:hAnsi="Arial" w:cs="Arial"/>
                <w:bCs/>
                <w:kern w:val="36"/>
                <w:sz w:val="28"/>
                <w:szCs w:val="28"/>
              </w:rPr>
            </w:pPr>
            <w:r w:rsidRPr="006C73ED">
              <w:rPr>
                <w:rFonts w:ascii="Arial" w:eastAsia="宋体" w:hAnsi="Arial" w:cs="Arial" w:hint="eastAsia"/>
                <w:bCs/>
                <w:kern w:val="36"/>
                <w:sz w:val="28"/>
                <w:szCs w:val="28"/>
              </w:rPr>
              <w:t>4</w:t>
            </w:r>
            <w:r w:rsidRPr="006C73ED">
              <w:rPr>
                <w:rFonts w:ascii="Arial" w:eastAsia="宋体" w:hAnsi="Arial" w:cs="Arial" w:hint="eastAsia"/>
                <w:bCs/>
                <w:kern w:val="36"/>
                <w:sz w:val="28"/>
                <w:szCs w:val="28"/>
              </w:rPr>
              <w:t>号实验楼简易双开钢质门</w:t>
            </w:r>
            <w:proofErr w:type="gramStart"/>
            <w:r w:rsidRPr="006C73ED">
              <w:rPr>
                <w:rFonts w:ascii="Arial" w:eastAsia="宋体" w:hAnsi="Arial" w:cs="Arial" w:hint="eastAsia"/>
                <w:bCs/>
                <w:kern w:val="36"/>
                <w:sz w:val="28"/>
                <w:szCs w:val="28"/>
              </w:rPr>
              <w:t>一</w:t>
            </w:r>
            <w:proofErr w:type="gramEnd"/>
            <w:r w:rsidRPr="006C73ED">
              <w:rPr>
                <w:rFonts w:ascii="Arial" w:eastAsia="宋体" w:hAnsi="Arial" w:cs="Arial" w:hint="eastAsia"/>
                <w:bCs/>
                <w:kern w:val="36"/>
                <w:sz w:val="28"/>
                <w:szCs w:val="28"/>
              </w:rPr>
              <w:t xml:space="preserve"> </w:t>
            </w:r>
          </w:p>
        </w:tc>
        <w:tc>
          <w:tcPr>
            <w:tcW w:w="874" w:type="dxa"/>
            <w:vAlign w:val="center"/>
          </w:tcPr>
          <w:p w:rsidR="006C73ED" w:rsidRPr="006C73ED" w:rsidRDefault="006C73ED" w:rsidP="006C73ED">
            <w:pPr>
              <w:spacing w:line="320" w:lineRule="exact"/>
              <w:rPr>
                <w:rFonts w:ascii="宋体" w:eastAsia="宋体" w:hAnsi="宋体" w:cs="Arial"/>
                <w:bCs/>
                <w:kern w:val="36"/>
                <w:sz w:val="28"/>
                <w:szCs w:val="28"/>
              </w:rPr>
            </w:pPr>
            <w:r w:rsidRPr="006C73ED">
              <w:rPr>
                <w:rFonts w:ascii="宋体" w:eastAsia="宋体" w:hAnsi="宋体" w:cs="Arial" w:hint="eastAsia"/>
                <w:bCs/>
                <w:kern w:val="36"/>
                <w:sz w:val="28"/>
                <w:szCs w:val="28"/>
              </w:rPr>
              <w:t xml:space="preserve"> 外框1.45*3.17</w:t>
            </w:r>
          </w:p>
        </w:tc>
        <w:tc>
          <w:tcPr>
            <w:tcW w:w="4062" w:type="dxa"/>
            <w:vAlign w:val="center"/>
          </w:tcPr>
          <w:p w:rsidR="006C73ED" w:rsidRPr="006C73ED" w:rsidRDefault="006C73ED" w:rsidP="006C73ED">
            <w:pPr>
              <w:spacing w:line="320" w:lineRule="exact"/>
              <w:rPr>
                <w:rFonts w:ascii="宋体" w:eastAsia="宋体" w:hAnsi="宋体" w:cs="Times New Roman"/>
                <w:sz w:val="28"/>
                <w:szCs w:val="28"/>
              </w:rPr>
            </w:pPr>
            <w:r w:rsidRPr="006C73ED">
              <w:rPr>
                <w:rFonts w:ascii="Times New Roman" w:eastAsia="宋体" w:hAnsi="Times New Roman" w:cs="Times New Roman" w:hint="eastAsia"/>
                <w:sz w:val="28"/>
                <w:szCs w:val="28"/>
              </w:rPr>
              <w:t>蓝色烤漆</w:t>
            </w:r>
            <w:r w:rsidRPr="006C73ED">
              <w:rPr>
                <w:rFonts w:ascii="Times New Roman" w:eastAsia="宋体" w:hAnsi="Times New Roman" w:cs="Times New Roman"/>
                <w:sz w:val="28"/>
                <w:szCs w:val="28"/>
              </w:rPr>
              <w:t>,</w:t>
            </w:r>
            <w:r w:rsidRPr="006C73ED">
              <w:rPr>
                <w:rFonts w:ascii="Times New Roman" w:eastAsia="宋体" w:hAnsi="Times New Roman" w:cs="Times New Roman" w:hint="eastAsia"/>
                <w:sz w:val="28"/>
                <w:szCs w:val="28"/>
              </w:rPr>
              <w:t>双面插销，前板厚度不小于</w:t>
            </w:r>
            <w:r w:rsidRPr="006C73ED">
              <w:rPr>
                <w:rFonts w:ascii="Times New Roman" w:eastAsia="宋体" w:hAnsi="Times New Roman" w:cs="Times New Roman"/>
                <w:sz w:val="28"/>
                <w:szCs w:val="28"/>
              </w:rPr>
              <w:t>0.</w:t>
            </w:r>
            <w:r w:rsidRPr="006C73ED">
              <w:rPr>
                <w:rFonts w:ascii="Times New Roman" w:eastAsia="宋体" w:hAnsi="Times New Roman" w:cs="Times New Roman" w:hint="eastAsia"/>
                <w:sz w:val="28"/>
                <w:szCs w:val="28"/>
              </w:rPr>
              <w:t>8</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，后板厚度</w:t>
            </w:r>
            <w:r w:rsidRPr="006C73ED">
              <w:rPr>
                <w:rFonts w:ascii="Times New Roman" w:eastAsia="宋体" w:hAnsi="Times New Roman" w:cs="Times New Roman"/>
                <w:sz w:val="28"/>
                <w:szCs w:val="28"/>
              </w:rPr>
              <w:t>0.</w:t>
            </w:r>
            <w:r w:rsidRPr="006C73ED">
              <w:rPr>
                <w:rFonts w:ascii="Times New Roman" w:eastAsia="宋体" w:hAnsi="Times New Roman" w:cs="Times New Roman" w:hint="eastAsia"/>
                <w:sz w:val="28"/>
                <w:szCs w:val="28"/>
              </w:rPr>
              <w:t>8</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，门框板材厚度</w:t>
            </w:r>
            <w:r w:rsidRPr="006C73ED">
              <w:rPr>
                <w:rFonts w:ascii="Times New Roman" w:eastAsia="宋体" w:hAnsi="Times New Roman" w:cs="Times New Roman"/>
                <w:sz w:val="28"/>
                <w:szCs w:val="28"/>
              </w:rPr>
              <w:t>1.</w:t>
            </w:r>
            <w:r w:rsidRPr="006C73ED">
              <w:rPr>
                <w:rFonts w:ascii="Times New Roman" w:eastAsia="宋体" w:hAnsi="Times New Roman" w:cs="Times New Roman" w:hint="eastAsia"/>
                <w:sz w:val="28"/>
                <w:szCs w:val="28"/>
              </w:rPr>
              <w:t>5</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，门扇厚度</w:t>
            </w:r>
            <w:r w:rsidRPr="006C73ED">
              <w:rPr>
                <w:rFonts w:ascii="Times New Roman" w:eastAsia="宋体" w:hAnsi="Times New Roman" w:cs="Times New Roman" w:hint="eastAsia"/>
                <w:sz w:val="28"/>
                <w:szCs w:val="28"/>
              </w:rPr>
              <w:t>5</w:t>
            </w:r>
            <w:r w:rsidRPr="006C73ED">
              <w:rPr>
                <w:rFonts w:ascii="Times New Roman" w:eastAsia="宋体" w:hAnsi="Times New Roman" w:cs="Times New Roman"/>
                <w:sz w:val="28"/>
                <w:szCs w:val="28"/>
              </w:rPr>
              <w:t>cm</w:t>
            </w:r>
            <w:r w:rsidRPr="006C73ED">
              <w:rPr>
                <w:rFonts w:ascii="Times New Roman" w:eastAsia="宋体" w:hAnsi="Times New Roman" w:cs="Times New Roman" w:hint="eastAsia"/>
                <w:sz w:val="28"/>
                <w:szCs w:val="28"/>
              </w:rPr>
              <w:t>，门槛为不锈钢材质，厚度</w:t>
            </w:r>
            <w:r w:rsidRPr="006C73ED">
              <w:rPr>
                <w:rFonts w:ascii="Times New Roman" w:eastAsia="宋体" w:hAnsi="Times New Roman" w:cs="Times New Roman" w:hint="eastAsia"/>
                <w:sz w:val="28"/>
                <w:szCs w:val="28"/>
              </w:rPr>
              <w:t>1.5</w:t>
            </w:r>
            <w:r w:rsidRPr="006C73ED">
              <w:rPr>
                <w:rFonts w:ascii="Times New Roman" w:eastAsia="宋体" w:hAnsi="Times New Roman" w:cs="Times New Roman"/>
                <w:sz w:val="28"/>
                <w:szCs w:val="28"/>
              </w:rPr>
              <w:t xml:space="preserve"> mm</w:t>
            </w:r>
            <w:r w:rsidRPr="006C73ED">
              <w:rPr>
                <w:rFonts w:ascii="Times New Roman" w:eastAsia="宋体" w:hAnsi="Times New Roman" w:cs="Times New Roman" w:hint="eastAsia"/>
                <w:sz w:val="28"/>
                <w:szCs w:val="28"/>
              </w:rPr>
              <w:t>；铰链采用明铰链，需配</w:t>
            </w:r>
            <w:r w:rsidRPr="006C73ED">
              <w:rPr>
                <w:rFonts w:ascii="Times New Roman" w:eastAsia="宋体" w:hAnsi="Times New Roman" w:cs="Times New Roman"/>
                <w:sz w:val="28"/>
                <w:szCs w:val="28"/>
              </w:rPr>
              <w:t>3</w:t>
            </w:r>
            <w:r w:rsidRPr="006C73ED">
              <w:rPr>
                <w:rFonts w:ascii="Times New Roman" w:eastAsia="宋体" w:hAnsi="Times New Roman" w:cs="Times New Roman" w:hint="eastAsia"/>
                <w:sz w:val="28"/>
                <w:szCs w:val="28"/>
              </w:rPr>
              <w:t>只铰链，一扇门上下配弹簧插销固定，蜂窝纸填充。其中一扇门上下配插销，门框高度为</w:t>
            </w:r>
            <w:r w:rsidRPr="006C73ED">
              <w:rPr>
                <w:rFonts w:ascii="Times New Roman" w:eastAsia="宋体" w:hAnsi="Times New Roman" w:cs="Times New Roman" w:hint="eastAsia"/>
                <w:sz w:val="28"/>
                <w:szCs w:val="28"/>
              </w:rPr>
              <w:t>2.2</w:t>
            </w:r>
            <w:r w:rsidRPr="006C73ED">
              <w:rPr>
                <w:rFonts w:ascii="Times New Roman" w:eastAsia="宋体" w:hAnsi="Times New Roman" w:cs="Times New Roman" w:hint="eastAsia"/>
                <w:sz w:val="28"/>
                <w:szCs w:val="28"/>
              </w:rPr>
              <w:t>米，以上使用</w:t>
            </w:r>
            <w:r w:rsidRPr="006C73ED">
              <w:rPr>
                <w:rFonts w:ascii="Times New Roman" w:eastAsia="宋体" w:hAnsi="Times New Roman" w:cs="Times New Roman" w:hint="eastAsia"/>
                <w:sz w:val="28"/>
                <w:szCs w:val="28"/>
              </w:rPr>
              <w:t>10mm</w:t>
            </w:r>
            <w:r w:rsidRPr="006C73ED">
              <w:rPr>
                <w:rFonts w:ascii="Times New Roman" w:eastAsia="宋体" w:hAnsi="Times New Roman" w:cs="Times New Roman" w:hint="eastAsia"/>
                <w:sz w:val="28"/>
                <w:szCs w:val="28"/>
              </w:rPr>
              <w:t>钢化玻璃。内门约</w:t>
            </w:r>
            <w:r w:rsidRPr="006C73ED">
              <w:rPr>
                <w:rFonts w:ascii="Times New Roman" w:eastAsia="宋体" w:hAnsi="Times New Roman" w:cs="Times New Roman" w:hint="eastAsia"/>
                <w:sz w:val="28"/>
                <w:szCs w:val="28"/>
              </w:rPr>
              <w:t>0.67</w:t>
            </w:r>
            <w:r w:rsidRPr="006C73ED">
              <w:rPr>
                <w:rFonts w:ascii="Times New Roman" w:eastAsia="宋体" w:hAnsi="Times New Roman" w:cs="Times New Roman" w:hint="eastAsia"/>
                <w:sz w:val="28"/>
                <w:szCs w:val="28"/>
              </w:rPr>
              <w:t>米，二扇。</w:t>
            </w:r>
          </w:p>
        </w:tc>
        <w:tc>
          <w:tcPr>
            <w:tcW w:w="567" w:type="dxa"/>
            <w:vAlign w:val="center"/>
          </w:tcPr>
          <w:p w:rsidR="006C73ED" w:rsidRPr="006C73ED" w:rsidRDefault="006C73ED" w:rsidP="006C73ED">
            <w:pPr>
              <w:spacing w:line="320" w:lineRule="exact"/>
              <w:jc w:val="center"/>
              <w:rPr>
                <w:rFonts w:ascii="宋体" w:eastAsia="宋体" w:hAnsi="宋体" w:cs="Times New Roman"/>
                <w:sz w:val="28"/>
                <w:szCs w:val="28"/>
              </w:rPr>
            </w:pPr>
          </w:p>
        </w:tc>
        <w:tc>
          <w:tcPr>
            <w:tcW w:w="790" w:type="dxa"/>
            <w:vAlign w:val="center"/>
          </w:tcPr>
          <w:p w:rsidR="006C73ED" w:rsidRPr="006C73ED" w:rsidRDefault="006C73ED" w:rsidP="006C73ED">
            <w:pPr>
              <w:spacing w:line="320" w:lineRule="exact"/>
              <w:jc w:val="center"/>
              <w:rPr>
                <w:rFonts w:ascii="宋体" w:eastAsia="宋体" w:hAnsi="宋体" w:cs="Times New Roman"/>
                <w:sz w:val="28"/>
                <w:szCs w:val="28"/>
              </w:rPr>
            </w:pPr>
            <w:r w:rsidRPr="006C73ED">
              <w:rPr>
                <w:rFonts w:ascii="宋体" w:eastAsia="宋体" w:hAnsi="宋体" w:cs="Times New Roman" w:hint="eastAsia"/>
                <w:sz w:val="28"/>
                <w:szCs w:val="28"/>
              </w:rPr>
              <w:t xml:space="preserve"> </w:t>
            </w:r>
            <w:proofErr w:type="gramStart"/>
            <w:r w:rsidRPr="006C73ED">
              <w:rPr>
                <w:rFonts w:ascii="宋体" w:eastAsia="宋体" w:hAnsi="宋体" w:cs="Times New Roman" w:hint="eastAsia"/>
                <w:sz w:val="28"/>
                <w:szCs w:val="28"/>
              </w:rPr>
              <w:t>樘</w:t>
            </w:r>
            <w:proofErr w:type="gramEnd"/>
          </w:p>
        </w:tc>
        <w:tc>
          <w:tcPr>
            <w:tcW w:w="819" w:type="dxa"/>
            <w:vAlign w:val="center"/>
          </w:tcPr>
          <w:p w:rsidR="006C73ED" w:rsidRPr="006C73ED" w:rsidRDefault="006C73ED" w:rsidP="006C73ED">
            <w:pPr>
              <w:spacing w:line="320" w:lineRule="exact"/>
              <w:jc w:val="center"/>
              <w:rPr>
                <w:rFonts w:ascii="宋体" w:eastAsia="宋体" w:hAnsi="宋体" w:cs="Times New Roman"/>
                <w:sz w:val="28"/>
                <w:szCs w:val="28"/>
              </w:rPr>
            </w:pPr>
            <w:r w:rsidRPr="006C73ED">
              <w:rPr>
                <w:rFonts w:ascii="宋体" w:eastAsia="宋体" w:hAnsi="宋体" w:cs="Times New Roman" w:hint="eastAsia"/>
                <w:sz w:val="28"/>
                <w:szCs w:val="28"/>
              </w:rPr>
              <w:t>8</w:t>
            </w:r>
          </w:p>
        </w:tc>
        <w:tc>
          <w:tcPr>
            <w:tcW w:w="709" w:type="dxa"/>
            <w:vAlign w:val="center"/>
          </w:tcPr>
          <w:p w:rsidR="006C73ED" w:rsidRPr="006C73ED" w:rsidRDefault="006C73ED" w:rsidP="006C73ED">
            <w:pPr>
              <w:spacing w:line="320" w:lineRule="exact"/>
              <w:jc w:val="center"/>
              <w:rPr>
                <w:rFonts w:ascii="宋体" w:eastAsia="宋体" w:hAnsi="宋体" w:cs="Times New Roman"/>
                <w:sz w:val="28"/>
                <w:szCs w:val="28"/>
              </w:rPr>
            </w:pPr>
          </w:p>
        </w:tc>
        <w:tc>
          <w:tcPr>
            <w:tcW w:w="1084" w:type="dxa"/>
            <w:vAlign w:val="center"/>
          </w:tcPr>
          <w:p w:rsidR="006C73ED" w:rsidRPr="006C73ED" w:rsidRDefault="006C73ED" w:rsidP="006C73ED">
            <w:pPr>
              <w:spacing w:line="320" w:lineRule="exact"/>
              <w:jc w:val="center"/>
              <w:rPr>
                <w:rFonts w:ascii="宋体" w:eastAsia="宋体" w:hAnsi="宋体" w:cs="Times New Roman"/>
                <w:sz w:val="28"/>
                <w:szCs w:val="28"/>
              </w:rPr>
            </w:pPr>
          </w:p>
        </w:tc>
      </w:tr>
      <w:tr w:rsidR="006C73ED" w:rsidRPr="006C73ED" w:rsidTr="00CC6DB7">
        <w:trPr>
          <w:trHeight w:val="278"/>
          <w:jc w:val="center"/>
        </w:trPr>
        <w:tc>
          <w:tcPr>
            <w:tcW w:w="518" w:type="dxa"/>
            <w:vAlign w:val="center"/>
          </w:tcPr>
          <w:p w:rsidR="006C73ED" w:rsidRPr="006C73ED" w:rsidRDefault="006C73ED" w:rsidP="006C73ED">
            <w:pPr>
              <w:spacing w:line="320" w:lineRule="exact"/>
              <w:jc w:val="center"/>
              <w:rPr>
                <w:rFonts w:ascii="宋体" w:eastAsia="宋体" w:hAnsi="宋体" w:cs="Times New Roman"/>
                <w:sz w:val="28"/>
                <w:szCs w:val="28"/>
              </w:rPr>
            </w:pPr>
            <w:r w:rsidRPr="006C73ED">
              <w:rPr>
                <w:rFonts w:ascii="宋体" w:eastAsia="宋体" w:hAnsi="宋体" w:cs="Times New Roman" w:hint="eastAsia"/>
                <w:sz w:val="28"/>
                <w:szCs w:val="28"/>
              </w:rPr>
              <w:t>3</w:t>
            </w:r>
          </w:p>
        </w:tc>
        <w:tc>
          <w:tcPr>
            <w:tcW w:w="884" w:type="dxa"/>
            <w:vAlign w:val="center"/>
          </w:tcPr>
          <w:p w:rsidR="006C73ED" w:rsidRPr="006C73ED" w:rsidRDefault="006C73ED" w:rsidP="006C73ED">
            <w:pPr>
              <w:spacing w:line="320" w:lineRule="exact"/>
              <w:jc w:val="center"/>
              <w:rPr>
                <w:rFonts w:ascii="Arial" w:eastAsia="宋体" w:hAnsi="Arial" w:cs="Arial"/>
                <w:bCs/>
                <w:kern w:val="36"/>
                <w:sz w:val="28"/>
                <w:szCs w:val="28"/>
              </w:rPr>
            </w:pPr>
            <w:r w:rsidRPr="006C73ED">
              <w:rPr>
                <w:rFonts w:ascii="Arial" w:eastAsia="宋体" w:hAnsi="Arial" w:cs="Arial" w:hint="eastAsia"/>
                <w:bCs/>
                <w:kern w:val="36"/>
                <w:sz w:val="28"/>
                <w:szCs w:val="28"/>
              </w:rPr>
              <w:t>4</w:t>
            </w:r>
            <w:r w:rsidRPr="006C73ED">
              <w:rPr>
                <w:rFonts w:ascii="Arial" w:eastAsia="宋体" w:hAnsi="Arial" w:cs="Arial" w:hint="eastAsia"/>
                <w:bCs/>
                <w:kern w:val="36"/>
                <w:sz w:val="28"/>
                <w:szCs w:val="28"/>
              </w:rPr>
              <w:t>号实验楼简易双开钢质门</w:t>
            </w:r>
          </w:p>
          <w:p w:rsidR="006C73ED" w:rsidRPr="006C73ED" w:rsidRDefault="006C73ED" w:rsidP="006C73ED">
            <w:pPr>
              <w:spacing w:line="320" w:lineRule="exact"/>
              <w:jc w:val="center"/>
              <w:rPr>
                <w:rFonts w:ascii="Arial" w:eastAsia="宋体" w:hAnsi="Arial" w:cs="Arial"/>
                <w:bCs/>
                <w:kern w:val="36"/>
                <w:sz w:val="28"/>
                <w:szCs w:val="28"/>
              </w:rPr>
            </w:pPr>
            <w:r w:rsidRPr="006C73ED">
              <w:rPr>
                <w:rFonts w:ascii="Arial" w:eastAsia="宋体" w:hAnsi="Arial" w:cs="Arial" w:hint="eastAsia"/>
                <w:bCs/>
                <w:kern w:val="36"/>
                <w:sz w:val="28"/>
                <w:szCs w:val="28"/>
              </w:rPr>
              <w:t>二</w:t>
            </w:r>
          </w:p>
        </w:tc>
        <w:tc>
          <w:tcPr>
            <w:tcW w:w="874" w:type="dxa"/>
            <w:vAlign w:val="center"/>
          </w:tcPr>
          <w:p w:rsidR="006C73ED" w:rsidRPr="006C73ED" w:rsidRDefault="006C73ED" w:rsidP="006C73ED">
            <w:pPr>
              <w:spacing w:line="320" w:lineRule="exact"/>
              <w:rPr>
                <w:rFonts w:ascii="宋体" w:eastAsia="宋体" w:hAnsi="宋体" w:cs="Arial"/>
                <w:bCs/>
                <w:kern w:val="36"/>
                <w:sz w:val="28"/>
                <w:szCs w:val="28"/>
              </w:rPr>
            </w:pPr>
            <w:r w:rsidRPr="006C73ED">
              <w:rPr>
                <w:rFonts w:ascii="宋体" w:eastAsia="宋体" w:hAnsi="宋体" w:cs="Arial" w:hint="eastAsia"/>
                <w:bCs/>
                <w:kern w:val="36"/>
                <w:sz w:val="28"/>
                <w:szCs w:val="28"/>
              </w:rPr>
              <w:t>外框1.45*2.7</w:t>
            </w:r>
          </w:p>
        </w:tc>
        <w:tc>
          <w:tcPr>
            <w:tcW w:w="4062" w:type="dxa"/>
            <w:vAlign w:val="center"/>
          </w:tcPr>
          <w:p w:rsidR="006C73ED" w:rsidRPr="006C73ED" w:rsidRDefault="006C73ED" w:rsidP="006C73ED">
            <w:pPr>
              <w:spacing w:line="320" w:lineRule="exact"/>
              <w:rPr>
                <w:rFonts w:ascii="宋体" w:eastAsia="宋体" w:hAnsi="宋体" w:cs="Times New Roman"/>
                <w:sz w:val="28"/>
                <w:szCs w:val="28"/>
              </w:rPr>
            </w:pPr>
            <w:r w:rsidRPr="006C73ED">
              <w:rPr>
                <w:rFonts w:ascii="Times New Roman" w:eastAsia="宋体" w:hAnsi="Times New Roman" w:cs="Times New Roman" w:hint="eastAsia"/>
                <w:sz w:val="28"/>
                <w:szCs w:val="28"/>
              </w:rPr>
              <w:t>蓝色烤漆</w:t>
            </w:r>
            <w:r w:rsidRPr="006C73ED">
              <w:rPr>
                <w:rFonts w:ascii="Times New Roman" w:eastAsia="宋体" w:hAnsi="Times New Roman" w:cs="Times New Roman"/>
                <w:sz w:val="28"/>
                <w:szCs w:val="28"/>
              </w:rPr>
              <w:t>,</w:t>
            </w:r>
            <w:r w:rsidRPr="006C73ED">
              <w:rPr>
                <w:rFonts w:ascii="Times New Roman" w:eastAsia="宋体" w:hAnsi="Times New Roman" w:cs="Times New Roman" w:hint="eastAsia"/>
                <w:sz w:val="28"/>
                <w:szCs w:val="28"/>
              </w:rPr>
              <w:t>双面插销，前板厚度不小于</w:t>
            </w:r>
            <w:r w:rsidRPr="006C73ED">
              <w:rPr>
                <w:rFonts w:ascii="Times New Roman" w:eastAsia="宋体" w:hAnsi="Times New Roman" w:cs="Times New Roman"/>
                <w:sz w:val="28"/>
                <w:szCs w:val="28"/>
              </w:rPr>
              <w:t>0.</w:t>
            </w:r>
            <w:r w:rsidRPr="006C73ED">
              <w:rPr>
                <w:rFonts w:ascii="Times New Roman" w:eastAsia="宋体" w:hAnsi="Times New Roman" w:cs="Times New Roman" w:hint="eastAsia"/>
                <w:sz w:val="28"/>
                <w:szCs w:val="28"/>
              </w:rPr>
              <w:t>8</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，后板厚度</w:t>
            </w:r>
            <w:r w:rsidRPr="006C73ED">
              <w:rPr>
                <w:rFonts w:ascii="Times New Roman" w:eastAsia="宋体" w:hAnsi="Times New Roman" w:cs="Times New Roman"/>
                <w:sz w:val="28"/>
                <w:szCs w:val="28"/>
              </w:rPr>
              <w:t>0.</w:t>
            </w:r>
            <w:r w:rsidRPr="006C73ED">
              <w:rPr>
                <w:rFonts w:ascii="Times New Roman" w:eastAsia="宋体" w:hAnsi="Times New Roman" w:cs="Times New Roman" w:hint="eastAsia"/>
                <w:sz w:val="28"/>
                <w:szCs w:val="28"/>
              </w:rPr>
              <w:t>8</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，门框板材厚度</w:t>
            </w:r>
            <w:r w:rsidRPr="006C73ED">
              <w:rPr>
                <w:rFonts w:ascii="Times New Roman" w:eastAsia="宋体" w:hAnsi="Times New Roman" w:cs="Times New Roman"/>
                <w:sz w:val="28"/>
                <w:szCs w:val="28"/>
              </w:rPr>
              <w:t>1.</w:t>
            </w:r>
            <w:r w:rsidRPr="006C73ED">
              <w:rPr>
                <w:rFonts w:ascii="Times New Roman" w:eastAsia="宋体" w:hAnsi="Times New Roman" w:cs="Times New Roman" w:hint="eastAsia"/>
                <w:sz w:val="28"/>
                <w:szCs w:val="28"/>
              </w:rPr>
              <w:t>5</w:t>
            </w:r>
            <w:r w:rsidRPr="006C73ED">
              <w:rPr>
                <w:rFonts w:ascii="Times New Roman" w:eastAsia="宋体" w:hAnsi="Times New Roman" w:cs="Times New Roman"/>
                <w:sz w:val="28"/>
                <w:szCs w:val="28"/>
              </w:rPr>
              <w:t>mm</w:t>
            </w:r>
            <w:r w:rsidRPr="006C73ED">
              <w:rPr>
                <w:rFonts w:ascii="Times New Roman" w:eastAsia="宋体" w:hAnsi="Times New Roman" w:cs="Times New Roman" w:hint="eastAsia"/>
                <w:sz w:val="28"/>
                <w:szCs w:val="28"/>
              </w:rPr>
              <w:t>，门扇厚度</w:t>
            </w:r>
            <w:r w:rsidRPr="006C73ED">
              <w:rPr>
                <w:rFonts w:ascii="Times New Roman" w:eastAsia="宋体" w:hAnsi="Times New Roman" w:cs="Times New Roman" w:hint="eastAsia"/>
                <w:sz w:val="28"/>
                <w:szCs w:val="28"/>
              </w:rPr>
              <w:t>5</w:t>
            </w:r>
            <w:r w:rsidRPr="006C73ED">
              <w:rPr>
                <w:rFonts w:ascii="Times New Roman" w:eastAsia="宋体" w:hAnsi="Times New Roman" w:cs="Times New Roman"/>
                <w:sz w:val="28"/>
                <w:szCs w:val="28"/>
              </w:rPr>
              <w:t>cm</w:t>
            </w:r>
            <w:r w:rsidRPr="006C73ED">
              <w:rPr>
                <w:rFonts w:ascii="Times New Roman" w:eastAsia="宋体" w:hAnsi="Times New Roman" w:cs="Times New Roman" w:hint="eastAsia"/>
                <w:sz w:val="28"/>
                <w:szCs w:val="28"/>
              </w:rPr>
              <w:t>，门槛为不锈钢材质，厚度</w:t>
            </w:r>
            <w:r w:rsidRPr="006C73ED">
              <w:rPr>
                <w:rFonts w:ascii="Times New Roman" w:eastAsia="宋体" w:hAnsi="Times New Roman" w:cs="Times New Roman" w:hint="eastAsia"/>
                <w:sz w:val="28"/>
                <w:szCs w:val="28"/>
              </w:rPr>
              <w:t>1.5</w:t>
            </w:r>
            <w:r w:rsidRPr="006C73ED">
              <w:rPr>
                <w:rFonts w:ascii="Times New Roman" w:eastAsia="宋体" w:hAnsi="Times New Roman" w:cs="Times New Roman"/>
                <w:sz w:val="28"/>
                <w:szCs w:val="28"/>
              </w:rPr>
              <w:t xml:space="preserve"> mm</w:t>
            </w:r>
            <w:r w:rsidRPr="006C73ED">
              <w:rPr>
                <w:rFonts w:ascii="Times New Roman" w:eastAsia="宋体" w:hAnsi="Times New Roman" w:cs="Times New Roman" w:hint="eastAsia"/>
                <w:sz w:val="28"/>
                <w:szCs w:val="28"/>
              </w:rPr>
              <w:t>；铰链采用明铰链，需配</w:t>
            </w:r>
            <w:r w:rsidRPr="006C73ED">
              <w:rPr>
                <w:rFonts w:ascii="Times New Roman" w:eastAsia="宋体" w:hAnsi="Times New Roman" w:cs="Times New Roman"/>
                <w:sz w:val="28"/>
                <w:szCs w:val="28"/>
              </w:rPr>
              <w:t>3</w:t>
            </w:r>
            <w:r w:rsidRPr="006C73ED">
              <w:rPr>
                <w:rFonts w:ascii="Times New Roman" w:eastAsia="宋体" w:hAnsi="Times New Roman" w:cs="Times New Roman" w:hint="eastAsia"/>
                <w:sz w:val="28"/>
                <w:szCs w:val="28"/>
              </w:rPr>
              <w:t>只铰链，一扇门上下配弹簧插销固定，蜂窝纸填充。其中一扇门上下配插销，门框高度为</w:t>
            </w:r>
            <w:r w:rsidRPr="006C73ED">
              <w:rPr>
                <w:rFonts w:ascii="Times New Roman" w:eastAsia="宋体" w:hAnsi="Times New Roman" w:cs="Times New Roman" w:hint="eastAsia"/>
                <w:sz w:val="28"/>
                <w:szCs w:val="28"/>
              </w:rPr>
              <w:t>2.2</w:t>
            </w:r>
            <w:r w:rsidRPr="006C73ED">
              <w:rPr>
                <w:rFonts w:ascii="Times New Roman" w:eastAsia="宋体" w:hAnsi="Times New Roman" w:cs="Times New Roman" w:hint="eastAsia"/>
                <w:sz w:val="28"/>
                <w:szCs w:val="28"/>
              </w:rPr>
              <w:t>米，以上使用</w:t>
            </w:r>
            <w:r w:rsidRPr="006C73ED">
              <w:rPr>
                <w:rFonts w:ascii="Times New Roman" w:eastAsia="宋体" w:hAnsi="Times New Roman" w:cs="Times New Roman" w:hint="eastAsia"/>
                <w:sz w:val="28"/>
                <w:szCs w:val="28"/>
              </w:rPr>
              <w:t>10mm</w:t>
            </w:r>
            <w:r w:rsidRPr="006C73ED">
              <w:rPr>
                <w:rFonts w:ascii="Times New Roman" w:eastAsia="宋体" w:hAnsi="Times New Roman" w:cs="Times New Roman" w:hint="eastAsia"/>
                <w:sz w:val="28"/>
                <w:szCs w:val="28"/>
              </w:rPr>
              <w:t>钢化玻璃。内门约</w:t>
            </w:r>
            <w:r w:rsidRPr="006C73ED">
              <w:rPr>
                <w:rFonts w:ascii="Times New Roman" w:eastAsia="宋体" w:hAnsi="Times New Roman" w:cs="Times New Roman" w:hint="eastAsia"/>
                <w:sz w:val="28"/>
                <w:szCs w:val="28"/>
              </w:rPr>
              <w:t>0.67</w:t>
            </w:r>
            <w:r w:rsidRPr="006C73ED">
              <w:rPr>
                <w:rFonts w:ascii="Times New Roman" w:eastAsia="宋体" w:hAnsi="Times New Roman" w:cs="Times New Roman" w:hint="eastAsia"/>
                <w:sz w:val="28"/>
                <w:szCs w:val="28"/>
              </w:rPr>
              <w:t>米，二扇。</w:t>
            </w:r>
          </w:p>
        </w:tc>
        <w:tc>
          <w:tcPr>
            <w:tcW w:w="567" w:type="dxa"/>
            <w:vAlign w:val="center"/>
          </w:tcPr>
          <w:p w:rsidR="006C73ED" w:rsidRPr="006C73ED" w:rsidRDefault="006C73ED" w:rsidP="006C73ED">
            <w:pPr>
              <w:spacing w:line="320" w:lineRule="exact"/>
              <w:jc w:val="center"/>
              <w:rPr>
                <w:rFonts w:ascii="宋体" w:eastAsia="宋体" w:hAnsi="宋体" w:cs="Times New Roman"/>
                <w:sz w:val="28"/>
                <w:szCs w:val="28"/>
              </w:rPr>
            </w:pPr>
          </w:p>
        </w:tc>
        <w:tc>
          <w:tcPr>
            <w:tcW w:w="790" w:type="dxa"/>
            <w:vAlign w:val="center"/>
          </w:tcPr>
          <w:p w:rsidR="006C73ED" w:rsidRPr="006C73ED" w:rsidRDefault="006C73ED" w:rsidP="006C73ED">
            <w:pPr>
              <w:spacing w:line="320" w:lineRule="exact"/>
              <w:jc w:val="center"/>
              <w:rPr>
                <w:rFonts w:ascii="宋体" w:eastAsia="宋体" w:hAnsi="宋体" w:cs="Times New Roman"/>
                <w:sz w:val="28"/>
                <w:szCs w:val="28"/>
              </w:rPr>
            </w:pPr>
            <w:proofErr w:type="gramStart"/>
            <w:r w:rsidRPr="006C73ED">
              <w:rPr>
                <w:rFonts w:ascii="宋体" w:eastAsia="宋体" w:hAnsi="宋体" w:cs="Times New Roman" w:hint="eastAsia"/>
                <w:sz w:val="28"/>
                <w:szCs w:val="28"/>
              </w:rPr>
              <w:t>樘</w:t>
            </w:r>
            <w:proofErr w:type="gramEnd"/>
          </w:p>
        </w:tc>
        <w:tc>
          <w:tcPr>
            <w:tcW w:w="819" w:type="dxa"/>
            <w:vAlign w:val="center"/>
          </w:tcPr>
          <w:p w:rsidR="006C73ED" w:rsidRPr="006C73ED" w:rsidRDefault="006C73ED" w:rsidP="006C73ED">
            <w:pPr>
              <w:spacing w:line="320" w:lineRule="exact"/>
              <w:jc w:val="center"/>
              <w:rPr>
                <w:rFonts w:ascii="宋体" w:eastAsia="宋体" w:hAnsi="宋体" w:cs="Times New Roman"/>
                <w:sz w:val="28"/>
                <w:szCs w:val="28"/>
              </w:rPr>
            </w:pPr>
            <w:r w:rsidRPr="006C73ED">
              <w:rPr>
                <w:rFonts w:ascii="宋体" w:eastAsia="宋体" w:hAnsi="宋体" w:cs="Times New Roman" w:hint="eastAsia"/>
                <w:sz w:val="28"/>
                <w:szCs w:val="28"/>
              </w:rPr>
              <w:t>8</w:t>
            </w:r>
          </w:p>
        </w:tc>
        <w:tc>
          <w:tcPr>
            <w:tcW w:w="709" w:type="dxa"/>
            <w:vAlign w:val="center"/>
          </w:tcPr>
          <w:p w:rsidR="006C73ED" w:rsidRPr="006C73ED" w:rsidRDefault="006C73ED" w:rsidP="006C73ED">
            <w:pPr>
              <w:spacing w:line="320" w:lineRule="exact"/>
              <w:jc w:val="center"/>
              <w:rPr>
                <w:rFonts w:ascii="宋体" w:eastAsia="宋体" w:hAnsi="宋体" w:cs="Times New Roman"/>
                <w:sz w:val="28"/>
                <w:szCs w:val="28"/>
              </w:rPr>
            </w:pPr>
          </w:p>
        </w:tc>
        <w:tc>
          <w:tcPr>
            <w:tcW w:w="1084" w:type="dxa"/>
            <w:vAlign w:val="center"/>
          </w:tcPr>
          <w:p w:rsidR="006C73ED" w:rsidRPr="006C73ED" w:rsidRDefault="006C73ED" w:rsidP="006C73ED">
            <w:pPr>
              <w:spacing w:line="320" w:lineRule="exact"/>
              <w:jc w:val="center"/>
              <w:rPr>
                <w:rFonts w:ascii="宋体" w:eastAsia="宋体" w:hAnsi="宋体" w:cs="Times New Roman"/>
                <w:sz w:val="28"/>
                <w:szCs w:val="28"/>
              </w:rPr>
            </w:pPr>
          </w:p>
        </w:tc>
      </w:tr>
      <w:tr w:rsidR="006C73ED" w:rsidRPr="006C73ED" w:rsidTr="00CC6DB7">
        <w:trPr>
          <w:trHeight w:val="788"/>
          <w:jc w:val="center"/>
        </w:trPr>
        <w:tc>
          <w:tcPr>
            <w:tcW w:w="10307" w:type="dxa"/>
            <w:gridSpan w:val="9"/>
            <w:vAlign w:val="center"/>
          </w:tcPr>
          <w:p w:rsidR="006C73ED" w:rsidRPr="006C73ED" w:rsidRDefault="006C73ED" w:rsidP="006C73ED">
            <w:pPr>
              <w:spacing w:line="320" w:lineRule="exact"/>
              <w:rPr>
                <w:rFonts w:ascii="宋体" w:eastAsia="宋体" w:hAnsi="宋体" w:cs="Times New Roman"/>
                <w:sz w:val="28"/>
                <w:szCs w:val="28"/>
              </w:rPr>
            </w:pPr>
            <w:r w:rsidRPr="006C73ED">
              <w:rPr>
                <w:rFonts w:ascii="宋体" w:eastAsia="宋体" w:hAnsi="宋体" w:cs="宋体" w:hint="eastAsia"/>
                <w:bCs/>
                <w:sz w:val="28"/>
                <w:szCs w:val="28"/>
              </w:rPr>
              <w:t xml:space="preserve">合计金额（大写）： </w:t>
            </w:r>
          </w:p>
        </w:tc>
      </w:tr>
    </w:tbl>
    <w:p w:rsidR="006C73ED" w:rsidRPr="006C73ED" w:rsidRDefault="006C73ED" w:rsidP="006C73ED">
      <w:pPr>
        <w:adjustRightInd w:val="0"/>
        <w:snapToGrid w:val="0"/>
        <w:spacing w:line="360" w:lineRule="auto"/>
        <w:rPr>
          <w:rFonts w:ascii="宋体" w:eastAsia="宋体" w:hAnsi="宋体" w:cs="宋体"/>
          <w:b/>
          <w:bCs/>
          <w:color w:val="000000"/>
          <w:kern w:val="36"/>
          <w:sz w:val="24"/>
          <w:szCs w:val="24"/>
        </w:rPr>
      </w:pPr>
      <w:r w:rsidRPr="006C73ED">
        <w:rPr>
          <w:rFonts w:ascii="宋体" w:eastAsia="宋体" w:hAnsi="宋体" w:cs="宋体" w:hint="eastAsia"/>
          <w:b/>
          <w:bCs/>
          <w:color w:val="000000"/>
          <w:kern w:val="36"/>
          <w:sz w:val="24"/>
          <w:szCs w:val="24"/>
        </w:rPr>
        <w:t>注：相关尺寸，以现场踏勘为准，各单位自行测量。</w:t>
      </w:r>
    </w:p>
    <w:p w:rsidR="006C73ED" w:rsidRPr="006C73ED" w:rsidRDefault="006C73ED" w:rsidP="006C73ED">
      <w:pPr>
        <w:rPr>
          <w:rFonts w:ascii="Calibri" w:eastAsia="宋体" w:hAnsi="Calibri" w:cs="Calibri"/>
          <w:szCs w:val="21"/>
        </w:rPr>
      </w:pPr>
    </w:p>
    <w:p w:rsidR="006C73ED" w:rsidRPr="006C73ED" w:rsidRDefault="006C73ED" w:rsidP="006C73ED">
      <w:pPr>
        <w:widowControl/>
        <w:jc w:val="left"/>
        <w:rPr>
          <w:rFonts w:ascii="Calibri" w:eastAsia="宋体" w:hAnsi="Calibri" w:cs="宋体"/>
          <w:color w:val="333333"/>
          <w:sz w:val="26"/>
          <w:szCs w:val="26"/>
          <w:shd w:val="clear" w:color="auto" w:fill="FFFFFF"/>
        </w:rPr>
      </w:pPr>
      <w:r w:rsidRPr="006C73ED">
        <w:rPr>
          <w:rFonts w:ascii="Calibri" w:eastAsia="宋体" w:hAnsi="Calibri" w:cs="宋体"/>
          <w:color w:val="333333"/>
          <w:sz w:val="26"/>
          <w:szCs w:val="26"/>
          <w:shd w:val="clear" w:color="auto" w:fill="FFFFFF"/>
        </w:rPr>
        <w:br w:type="page"/>
      </w:r>
    </w:p>
    <w:p w:rsidR="006C73ED" w:rsidRPr="006C73ED" w:rsidRDefault="006C73ED" w:rsidP="006C73ED">
      <w:pPr>
        <w:widowControl/>
        <w:jc w:val="left"/>
        <w:rPr>
          <w:rFonts w:ascii="宋体" w:eastAsia="宋体" w:hAnsi="宋体" w:cs="宋体"/>
          <w:b/>
          <w:bCs/>
          <w:color w:val="000000"/>
          <w:kern w:val="36"/>
          <w:sz w:val="24"/>
          <w:szCs w:val="24"/>
        </w:rPr>
      </w:pPr>
      <w:r w:rsidRPr="006C73ED">
        <w:rPr>
          <w:rFonts w:ascii="宋体" w:eastAsia="宋体" w:hAnsi="宋体" w:cs="宋体" w:hint="eastAsia"/>
          <w:b/>
          <w:bCs/>
          <w:color w:val="000000"/>
          <w:kern w:val="36"/>
          <w:sz w:val="24"/>
          <w:szCs w:val="24"/>
        </w:rPr>
        <w:lastRenderedPageBreak/>
        <w:t>附件2：</w:t>
      </w:r>
    </w:p>
    <w:p w:rsidR="006C73ED" w:rsidRPr="006C73ED" w:rsidRDefault="006C73ED" w:rsidP="006C73ED">
      <w:pPr>
        <w:ind w:right="-23"/>
        <w:rPr>
          <w:rFonts w:ascii="Times New Roman" w:eastAsia="宋体" w:hAnsi="Times New Roman" w:cs="Calibri"/>
          <w:b/>
          <w:sz w:val="32"/>
          <w:szCs w:val="32"/>
        </w:rPr>
      </w:pPr>
      <w:r w:rsidRPr="006C73ED">
        <w:rPr>
          <w:rFonts w:ascii="Times New Roman" w:eastAsia="宋体" w:hAnsi="Times New Roman" w:cs="Calibri"/>
          <w:szCs w:val="21"/>
        </w:rPr>
        <w:pict>
          <v:shapetype id="_x0000_t202" coordsize="21600,21600" o:spt="202" path="m,l,21600r21600,l21600,xe">
            <v:stroke joinstyle="miter"/>
            <v:path gradientshapeok="t" o:connecttype="rect"/>
          </v:shapetype>
          <v:shape id="文本框 6" o:spid="_x0000_s2052" type="#_x0000_t202" style="position:absolute;left:0;text-align:left;margin-left:384.7pt;margin-top:6pt;width:32.5pt;height:23.4pt;z-index:251660288" filled="f">
            <v:textbox>
              <w:txbxContent>
                <w:p w:rsidR="006C73ED" w:rsidRDefault="006C73ED" w:rsidP="006C73ED"/>
              </w:txbxContent>
            </v:textbox>
          </v:shape>
        </w:pict>
      </w:r>
      <w:r w:rsidRPr="006C73ED">
        <w:rPr>
          <w:rFonts w:ascii="Times New Roman" w:eastAsia="仿宋_GB2312" w:hAnsi="Times New Roman" w:cs="Calibri" w:hint="eastAsia"/>
          <w:snapToGrid w:val="0"/>
          <w:sz w:val="30"/>
          <w:szCs w:val="21"/>
        </w:rPr>
        <w:t>招标项目编号：</w:t>
      </w:r>
      <w:r w:rsidRPr="006C73ED">
        <w:rPr>
          <w:rFonts w:ascii="Times New Roman" w:eastAsia="仿宋_GB2312" w:hAnsi="Times New Roman" w:cs="Calibri" w:hint="eastAsia"/>
          <w:snapToGrid w:val="0"/>
          <w:sz w:val="30"/>
          <w:szCs w:val="21"/>
        </w:rPr>
        <w:t>WYGZ2018052</w:t>
      </w:r>
      <w:r w:rsidRPr="006C73ED">
        <w:rPr>
          <w:rFonts w:ascii="Times New Roman" w:eastAsia="仿宋_GB2312" w:hAnsi="Times New Roman" w:cs="Calibri"/>
          <w:snapToGrid w:val="0"/>
          <w:sz w:val="30"/>
          <w:szCs w:val="21"/>
        </w:rPr>
        <w:t xml:space="preserve">                  </w:t>
      </w:r>
      <w:r w:rsidRPr="006C73ED">
        <w:rPr>
          <w:rFonts w:ascii="Times New Roman" w:eastAsia="仿宋_GB2312" w:hAnsi="Times New Roman" w:cs="Calibri" w:hint="eastAsia"/>
          <w:snapToGrid w:val="0"/>
          <w:sz w:val="30"/>
          <w:szCs w:val="21"/>
        </w:rPr>
        <w:t xml:space="preserve">   </w:t>
      </w:r>
      <w:r w:rsidRPr="006C73ED">
        <w:rPr>
          <w:rFonts w:ascii="Times New Roman" w:eastAsia="仿宋_GB2312" w:hAnsi="Times New Roman" w:cs="Calibri"/>
          <w:snapToGrid w:val="0"/>
          <w:sz w:val="30"/>
          <w:szCs w:val="21"/>
        </w:rPr>
        <w:t xml:space="preserve">    </w:t>
      </w:r>
      <w:r w:rsidRPr="006C73ED">
        <w:rPr>
          <w:rFonts w:ascii="Times New Roman" w:eastAsia="宋体" w:hAnsi="Times New Roman" w:cs="Calibri" w:hint="eastAsia"/>
          <w:b/>
          <w:sz w:val="32"/>
          <w:szCs w:val="32"/>
        </w:rPr>
        <w:t>正本</w:t>
      </w:r>
    </w:p>
    <w:p w:rsidR="006C73ED" w:rsidRPr="006C73ED" w:rsidRDefault="006C73ED" w:rsidP="006C73ED">
      <w:pPr>
        <w:spacing w:line="360" w:lineRule="auto"/>
        <w:rPr>
          <w:rFonts w:ascii="仿宋_GB2312" w:eastAsia="仿宋_GB2312" w:hAnsi="Times New Roman" w:cs="Calibri"/>
          <w:b/>
          <w:sz w:val="52"/>
          <w:szCs w:val="52"/>
        </w:rPr>
      </w:pPr>
    </w:p>
    <w:p w:rsidR="006C73ED" w:rsidRPr="006C73ED" w:rsidRDefault="006C73ED" w:rsidP="006C73ED">
      <w:pPr>
        <w:spacing w:line="360" w:lineRule="auto"/>
        <w:jc w:val="center"/>
        <w:rPr>
          <w:rFonts w:ascii="华文中宋" w:eastAsia="华文中宋" w:hAnsi="华文中宋" w:cs="Calibri"/>
          <w:b/>
          <w:sz w:val="48"/>
          <w:szCs w:val="48"/>
        </w:rPr>
      </w:pPr>
      <w:r w:rsidRPr="006C73ED">
        <w:rPr>
          <w:rFonts w:ascii="仿宋_GB2312" w:eastAsia="仿宋_GB2312" w:hAnsi="Times New Roman" w:cs="Calibri"/>
          <w:noProof/>
          <w:sz w:val="52"/>
          <w:szCs w:val="52"/>
        </w:rPr>
        <w:drawing>
          <wp:inline distT="0" distB="0" distL="0" distR="0">
            <wp:extent cx="3286125" cy="714375"/>
            <wp:effectExtent l="19050" t="0" r="9525" b="0"/>
            <wp:docPr id="6" name="图片 9"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皖南医学院"/>
                    <pic:cNvPicPr>
                      <a:picLocks noChangeAspect="1" noChangeArrowheads="1"/>
                    </pic:cNvPicPr>
                  </pic:nvPicPr>
                  <pic:blipFill>
                    <a:blip r:embed="rId8" cstate="print"/>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6C73ED" w:rsidRPr="006C73ED" w:rsidRDefault="006C73ED" w:rsidP="006C73ED">
      <w:pPr>
        <w:jc w:val="center"/>
        <w:rPr>
          <w:rFonts w:ascii="华文中宋" w:eastAsia="华文中宋" w:hAnsi="华文中宋" w:cs="Calibri"/>
          <w:sz w:val="36"/>
          <w:szCs w:val="36"/>
        </w:rPr>
      </w:pPr>
      <w:proofErr w:type="gramStart"/>
      <w:r w:rsidRPr="006C73ED">
        <w:rPr>
          <w:rFonts w:ascii="华文中宋" w:eastAsia="华文中宋" w:hAnsi="华文中宋" w:cs="Calibri" w:hint="eastAsia"/>
          <w:sz w:val="36"/>
          <w:szCs w:val="36"/>
        </w:rPr>
        <w:t>赭麓</w:t>
      </w:r>
      <w:proofErr w:type="gramEnd"/>
      <w:r w:rsidRPr="006C73ED">
        <w:rPr>
          <w:rFonts w:ascii="华文中宋" w:eastAsia="华文中宋" w:hAnsi="华文中宋" w:cs="Calibri" w:hint="eastAsia"/>
          <w:sz w:val="36"/>
          <w:szCs w:val="36"/>
        </w:rPr>
        <w:t>校区青年公寓和4号教学楼简易钢质门采购项目</w:t>
      </w:r>
    </w:p>
    <w:p w:rsidR="006C73ED" w:rsidRPr="006C73ED" w:rsidRDefault="006C73ED" w:rsidP="006C73ED">
      <w:pPr>
        <w:jc w:val="center"/>
        <w:rPr>
          <w:rFonts w:ascii="黑体" w:eastAsia="黑体" w:hAnsi="Times New Roman" w:cs="Calibri"/>
          <w:b/>
          <w:bCs/>
          <w:sz w:val="72"/>
          <w:szCs w:val="72"/>
        </w:rPr>
      </w:pPr>
    </w:p>
    <w:p w:rsidR="006C73ED" w:rsidRPr="006C73ED" w:rsidRDefault="006C73ED" w:rsidP="006C73ED">
      <w:pPr>
        <w:jc w:val="center"/>
        <w:rPr>
          <w:rFonts w:ascii="黑体" w:eastAsia="黑体" w:hAnsi="Times New Roman" w:cs="Calibri"/>
          <w:b/>
          <w:bCs/>
          <w:sz w:val="72"/>
          <w:szCs w:val="72"/>
        </w:rPr>
      </w:pPr>
      <w:r w:rsidRPr="006C73ED">
        <w:rPr>
          <w:rFonts w:ascii="黑体" w:eastAsia="黑体" w:hAnsi="Times New Roman" w:cs="Calibri" w:hint="eastAsia"/>
          <w:b/>
          <w:bCs/>
          <w:sz w:val="72"/>
          <w:szCs w:val="72"/>
        </w:rPr>
        <w:t>报</w:t>
      </w:r>
    </w:p>
    <w:p w:rsidR="006C73ED" w:rsidRPr="006C73ED" w:rsidRDefault="006C73ED" w:rsidP="006C73ED">
      <w:pPr>
        <w:jc w:val="center"/>
        <w:rPr>
          <w:rFonts w:ascii="黑体" w:eastAsia="黑体" w:hAnsi="Times New Roman" w:cs="Calibri"/>
          <w:b/>
          <w:bCs/>
          <w:sz w:val="72"/>
          <w:szCs w:val="72"/>
        </w:rPr>
      </w:pPr>
      <w:r w:rsidRPr="006C73ED">
        <w:rPr>
          <w:rFonts w:ascii="黑体" w:eastAsia="黑体" w:hAnsi="Times New Roman" w:cs="Calibri" w:hint="eastAsia"/>
          <w:b/>
          <w:bCs/>
          <w:sz w:val="72"/>
          <w:szCs w:val="72"/>
        </w:rPr>
        <w:t>价</w:t>
      </w:r>
    </w:p>
    <w:p w:rsidR="006C73ED" w:rsidRPr="006C73ED" w:rsidRDefault="006C73ED" w:rsidP="006C73ED">
      <w:pPr>
        <w:jc w:val="center"/>
        <w:rPr>
          <w:rFonts w:ascii="黑体" w:eastAsia="黑体" w:hAnsi="Times New Roman" w:cs="Calibri"/>
          <w:b/>
          <w:bCs/>
          <w:sz w:val="72"/>
          <w:szCs w:val="72"/>
        </w:rPr>
      </w:pPr>
      <w:r w:rsidRPr="006C73ED">
        <w:rPr>
          <w:rFonts w:ascii="黑体" w:eastAsia="黑体" w:hAnsi="Times New Roman" w:cs="Calibri" w:hint="eastAsia"/>
          <w:b/>
          <w:bCs/>
          <w:sz w:val="72"/>
          <w:szCs w:val="72"/>
        </w:rPr>
        <w:t>函</w:t>
      </w:r>
    </w:p>
    <w:p w:rsidR="006C73ED" w:rsidRPr="006C73ED" w:rsidRDefault="006C73ED" w:rsidP="006C73ED">
      <w:pPr>
        <w:rPr>
          <w:rFonts w:ascii="仿宋_GB2312" w:eastAsia="仿宋_GB2312" w:hAnsi="Times New Roman" w:cs="Calibri"/>
          <w:sz w:val="48"/>
          <w:szCs w:val="48"/>
        </w:rPr>
      </w:pPr>
    </w:p>
    <w:p w:rsidR="006C73ED" w:rsidRPr="006C73ED" w:rsidRDefault="006C73ED" w:rsidP="006C73ED">
      <w:pPr>
        <w:spacing w:line="360" w:lineRule="auto"/>
        <w:rPr>
          <w:rFonts w:ascii="Times New Roman" w:eastAsia="宋体" w:hAnsi="Times New Roman" w:cs="Calibri"/>
          <w:sz w:val="32"/>
          <w:szCs w:val="32"/>
          <w:u w:val="single"/>
        </w:rPr>
      </w:pPr>
      <w:r w:rsidRPr="006C73ED">
        <w:rPr>
          <w:rFonts w:ascii="Times New Roman" w:eastAsia="宋体" w:hAnsi="Times New Roman" w:cs="Calibri" w:hint="eastAsia"/>
          <w:sz w:val="32"/>
          <w:szCs w:val="32"/>
        </w:rPr>
        <w:t>投标单位（盖章）：</w:t>
      </w:r>
      <w:r w:rsidRPr="006C73ED">
        <w:rPr>
          <w:rFonts w:ascii="Times New Roman" w:eastAsia="宋体" w:hAnsi="Times New Roman" w:cs="Calibri"/>
          <w:sz w:val="32"/>
          <w:szCs w:val="32"/>
          <w:u w:val="single"/>
        </w:rPr>
        <w:t xml:space="preserve">                     </w:t>
      </w:r>
    </w:p>
    <w:p w:rsidR="006C73ED" w:rsidRPr="006C73ED" w:rsidRDefault="006C73ED" w:rsidP="006C73ED">
      <w:pPr>
        <w:spacing w:line="360" w:lineRule="auto"/>
        <w:rPr>
          <w:rFonts w:ascii="Times New Roman" w:eastAsia="宋体" w:hAnsi="Times New Roman" w:cs="Calibri"/>
          <w:sz w:val="32"/>
          <w:szCs w:val="32"/>
          <w:u w:val="single"/>
        </w:rPr>
      </w:pPr>
      <w:r w:rsidRPr="006C73ED">
        <w:rPr>
          <w:rFonts w:ascii="Times New Roman" w:eastAsia="宋体" w:hAnsi="Times New Roman" w:cs="Calibri" w:hint="eastAsia"/>
          <w:sz w:val="32"/>
          <w:szCs w:val="32"/>
        </w:rPr>
        <w:t>投标单位地址：</w:t>
      </w:r>
      <w:r w:rsidRPr="006C73ED">
        <w:rPr>
          <w:rFonts w:ascii="Times New Roman" w:eastAsia="宋体" w:hAnsi="Times New Roman" w:cs="Calibri"/>
          <w:sz w:val="32"/>
          <w:szCs w:val="32"/>
        </w:rPr>
        <w:t xml:space="preserve">   </w:t>
      </w:r>
      <w:r w:rsidRPr="006C73ED">
        <w:rPr>
          <w:rFonts w:ascii="Times New Roman" w:eastAsia="宋体" w:hAnsi="Times New Roman" w:cs="Calibri"/>
          <w:sz w:val="32"/>
          <w:szCs w:val="32"/>
          <w:u w:val="single"/>
        </w:rPr>
        <w:t xml:space="preserve">                     </w:t>
      </w:r>
    </w:p>
    <w:p w:rsidR="006C73ED" w:rsidRPr="006C73ED" w:rsidRDefault="006C73ED" w:rsidP="006C73ED">
      <w:pPr>
        <w:spacing w:line="360" w:lineRule="auto"/>
        <w:rPr>
          <w:rFonts w:ascii="Times New Roman" w:eastAsia="宋体" w:hAnsi="Times New Roman" w:cs="Calibri"/>
          <w:sz w:val="32"/>
          <w:szCs w:val="32"/>
          <w:u w:val="single"/>
        </w:rPr>
      </w:pPr>
      <w:r w:rsidRPr="006C73ED">
        <w:rPr>
          <w:rFonts w:ascii="Times New Roman" w:eastAsia="宋体" w:hAnsi="Times New Roman" w:cs="Calibri" w:hint="eastAsia"/>
          <w:sz w:val="32"/>
          <w:szCs w:val="32"/>
        </w:rPr>
        <w:t>联</w:t>
      </w:r>
      <w:r w:rsidRPr="006C73ED">
        <w:rPr>
          <w:rFonts w:ascii="Times New Roman" w:eastAsia="宋体" w:hAnsi="Times New Roman" w:cs="Calibri"/>
          <w:sz w:val="32"/>
          <w:szCs w:val="32"/>
        </w:rPr>
        <w:t xml:space="preserve">   </w:t>
      </w:r>
      <w:r w:rsidRPr="006C73ED">
        <w:rPr>
          <w:rFonts w:ascii="Times New Roman" w:eastAsia="宋体" w:hAnsi="Times New Roman" w:cs="Calibri" w:hint="eastAsia"/>
          <w:sz w:val="32"/>
          <w:szCs w:val="32"/>
        </w:rPr>
        <w:t>系</w:t>
      </w:r>
      <w:r w:rsidRPr="006C73ED">
        <w:rPr>
          <w:rFonts w:ascii="Times New Roman" w:eastAsia="宋体" w:hAnsi="Times New Roman" w:cs="Calibri"/>
          <w:sz w:val="32"/>
          <w:szCs w:val="32"/>
        </w:rPr>
        <w:t xml:space="preserve">   </w:t>
      </w:r>
      <w:r w:rsidRPr="006C73ED">
        <w:rPr>
          <w:rFonts w:ascii="Times New Roman" w:eastAsia="宋体" w:hAnsi="Times New Roman" w:cs="Calibri" w:hint="eastAsia"/>
          <w:sz w:val="32"/>
          <w:szCs w:val="32"/>
        </w:rPr>
        <w:t>人：</w:t>
      </w:r>
      <w:r w:rsidRPr="006C73ED">
        <w:rPr>
          <w:rFonts w:ascii="Times New Roman" w:eastAsia="宋体" w:hAnsi="Times New Roman" w:cs="Calibri"/>
          <w:sz w:val="32"/>
          <w:szCs w:val="32"/>
        </w:rPr>
        <w:t xml:space="preserve">   </w:t>
      </w:r>
      <w:r w:rsidRPr="006C73ED">
        <w:rPr>
          <w:rFonts w:ascii="Times New Roman" w:eastAsia="宋体" w:hAnsi="Times New Roman" w:cs="Calibri"/>
          <w:sz w:val="32"/>
          <w:szCs w:val="32"/>
          <w:u w:val="single"/>
        </w:rPr>
        <w:t xml:space="preserve">                     </w:t>
      </w:r>
    </w:p>
    <w:p w:rsidR="006C73ED" w:rsidRPr="006C73ED" w:rsidRDefault="006C73ED" w:rsidP="006C73ED">
      <w:pPr>
        <w:spacing w:line="360" w:lineRule="auto"/>
        <w:rPr>
          <w:rFonts w:ascii="Times New Roman" w:eastAsia="宋体" w:hAnsi="Times New Roman" w:cs="Calibri"/>
          <w:sz w:val="32"/>
          <w:szCs w:val="32"/>
          <w:u w:val="single"/>
        </w:rPr>
      </w:pPr>
      <w:r w:rsidRPr="006C73ED">
        <w:rPr>
          <w:rFonts w:ascii="Times New Roman" w:eastAsia="宋体" w:hAnsi="Times New Roman" w:cs="Calibri" w:hint="eastAsia"/>
          <w:sz w:val="32"/>
          <w:szCs w:val="32"/>
        </w:rPr>
        <w:t>联</w:t>
      </w:r>
      <w:r w:rsidRPr="006C73ED">
        <w:rPr>
          <w:rFonts w:ascii="Times New Roman" w:eastAsia="宋体" w:hAnsi="Times New Roman" w:cs="Calibri"/>
          <w:sz w:val="32"/>
          <w:szCs w:val="32"/>
        </w:rPr>
        <w:t xml:space="preserve">  </w:t>
      </w:r>
      <w:r w:rsidRPr="006C73ED">
        <w:rPr>
          <w:rFonts w:ascii="Times New Roman" w:eastAsia="宋体" w:hAnsi="Times New Roman" w:cs="Calibri" w:hint="eastAsia"/>
          <w:sz w:val="32"/>
          <w:szCs w:val="32"/>
        </w:rPr>
        <w:t>系</w:t>
      </w:r>
      <w:r w:rsidRPr="006C73ED">
        <w:rPr>
          <w:rFonts w:ascii="Times New Roman" w:eastAsia="宋体" w:hAnsi="Times New Roman" w:cs="Calibri"/>
          <w:sz w:val="32"/>
          <w:szCs w:val="32"/>
        </w:rPr>
        <w:t xml:space="preserve">  </w:t>
      </w:r>
      <w:r w:rsidRPr="006C73ED">
        <w:rPr>
          <w:rFonts w:ascii="Times New Roman" w:eastAsia="宋体" w:hAnsi="Times New Roman" w:cs="Calibri" w:hint="eastAsia"/>
          <w:sz w:val="32"/>
          <w:szCs w:val="32"/>
        </w:rPr>
        <w:t>电</w:t>
      </w:r>
      <w:r w:rsidRPr="006C73ED">
        <w:rPr>
          <w:rFonts w:ascii="Times New Roman" w:eastAsia="宋体" w:hAnsi="Times New Roman" w:cs="Calibri"/>
          <w:sz w:val="32"/>
          <w:szCs w:val="32"/>
        </w:rPr>
        <w:t xml:space="preserve">  </w:t>
      </w:r>
      <w:r w:rsidRPr="006C73ED">
        <w:rPr>
          <w:rFonts w:ascii="Times New Roman" w:eastAsia="宋体" w:hAnsi="Times New Roman" w:cs="Calibri" w:hint="eastAsia"/>
          <w:sz w:val="32"/>
          <w:szCs w:val="32"/>
        </w:rPr>
        <w:t>话：</w:t>
      </w:r>
      <w:r w:rsidRPr="006C73ED">
        <w:rPr>
          <w:rFonts w:ascii="Times New Roman" w:eastAsia="宋体" w:hAnsi="Times New Roman" w:cs="Calibri"/>
          <w:sz w:val="32"/>
          <w:szCs w:val="32"/>
        </w:rPr>
        <w:t xml:space="preserve"> </w:t>
      </w:r>
      <w:r w:rsidRPr="006C73ED">
        <w:rPr>
          <w:rFonts w:ascii="Times New Roman" w:eastAsia="宋体" w:hAnsi="Times New Roman" w:cs="Calibri"/>
          <w:sz w:val="32"/>
          <w:szCs w:val="32"/>
          <w:u w:val="single"/>
        </w:rPr>
        <w:t xml:space="preserve">                     </w:t>
      </w:r>
    </w:p>
    <w:p w:rsidR="006C73ED" w:rsidRPr="006C73ED" w:rsidRDefault="006C73ED" w:rsidP="006C73ED">
      <w:pPr>
        <w:jc w:val="center"/>
        <w:rPr>
          <w:rFonts w:ascii="Times New Roman" w:eastAsia="宋体" w:hAnsi="Times New Roman" w:cs="Calibri"/>
          <w:sz w:val="32"/>
          <w:szCs w:val="32"/>
        </w:rPr>
      </w:pPr>
    </w:p>
    <w:p w:rsidR="006C73ED" w:rsidRPr="006C73ED" w:rsidRDefault="006C73ED" w:rsidP="006C73ED">
      <w:pPr>
        <w:jc w:val="center"/>
        <w:rPr>
          <w:rFonts w:ascii="Times New Roman" w:eastAsia="宋体" w:hAnsi="Times New Roman" w:cs="Calibri"/>
          <w:sz w:val="32"/>
          <w:szCs w:val="32"/>
        </w:rPr>
      </w:pPr>
      <w:r w:rsidRPr="006C73ED">
        <w:rPr>
          <w:rFonts w:ascii="Times New Roman" w:eastAsia="宋体" w:hAnsi="Times New Roman" w:cs="Calibri" w:hint="eastAsia"/>
          <w:sz w:val="32"/>
          <w:szCs w:val="32"/>
        </w:rPr>
        <w:t>年</w:t>
      </w:r>
      <w:r w:rsidRPr="006C73ED">
        <w:rPr>
          <w:rFonts w:ascii="Times New Roman" w:eastAsia="宋体" w:hAnsi="Times New Roman" w:cs="Calibri"/>
          <w:sz w:val="32"/>
          <w:szCs w:val="32"/>
        </w:rPr>
        <w:t xml:space="preserve">  </w:t>
      </w:r>
      <w:r w:rsidRPr="006C73ED">
        <w:rPr>
          <w:rFonts w:ascii="Times New Roman" w:eastAsia="宋体" w:hAnsi="Times New Roman" w:cs="Calibri" w:hint="eastAsia"/>
          <w:sz w:val="32"/>
          <w:szCs w:val="32"/>
        </w:rPr>
        <w:t>月</w:t>
      </w:r>
      <w:r w:rsidRPr="006C73ED">
        <w:rPr>
          <w:rFonts w:ascii="Times New Roman" w:eastAsia="宋体" w:hAnsi="Times New Roman" w:cs="Calibri"/>
          <w:sz w:val="32"/>
          <w:szCs w:val="32"/>
        </w:rPr>
        <w:t xml:space="preserve">  </w:t>
      </w:r>
      <w:r w:rsidRPr="006C73ED">
        <w:rPr>
          <w:rFonts w:ascii="Times New Roman" w:eastAsia="宋体" w:hAnsi="Times New Roman" w:cs="Calibri" w:hint="eastAsia"/>
          <w:sz w:val="32"/>
          <w:szCs w:val="32"/>
        </w:rPr>
        <w:t>日</w:t>
      </w:r>
    </w:p>
    <w:p w:rsidR="006C73ED" w:rsidRPr="006C73ED" w:rsidRDefault="006C73ED" w:rsidP="006C73ED">
      <w:pPr>
        <w:jc w:val="center"/>
        <w:rPr>
          <w:rFonts w:ascii="Times New Roman" w:eastAsia="宋体" w:hAnsi="Times New Roman" w:cs="Calibri"/>
          <w:sz w:val="32"/>
          <w:szCs w:val="32"/>
        </w:rPr>
      </w:pPr>
    </w:p>
    <w:p w:rsidR="006C73ED" w:rsidRPr="006C73ED" w:rsidRDefault="006C73ED" w:rsidP="006C73ED">
      <w:pPr>
        <w:jc w:val="center"/>
        <w:rPr>
          <w:rFonts w:ascii="Times New Roman" w:eastAsia="宋体" w:hAnsi="Times New Roman" w:cs="Calibri"/>
          <w:sz w:val="32"/>
          <w:szCs w:val="32"/>
        </w:rPr>
      </w:pPr>
    </w:p>
    <w:p w:rsidR="006C73ED" w:rsidRPr="006C73ED" w:rsidRDefault="006C73ED" w:rsidP="006C73ED">
      <w:pPr>
        <w:rPr>
          <w:rFonts w:ascii="Calibri" w:eastAsia="宋体" w:hAnsi="Calibri" w:cs="Calibri"/>
          <w:szCs w:val="21"/>
        </w:rPr>
      </w:pPr>
    </w:p>
    <w:p w:rsidR="006C73ED" w:rsidRPr="006C73ED" w:rsidRDefault="006C73ED" w:rsidP="006C73ED">
      <w:pPr>
        <w:rPr>
          <w:rFonts w:ascii="Calibri" w:eastAsia="宋体" w:hAnsi="Calibri" w:cs="Calibri"/>
          <w:szCs w:val="21"/>
        </w:rPr>
      </w:pPr>
    </w:p>
    <w:p w:rsidR="006C73ED" w:rsidRPr="006C73ED" w:rsidRDefault="006C73ED" w:rsidP="006C73ED">
      <w:pPr>
        <w:adjustRightInd w:val="0"/>
        <w:snapToGrid w:val="0"/>
        <w:spacing w:line="420" w:lineRule="atLeast"/>
        <w:jc w:val="center"/>
        <w:rPr>
          <w:rFonts w:ascii="宋体" w:eastAsia="宋体" w:hAnsi="宋体" w:cs="宋体"/>
          <w:b/>
          <w:bCs/>
          <w:color w:val="000000"/>
          <w:kern w:val="36"/>
          <w:sz w:val="30"/>
          <w:szCs w:val="30"/>
        </w:rPr>
      </w:pPr>
      <w:r w:rsidRPr="006C73ED">
        <w:rPr>
          <w:rFonts w:ascii="宋体" w:eastAsia="宋体" w:hAnsi="宋体" w:cs="宋体" w:hint="eastAsia"/>
          <w:b/>
          <w:bCs/>
          <w:color w:val="000000"/>
          <w:kern w:val="36"/>
          <w:sz w:val="30"/>
          <w:szCs w:val="30"/>
        </w:rPr>
        <w:lastRenderedPageBreak/>
        <w:t>询价采购供应商报价书</w:t>
      </w:r>
    </w:p>
    <w:p w:rsidR="006C73ED" w:rsidRPr="006C73ED" w:rsidRDefault="006C73ED" w:rsidP="006C73ED">
      <w:pPr>
        <w:adjustRightInd w:val="0"/>
        <w:snapToGrid w:val="0"/>
        <w:spacing w:line="420" w:lineRule="atLeast"/>
        <w:jc w:val="center"/>
        <w:rPr>
          <w:rFonts w:ascii="宋体" w:eastAsia="宋体" w:hAnsi="宋体" w:cs="宋体"/>
          <w:b/>
          <w:bCs/>
          <w:color w:val="000000"/>
          <w:kern w:val="36"/>
          <w:sz w:val="24"/>
          <w:szCs w:val="24"/>
        </w:rPr>
      </w:pPr>
      <w:r w:rsidRPr="006C73ED">
        <w:rPr>
          <w:rFonts w:ascii="宋体" w:eastAsia="宋体" w:hAnsi="宋体" w:cs="宋体" w:hint="eastAsia"/>
          <w:b/>
          <w:bCs/>
          <w:color w:val="000000"/>
          <w:kern w:val="36"/>
          <w:sz w:val="24"/>
          <w:szCs w:val="24"/>
        </w:rPr>
        <w:t>项目编号:</w:t>
      </w:r>
      <w:r w:rsidRPr="006C73ED">
        <w:rPr>
          <w:rFonts w:ascii="Times New Roman" w:eastAsia="仿宋_GB2312" w:hAnsi="Times New Roman" w:cs="Calibri" w:hint="eastAsia"/>
          <w:snapToGrid w:val="0"/>
          <w:sz w:val="30"/>
          <w:szCs w:val="21"/>
        </w:rPr>
        <w:t xml:space="preserve"> </w:t>
      </w:r>
      <w:r w:rsidRPr="006C73ED">
        <w:rPr>
          <w:rFonts w:ascii="宋体" w:eastAsia="宋体" w:hAnsi="宋体" w:cs="宋体" w:hint="eastAsia"/>
          <w:b/>
          <w:bCs/>
          <w:color w:val="000000"/>
          <w:kern w:val="36"/>
          <w:sz w:val="24"/>
          <w:szCs w:val="24"/>
        </w:rPr>
        <w:t>WYGZ2018052</w:t>
      </w:r>
    </w:p>
    <w:p w:rsidR="006C73ED" w:rsidRPr="006C73ED" w:rsidRDefault="006C73ED" w:rsidP="006C73ED">
      <w:pPr>
        <w:adjustRightInd w:val="0"/>
        <w:snapToGrid w:val="0"/>
        <w:spacing w:line="420" w:lineRule="atLeast"/>
        <w:rPr>
          <w:rFonts w:ascii="宋体" w:eastAsia="宋体" w:hAnsi="宋体" w:cs="宋体"/>
          <w:bCs/>
          <w:sz w:val="24"/>
          <w:szCs w:val="24"/>
        </w:rPr>
      </w:pPr>
      <w:r w:rsidRPr="006C73ED">
        <w:rPr>
          <w:rFonts w:ascii="宋体" w:eastAsia="宋体" w:hAnsi="宋体" w:cs="宋体" w:hint="eastAsia"/>
          <w:bCs/>
          <w:sz w:val="24"/>
          <w:szCs w:val="24"/>
        </w:rPr>
        <w:t>皖南医学院：</w:t>
      </w:r>
    </w:p>
    <w:p w:rsidR="006C73ED" w:rsidRPr="006C73ED" w:rsidRDefault="006C73ED" w:rsidP="006C73ED">
      <w:pPr>
        <w:adjustRightInd w:val="0"/>
        <w:snapToGrid w:val="0"/>
        <w:spacing w:line="420" w:lineRule="atLeast"/>
        <w:jc w:val="left"/>
        <w:rPr>
          <w:rFonts w:ascii="宋体" w:eastAsia="宋体" w:hAnsi="宋体" w:cs="宋体"/>
          <w:bCs/>
          <w:sz w:val="24"/>
          <w:szCs w:val="24"/>
        </w:rPr>
      </w:pPr>
      <w:r w:rsidRPr="006C73ED">
        <w:rPr>
          <w:rFonts w:ascii="宋体" w:eastAsia="宋体" w:hAnsi="宋体" w:cs="宋体" w:hint="eastAsia"/>
          <w:bCs/>
          <w:sz w:val="24"/>
          <w:szCs w:val="24"/>
        </w:rPr>
        <w:t xml:space="preserve">    我公司已认真阅读了</w:t>
      </w:r>
      <w:proofErr w:type="gramStart"/>
      <w:r w:rsidRPr="006C73ED">
        <w:rPr>
          <w:rFonts w:ascii="宋体" w:eastAsia="宋体" w:hAnsi="宋体" w:cs="宋体" w:hint="eastAsia"/>
          <w:bCs/>
          <w:sz w:val="24"/>
          <w:szCs w:val="24"/>
        </w:rPr>
        <w:t>贵学校</w:t>
      </w:r>
      <w:proofErr w:type="gramEnd"/>
      <w:r w:rsidRPr="006C73ED">
        <w:rPr>
          <w:rFonts w:ascii="宋体" w:eastAsia="宋体" w:hAnsi="宋体" w:cs="宋体" w:hint="eastAsia"/>
          <w:bCs/>
          <w:sz w:val="24"/>
          <w:szCs w:val="24"/>
        </w:rPr>
        <w:t>发布的</w:t>
      </w:r>
      <w:proofErr w:type="gramStart"/>
      <w:r w:rsidRPr="006C73ED">
        <w:rPr>
          <w:rFonts w:ascii="宋体" w:eastAsia="宋体" w:hAnsi="宋体" w:cs="宋体" w:hint="eastAsia"/>
          <w:b/>
          <w:bCs/>
          <w:sz w:val="24"/>
          <w:szCs w:val="24"/>
          <w:u w:val="single"/>
        </w:rPr>
        <w:t>赭麓</w:t>
      </w:r>
      <w:proofErr w:type="gramEnd"/>
      <w:r w:rsidRPr="006C73ED">
        <w:rPr>
          <w:rFonts w:ascii="宋体" w:eastAsia="宋体" w:hAnsi="宋体" w:cs="宋体" w:hint="eastAsia"/>
          <w:b/>
          <w:bCs/>
          <w:sz w:val="24"/>
          <w:szCs w:val="24"/>
          <w:u w:val="single"/>
        </w:rPr>
        <w:t>校区青年公寓和4号教学楼简易钢质门采购项目</w:t>
      </w:r>
      <w:r w:rsidRPr="006C73ED">
        <w:rPr>
          <w:rFonts w:ascii="宋体" w:eastAsia="宋体" w:hAnsi="宋体" w:cs="宋体" w:hint="eastAsia"/>
          <w:bCs/>
          <w:sz w:val="24"/>
          <w:szCs w:val="24"/>
        </w:rPr>
        <w:t>询价公告，接受询价采购</w:t>
      </w:r>
      <w:proofErr w:type="gramStart"/>
      <w:r w:rsidRPr="006C73ED">
        <w:rPr>
          <w:rFonts w:ascii="宋体" w:eastAsia="宋体" w:hAnsi="宋体" w:cs="宋体" w:hint="eastAsia"/>
          <w:bCs/>
          <w:sz w:val="24"/>
          <w:szCs w:val="24"/>
        </w:rPr>
        <w:t>函规定</w:t>
      </w:r>
      <w:proofErr w:type="gramEnd"/>
      <w:r w:rsidRPr="006C73ED">
        <w:rPr>
          <w:rFonts w:ascii="宋体" w:eastAsia="宋体" w:hAnsi="宋体" w:cs="宋体" w:hint="eastAsia"/>
          <w:bCs/>
          <w:sz w:val="24"/>
          <w:szCs w:val="24"/>
        </w:rPr>
        <w:t>的各项要求，决定参加报价，向贵校提供一式三份报价书（正本一份、副本二份）。</w:t>
      </w:r>
    </w:p>
    <w:p w:rsidR="006C73ED" w:rsidRPr="006C73ED" w:rsidRDefault="006C73ED" w:rsidP="006C73ED">
      <w:pPr>
        <w:numPr>
          <w:ilvl w:val="0"/>
          <w:numId w:val="1"/>
        </w:numPr>
        <w:adjustRightInd w:val="0"/>
        <w:snapToGrid w:val="0"/>
        <w:spacing w:line="360" w:lineRule="auto"/>
        <w:rPr>
          <w:rFonts w:ascii="宋体" w:eastAsia="宋体" w:hAnsi="宋体" w:cs="宋体"/>
          <w:b/>
          <w:bCs/>
          <w:sz w:val="24"/>
          <w:szCs w:val="24"/>
        </w:rPr>
      </w:pPr>
      <w:r w:rsidRPr="006C73ED">
        <w:rPr>
          <w:rFonts w:ascii="宋体" w:eastAsia="宋体" w:hAnsi="宋体" w:cs="宋体" w:hint="eastAsia"/>
          <w:b/>
          <w:bCs/>
          <w:sz w:val="24"/>
          <w:szCs w:val="24"/>
        </w:rPr>
        <w:t>报价表（金额单位：元）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6C73ED" w:rsidRPr="006C73ED" w:rsidTr="00CC6DB7">
        <w:trPr>
          <w:trHeight w:val="1265"/>
        </w:trPr>
        <w:tc>
          <w:tcPr>
            <w:tcW w:w="2628" w:type="dxa"/>
            <w:vAlign w:val="center"/>
          </w:tcPr>
          <w:p w:rsidR="006C73ED" w:rsidRPr="006C73ED" w:rsidRDefault="006C73ED" w:rsidP="006C73ED">
            <w:pPr>
              <w:jc w:val="center"/>
              <w:rPr>
                <w:rFonts w:ascii="宋体" w:eastAsia="宋体" w:hAnsi="宋体" w:cs="Calibri"/>
                <w:sz w:val="24"/>
                <w:szCs w:val="24"/>
              </w:rPr>
            </w:pPr>
            <w:r w:rsidRPr="006C73ED">
              <w:rPr>
                <w:rFonts w:ascii="宋体" w:eastAsia="宋体" w:hAnsi="宋体" w:cs="Calibri" w:hint="eastAsia"/>
                <w:sz w:val="24"/>
                <w:szCs w:val="24"/>
              </w:rPr>
              <w:t>项目名称</w:t>
            </w:r>
          </w:p>
        </w:tc>
        <w:tc>
          <w:tcPr>
            <w:tcW w:w="5894" w:type="dxa"/>
            <w:vAlign w:val="center"/>
          </w:tcPr>
          <w:p w:rsidR="006C73ED" w:rsidRPr="006C73ED" w:rsidRDefault="006C73ED" w:rsidP="006C73ED">
            <w:pPr>
              <w:jc w:val="center"/>
              <w:rPr>
                <w:rFonts w:ascii="宋体" w:eastAsia="宋体" w:hAnsi="宋体" w:cs="Calibri"/>
                <w:sz w:val="24"/>
                <w:szCs w:val="24"/>
              </w:rPr>
            </w:pPr>
            <w:proofErr w:type="gramStart"/>
            <w:r w:rsidRPr="006C73ED">
              <w:rPr>
                <w:rFonts w:ascii="宋体" w:eastAsia="宋体" w:hAnsi="宋体" w:cs="Calibri" w:hint="eastAsia"/>
                <w:bCs/>
                <w:sz w:val="24"/>
                <w:szCs w:val="24"/>
              </w:rPr>
              <w:t>赭麓</w:t>
            </w:r>
            <w:proofErr w:type="gramEnd"/>
            <w:r w:rsidRPr="006C73ED">
              <w:rPr>
                <w:rFonts w:ascii="宋体" w:eastAsia="宋体" w:hAnsi="宋体" w:cs="Calibri" w:hint="eastAsia"/>
                <w:bCs/>
                <w:sz w:val="24"/>
                <w:szCs w:val="24"/>
              </w:rPr>
              <w:t>校区青年公寓和4号教学楼简易钢质门采购项目</w:t>
            </w:r>
          </w:p>
        </w:tc>
      </w:tr>
      <w:tr w:rsidR="006C73ED" w:rsidRPr="006C73ED" w:rsidTr="00CC6DB7">
        <w:trPr>
          <w:trHeight w:val="1313"/>
        </w:trPr>
        <w:tc>
          <w:tcPr>
            <w:tcW w:w="2628" w:type="dxa"/>
            <w:vAlign w:val="center"/>
          </w:tcPr>
          <w:p w:rsidR="006C73ED" w:rsidRPr="006C73ED" w:rsidRDefault="006C73ED" w:rsidP="006C73ED">
            <w:pPr>
              <w:jc w:val="center"/>
              <w:rPr>
                <w:rFonts w:ascii="宋体" w:eastAsia="宋体" w:hAnsi="宋体" w:cs="Calibri"/>
                <w:sz w:val="24"/>
                <w:szCs w:val="24"/>
              </w:rPr>
            </w:pPr>
            <w:r w:rsidRPr="006C73ED">
              <w:rPr>
                <w:rFonts w:ascii="宋体" w:eastAsia="宋体" w:hAnsi="宋体" w:cs="Calibri" w:hint="eastAsia"/>
                <w:sz w:val="24"/>
                <w:szCs w:val="24"/>
              </w:rPr>
              <w:t>响应报价</w:t>
            </w:r>
          </w:p>
        </w:tc>
        <w:tc>
          <w:tcPr>
            <w:tcW w:w="5894" w:type="dxa"/>
            <w:vAlign w:val="center"/>
          </w:tcPr>
          <w:p w:rsidR="006C73ED" w:rsidRPr="006C73ED" w:rsidRDefault="006C73ED" w:rsidP="006C73ED">
            <w:pPr>
              <w:snapToGrid w:val="0"/>
              <w:spacing w:line="360" w:lineRule="auto"/>
              <w:jc w:val="left"/>
              <w:rPr>
                <w:rFonts w:ascii="宋体" w:eastAsia="宋体" w:hAnsi="宋体" w:cs="Calibri"/>
                <w:sz w:val="24"/>
                <w:szCs w:val="24"/>
              </w:rPr>
            </w:pPr>
            <w:r w:rsidRPr="006C73ED">
              <w:rPr>
                <w:rFonts w:ascii="宋体" w:eastAsia="宋体" w:hAnsi="宋体" w:cs="Calibri" w:hint="eastAsia"/>
                <w:sz w:val="24"/>
                <w:szCs w:val="24"/>
              </w:rPr>
              <w:t xml:space="preserve">  </w:t>
            </w:r>
            <w:r w:rsidRPr="006C73ED">
              <w:rPr>
                <w:rFonts w:ascii="宋体" w:eastAsia="宋体" w:hAnsi="宋体" w:cs="Calibri" w:hint="eastAsia"/>
                <w:sz w:val="24"/>
                <w:szCs w:val="24"/>
                <w:u w:val="single"/>
              </w:rPr>
              <w:t xml:space="preserve">                 </w:t>
            </w:r>
            <w:r w:rsidRPr="006C73ED">
              <w:rPr>
                <w:rFonts w:ascii="宋体" w:eastAsia="宋体" w:hAnsi="宋体" w:cs="Calibri" w:hint="eastAsia"/>
                <w:sz w:val="24"/>
                <w:szCs w:val="24"/>
              </w:rPr>
              <w:t>元（大写：</w:t>
            </w:r>
            <w:r w:rsidRPr="006C73ED">
              <w:rPr>
                <w:rFonts w:ascii="宋体" w:eastAsia="宋体" w:hAnsi="宋体" w:cs="Calibri" w:hint="eastAsia"/>
                <w:sz w:val="24"/>
                <w:szCs w:val="24"/>
                <w:u w:val="single"/>
              </w:rPr>
              <w:t xml:space="preserve">               </w:t>
            </w:r>
            <w:r w:rsidRPr="006C73ED">
              <w:rPr>
                <w:rFonts w:ascii="宋体" w:eastAsia="宋体" w:hAnsi="宋体" w:cs="Calibri" w:hint="eastAsia"/>
                <w:sz w:val="24"/>
                <w:szCs w:val="24"/>
              </w:rPr>
              <w:t>元）</w:t>
            </w:r>
          </w:p>
        </w:tc>
      </w:tr>
      <w:tr w:rsidR="006C73ED" w:rsidRPr="006C73ED" w:rsidTr="00CC6DB7">
        <w:trPr>
          <w:trHeight w:val="734"/>
        </w:trPr>
        <w:tc>
          <w:tcPr>
            <w:tcW w:w="2628" w:type="dxa"/>
            <w:vAlign w:val="center"/>
          </w:tcPr>
          <w:p w:rsidR="006C73ED" w:rsidRPr="006C73ED" w:rsidRDefault="006C73ED" w:rsidP="006C73ED">
            <w:pPr>
              <w:jc w:val="center"/>
              <w:rPr>
                <w:rFonts w:ascii="宋体" w:eastAsia="宋体" w:hAnsi="宋体" w:cs="Calibri"/>
                <w:sz w:val="24"/>
                <w:szCs w:val="24"/>
              </w:rPr>
            </w:pPr>
            <w:r w:rsidRPr="006C73ED">
              <w:rPr>
                <w:rFonts w:ascii="宋体" w:eastAsia="宋体" w:hAnsi="宋体" w:cs="Calibri" w:hint="eastAsia"/>
                <w:sz w:val="24"/>
                <w:szCs w:val="24"/>
              </w:rPr>
              <w:t>工期</w:t>
            </w:r>
          </w:p>
        </w:tc>
        <w:tc>
          <w:tcPr>
            <w:tcW w:w="5894" w:type="dxa"/>
            <w:vAlign w:val="center"/>
          </w:tcPr>
          <w:p w:rsidR="006C73ED" w:rsidRPr="006C73ED" w:rsidRDefault="006C73ED" w:rsidP="006C73ED">
            <w:pPr>
              <w:jc w:val="center"/>
              <w:rPr>
                <w:rFonts w:ascii="宋体" w:eastAsia="宋体" w:hAnsi="宋体" w:cs="Calibri"/>
                <w:sz w:val="24"/>
                <w:szCs w:val="24"/>
              </w:rPr>
            </w:pPr>
            <w:r w:rsidRPr="006C73ED">
              <w:rPr>
                <w:rFonts w:ascii="宋体" w:eastAsia="宋体" w:hAnsi="宋体" w:cs="Calibri" w:hint="eastAsia"/>
                <w:sz w:val="24"/>
                <w:szCs w:val="24"/>
              </w:rPr>
              <w:t>35</w:t>
            </w:r>
            <w:proofErr w:type="gramStart"/>
            <w:r w:rsidRPr="006C73ED">
              <w:rPr>
                <w:rFonts w:ascii="宋体" w:eastAsia="宋体" w:hAnsi="宋体" w:cs="Calibri" w:hint="eastAsia"/>
                <w:sz w:val="24"/>
                <w:szCs w:val="24"/>
              </w:rPr>
              <w:t>日历天</w:t>
            </w:r>
            <w:proofErr w:type="gramEnd"/>
          </w:p>
        </w:tc>
      </w:tr>
    </w:tbl>
    <w:p w:rsidR="006C73ED" w:rsidRPr="006C73ED" w:rsidRDefault="006C73ED" w:rsidP="006C73ED">
      <w:pPr>
        <w:adjustRightInd w:val="0"/>
        <w:snapToGrid w:val="0"/>
        <w:rPr>
          <w:rFonts w:ascii="宋体" w:eastAsia="宋体" w:hAnsi="宋体" w:cs="Calibri"/>
          <w:color w:val="000000"/>
          <w:sz w:val="24"/>
          <w:szCs w:val="21"/>
        </w:rPr>
      </w:pPr>
      <w:r w:rsidRPr="006C73ED">
        <w:rPr>
          <w:rFonts w:ascii="宋体" w:eastAsia="宋体" w:hAnsi="宋体" w:cs="Calibri" w:hint="eastAsia"/>
          <w:color w:val="000000"/>
          <w:sz w:val="24"/>
          <w:szCs w:val="21"/>
        </w:rPr>
        <w:t>注：1、投标报价包括但不限于材料费、交通费、人工费、税金等费用，中标人不得以任何理由要求招标人支付其他费用。</w:t>
      </w:r>
    </w:p>
    <w:p w:rsidR="006C73ED" w:rsidRPr="006C73ED" w:rsidRDefault="006C73ED" w:rsidP="006C73ED">
      <w:pPr>
        <w:adjustRightInd w:val="0"/>
        <w:snapToGrid w:val="0"/>
        <w:rPr>
          <w:rFonts w:ascii="宋体" w:eastAsia="宋体" w:hAnsi="宋体" w:cs="Calibri"/>
          <w:color w:val="000000"/>
          <w:sz w:val="24"/>
          <w:szCs w:val="21"/>
        </w:rPr>
      </w:pPr>
      <w:r w:rsidRPr="006C73ED">
        <w:rPr>
          <w:rFonts w:ascii="宋体" w:eastAsia="宋体" w:hAnsi="宋体" w:cs="Calibri" w:hint="eastAsia"/>
          <w:color w:val="000000"/>
          <w:sz w:val="24"/>
          <w:szCs w:val="21"/>
        </w:rPr>
        <w:t>2、缺报、漏报视为无效投标。</w:t>
      </w:r>
    </w:p>
    <w:p w:rsidR="006C73ED" w:rsidRPr="006C73ED" w:rsidRDefault="006C73ED" w:rsidP="006C73ED">
      <w:pPr>
        <w:adjustRightInd w:val="0"/>
        <w:snapToGrid w:val="0"/>
        <w:rPr>
          <w:rFonts w:ascii="宋体" w:eastAsia="宋体" w:hAnsi="宋体" w:cs="Calibri"/>
          <w:color w:val="000000"/>
          <w:sz w:val="24"/>
          <w:szCs w:val="21"/>
        </w:rPr>
      </w:pPr>
    </w:p>
    <w:p w:rsidR="006C73ED" w:rsidRPr="006C73ED" w:rsidRDefault="006C73ED" w:rsidP="006C73ED">
      <w:pPr>
        <w:adjustRightInd w:val="0"/>
        <w:snapToGrid w:val="0"/>
        <w:rPr>
          <w:rFonts w:ascii="宋体" w:eastAsia="宋体" w:hAnsi="宋体" w:cs="Calibri"/>
          <w:color w:val="000000"/>
          <w:sz w:val="24"/>
          <w:szCs w:val="21"/>
        </w:rPr>
      </w:pPr>
    </w:p>
    <w:p w:rsidR="006C73ED" w:rsidRPr="006C73ED" w:rsidRDefault="006C73ED" w:rsidP="006C73ED">
      <w:pPr>
        <w:adjustRightInd w:val="0"/>
        <w:snapToGrid w:val="0"/>
        <w:rPr>
          <w:rFonts w:ascii="宋体" w:eastAsia="宋体" w:hAnsi="宋体" w:cs="宋体"/>
          <w:bCs/>
          <w:sz w:val="24"/>
          <w:szCs w:val="24"/>
        </w:rPr>
      </w:pPr>
    </w:p>
    <w:p w:rsidR="006C73ED" w:rsidRPr="006C73ED" w:rsidRDefault="006C73ED" w:rsidP="006C73ED">
      <w:pPr>
        <w:widowControl/>
        <w:shd w:val="clear" w:color="auto" w:fill="FFFFFF"/>
        <w:adjustRightInd w:val="0"/>
        <w:snapToGrid w:val="0"/>
        <w:spacing w:after="84" w:line="300" w:lineRule="atLeast"/>
        <w:ind w:right="119"/>
        <w:jc w:val="left"/>
        <w:rPr>
          <w:rFonts w:ascii="宋体" w:eastAsia="宋体" w:hAnsi="宋体" w:cs="宋体"/>
          <w:bCs/>
          <w:sz w:val="24"/>
          <w:szCs w:val="24"/>
        </w:rPr>
      </w:pPr>
      <w:r w:rsidRPr="006C73ED">
        <w:rPr>
          <w:rFonts w:ascii="宋体" w:eastAsia="宋体" w:hAnsi="宋体" w:cs="宋体" w:hint="eastAsia"/>
          <w:bCs/>
          <w:sz w:val="24"/>
          <w:szCs w:val="24"/>
        </w:rPr>
        <w:t xml:space="preserve">供应商名称（盖章）:               </w:t>
      </w:r>
    </w:p>
    <w:p w:rsidR="006C73ED" w:rsidRPr="006C73ED" w:rsidRDefault="006C73ED" w:rsidP="006C73ED">
      <w:pPr>
        <w:widowControl/>
        <w:shd w:val="clear" w:color="auto" w:fill="FFFFFF"/>
        <w:adjustRightInd w:val="0"/>
        <w:snapToGrid w:val="0"/>
        <w:spacing w:after="84" w:line="300" w:lineRule="atLeast"/>
        <w:ind w:right="119"/>
        <w:jc w:val="left"/>
        <w:rPr>
          <w:rFonts w:ascii="宋体" w:eastAsia="宋体" w:hAnsi="宋体" w:cs="宋体"/>
          <w:bCs/>
          <w:sz w:val="24"/>
          <w:szCs w:val="24"/>
        </w:rPr>
      </w:pPr>
      <w:r w:rsidRPr="006C73ED">
        <w:rPr>
          <w:rFonts w:ascii="宋体" w:eastAsia="宋体" w:hAnsi="宋体" w:cs="宋体" w:hint="eastAsia"/>
          <w:bCs/>
          <w:sz w:val="24"/>
          <w:szCs w:val="24"/>
        </w:rPr>
        <w:t>联系人：                      地址：</w:t>
      </w:r>
    </w:p>
    <w:p w:rsidR="006C73ED" w:rsidRPr="006C73ED" w:rsidRDefault="006C73ED" w:rsidP="006C73ED">
      <w:pPr>
        <w:widowControl/>
        <w:shd w:val="clear" w:color="auto" w:fill="FFFFFF"/>
        <w:adjustRightInd w:val="0"/>
        <w:snapToGrid w:val="0"/>
        <w:spacing w:after="84" w:line="300" w:lineRule="atLeast"/>
        <w:ind w:right="119"/>
        <w:jc w:val="left"/>
        <w:rPr>
          <w:rFonts w:ascii="宋体" w:eastAsia="宋体" w:hAnsi="宋体" w:cs="宋体"/>
          <w:bCs/>
          <w:sz w:val="24"/>
          <w:szCs w:val="24"/>
        </w:rPr>
      </w:pPr>
      <w:r w:rsidRPr="006C73ED">
        <w:rPr>
          <w:rFonts w:ascii="宋体" w:eastAsia="宋体" w:hAnsi="宋体" w:cs="宋体" w:hint="eastAsia"/>
          <w:bCs/>
          <w:sz w:val="24"/>
          <w:szCs w:val="24"/>
        </w:rPr>
        <w:t xml:space="preserve">联系电话：                    手机号码：                    </w:t>
      </w:r>
    </w:p>
    <w:p w:rsidR="006C73ED" w:rsidRPr="006C73ED" w:rsidRDefault="006C73ED" w:rsidP="006C73ED">
      <w:pPr>
        <w:widowControl/>
        <w:shd w:val="clear" w:color="auto" w:fill="FFFFFF"/>
        <w:adjustRightInd w:val="0"/>
        <w:snapToGrid w:val="0"/>
        <w:spacing w:after="84" w:line="300" w:lineRule="atLeast"/>
        <w:ind w:right="119"/>
        <w:jc w:val="left"/>
        <w:rPr>
          <w:rFonts w:ascii="宋体" w:eastAsia="宋体" w:hAnsi="宋体" w:cs="宋体"/>
          <w:bCs/>
          <w:sz w:val="24"/>
          <w:szCs w:val="24"/>
        </w:rPr>
      </w:pPr>
      <w:r w:rsidRPr="006C73ED">
        <w:rPr>
          <w:rFonts w:ascii="宋体" w:eastAsia="宋体" w:hAnsi="宋体" w:cs="宋体" w:hint="eastAsia"/>
          <w:bCs/>
          <w:sz w:val="24"/>
          <w:szCs w:val="24"/>
        </w:rPr>
        <w:t xml:space="preserve">开户银行：                    银行帐号：     </w:t>
      </w:r>
    </w:p>
    <w:p w:rsidR="006C73ED" w:rsidRPr="006C73ED" w:rsidRDefault="006C73ED" w:rsidP="006C73ED">
      <w:pPr>
        <w:widowControl/>
        <w:shd w:val="clear" w:color="auto" w:fill="FFFFFF"/>
        <w:adjustRightInd w:val="0"/>
        <w:snapToGrid w:val="0"/>
        <w:spacing w:after="84" w:line="300" w:lineRule="atLeast"/>
        <w:ind w:right="119"/>
        <w:jc w:val="left"/>
        <w:rPr>
          <w:rFonts w:ascii="宋体" w:eastAsia="宋体" w:hAnsi="宋体" w:cs="宋体"/>
          <w:bCs/>
          <w:sz w:val="24"/>
          <w:szCs w:val="24"/>
        </w:rPr>
      </w:pPr>
    </w:p>
    <w:p w:rsidR="006C73ED" w:rsidRPr="006C73ED" w:rsidRDefault="006C73ED" w:rsidP="006C73ED">
      <w:pPr>
        <w:widowControl/>
        <w:shd w:val="clear" w:color="auto" w:fill="FFFFFF"/>
        <w:adjustRightInd w:val="0"/>
        <w:snapToGrid w:val="0"/>
        <w:spacing w:after="84" w:line="300" w:lineRule="atLeast"/>
        <w:ind w:right="119"/>
        <w:jc w:val="left"/>
        <w:rPr>
          <w:rFonts w:ascii="宋体" w:eastAsia="宋体" w:hAnsi="宋体" w:cs="宋体"/>
          <w:bCs/>
          <w:sz w:val="24"/>
          <w:szCs w:val="24"/>
        </w:rPr>
      </w:pPr>
    </w:p>
    <w:p w:rsidR="006C73ED" w:rsidRPr="006C73ED" w:rsidRDefault="006C73ED" w:rsidP="006C73ED">
      <w:pPr>
        <w:widowControl/>
        <w:shd w:val="clear" w:color="auto" w:fill="FFFFFF"/>
        <w:adjustRightInd w:val="0"/>
        <w:snapToGrid w:val="0"/>
        <w:spacing w:after="84" w:line="300" w:lineRule="atLeast"/>
        <w:ind w:right="119"/>
        <w:jc w:val="right"/>
        <w:rPr>
          <w:rFonts w:ascii="宋体" w:eastAsia="宋体" w:hAnsi="宋体" w:cs="宋体"/>
          <w:bCs/>
          <w:sz w:val="24"/>
          <w:szCs w:val="24"/>
        </w:rPr>
      </w:pPr>
      <w:r w:rsidRPr="006C73ED">
        <w:rPr>
          <w:rFonts w:ascii="宋体" w:eastAsia="宋体" w:hAnsi="宋体" w:cs="宋体" w:hint="eastAsia"/>
          <w:bCs/>
          <w:sz w:val="24"/>
          <w:szCs w:val="24"/>
        </w:rPr>
        <w:t>日期:_____年___月___日</w:t>
      </w:r>
    </w:p>
    <w:p w:rsidR="006C73ED" w:rsidRPr="006C73ED" w:rsidRDefault="006C73ED" w:rsidP="006C73ED">
      <w:pPr>
        <w:widowControl/>
        <w:shd w:val="clear" w:color="auto" w:fill="FFFFFF"/>
        <w:adjustRightInd w:val="0"/>
        <w:snapToGrid w:val="0"/>
        <w:spacing w:after="84" w:line="300" w:lineRule="atLeast"/>
        <w:ind w:right="119"/>
        <w:jc w:val="right"/>
        <w:rPr>
          <w:rFonts w:ascii="宋体" w:eastAsia="宋体" w:hAnsi="宋体" w:cs="宋体"/>
          <w:bCs/>
          <w:sz w:val="24"/>
          <w:szCs w:val="24"/>
        </w:rPr>
      </w:pPr>
    </w:p>
    <w:p w:rsidR="006C73ED" w:rsidRPr="006C73ED" w:rsidRDefault="006C73ED" w:rsidP="006C73ED">
      <w:pPr>
        <w:widowControl/>
        <w:shd w:val="clear" w:color="auto" w:fill="FFFFFF"/>
        <w:adjustRightInd w:val="0"/>
        <w:snapToGrid w:val="0"/>
        <w:spacing w:after="84" w:line="340" w:lineRule="atLeast"/>
        <w:jc w:val="left"/>
        <w:rPr>
          <w:rFonts w:ascii="宋体" w:eastAsia="宋体" w:hAnsi="宋体" w:cs="宋体"/>
          <w:b/>
          <w:bCs/>
          <w:sz w:val="24"/>
          <w:szCs w:val="24"/>
        </w:rPr>
      </w:pPr>
    </w:p>
    <w:p w:rsidR="006C73ED" w:rsidRPr="006C73ED" w:rsidRDefault="006C73ED" w:rsidP="006C73ED">
      <w:pPr>
        <w:widowControl/>
        <w:shd w:val="clear" w:color="auto" w:fill="FFFFFF"/>
        <w:adjustRightInd w:val="0"/>
        <w:snapToGrid w:val="0"/>
        <w:spacing w:after="84" w:line="340" w:lineRule="atLeast"/>
        <w:jc w:val="left"/>
        <w:rPr>
          <w:rFonts w:ascii="宋体" w:eastAsia="宋体" w:hAnsi="宋体" w:cs="宋体"/>
          <w:b/>
          <w:bCs/>
          <w:sz w:val="24"/>
          <w:szCs w:val="24"/>
        </w:rPr>
      </w:pPr>
    </w:p>
    <w:p w:rsidR="006C73ED" w:rsidRPr="006C73ED" w:rsidRDefault="006C73ED" w:rsidP="006C73ED">
      <w:pPr>
        <w:widowControl/>
        <w:shd w:val="clear" w:color="auto" w:fill="FFFFFF"/>
        <w:adjustRightInd w:val="0"/>
        <w:snapToGrid w:val="0"/>
        <w:spacing w:after="84" w:line="340" w:lineRule="atLeast"/>
        <w:jc w:val="left"/>
        <w:rPr>
          <w:rFonts w:ascii="宋体" w:eastAsia="宋体" w:hAnsi="宋体" w:cs="宋体"/>
          <w:b/>
          <w:bCs/>
          <w:sz w:val="24"/>
          <w:szCs w:val="24"/>
        </w:rPr>
      </w:pPr>
    </w:p>
    <w:p w:rsidR="006C73ED" w:rsidRPr="006C73ED" w:rsidRDefault="006C73ED" w:rsidP="006C73ED">
      <w:pPr>
        <w:widowControl/>
        <w:shd w:val="clear" w:color="auto" w:fill="FFFFFF"/>
        <w:adjustRightInd w:val="0"/>
        <w:snapToGrid w:val="0"/>
        <w:spacing w:after="84" w:line="340" w:lineRule="atLeast"/>
        <w:jc w:val="left"/>
        <w:rPr>
          <w:rFonts w:ascii="宋体" w:eastAsia="宋体" w:hAnsi="宋体" w:cs="宋体"/>
          <w:b/>
          <w:bCs/>
          <w:sz w:val="24"/>
          <w:szCs w:val="24"/>
        </w:rPr>
      </w:pPr>
    </w:p>
    <w:p w:rsidR="006C73ED" w:rsidRPr="006C73ED" w:rsidRDefault="006C73ED" w:rsidP="006C73ED">
      <w:pPr>
        <w:widowControl/>
        <w:shd w:val="clear" w:color="auto" w:fill="FFFFFF"/>
        <w:adjustRightInd w:val="0"/>
        <w:snapToGrid w:val="0"/>
        <w:spacing w:after="84" w:line="340" w:lineRule="atLeast"/>
        <w:jc w:val="left"/>
        <w:rPr>
          <w:rFonts w:ascii="宋体" w:eastAsia="宋体" w:hAnsi="宋体" w:cs="宋体"/>
          <w:b/>
          <w:bCs/>
          <w:sz w:val="24"/>
          <w:szCs w:val="24"/>
        </w:rPr>
      </w:pPr>
    </w:p>
    <w:p w:rsidR="006C73ED" w:rsidRPr="006C73ED" w:rsidRDefault="006C73ED" w:rsidP="006C73ED">
      <w:pPr>
        <w:widowControl/>
        <w:shd w:val="clear" w:color="auto" w:fill="FFFFFF"/>
        <w:adjustRightInd w:val="0"/>
        <w:snapToGrid w:val="0"/>
        <w:spacing w:after="84" w:line="340" w:lineRule="atLeast"/>
        <w:jc w:val="left"/>
        <w:rPr>
          <w:rFonts w:ascii="宋体" w:eastAsia="宋体" w:hAnsi="宋体" w:cs="宋体"/>
          <w:b/>
          <w:bCs/>
          <w:sz w:val="24"/>
          <w:szCs w:val="24"/>
        </w:rPr>
      </w:pPr>
    </w:p>
    <w:p w:rsidR="006C73ED" w:rsidRPr="006C73ED" w:rsidRDefault="006C73ED" w:rsidP="006C73ED">
      <w:pPr>
        <w:widowControl/>
        <w:shd w:val="clear" w:color="auto" w:fill="FFFFFF"/>
        <w:adjustRightInd w:val="0"/>
        <w:snapToGrid w:val="0"/>
        <w:spacing w:after="84" w:line="340" w:lineRule="atLeast"/>
        <w:jc w:val="left"/>
        <w:rPr>
          <w:rFonts w:ascii="宋体" w:eastAsia="宋体" w:hAnsi="宋体" w:cs="宋体"/>
          <w:bCs/>
          <w:sz w:val="28"/>
          <w:szCs w:val="28"/>
        </w:rPr>
      </w:pPr>
      <w:r w:rsidRPr="006C73ED">
        <w:rPr>
          <w:rFonts w:ascii="宋体" w:eastAsia="宋体" w:hAnsi="宋体" w:cs="宋体" w:hint="eastAsia"/>
          <w:b/>
          <w:bCs/>
          <w:sz w:val="28"/>
          <w:szCs w:val="28"/>
        </w:rPr>
        <w:lastRenderedPageBreak/>
        <w:t>二、服务承诺：</w:t>
      </w:r>
      <w:r w:rsidRPr="006C73ED">
        <w:rPr>
          <w:rFonts w:ascii="宋体" w:eastAsia="宋体" w:hAnsi="宋体" w:cs="宋体" w:hint="eastAsia"/>
          <w:bCs/>
          <w:sz w:val="28"/>
          <w:szCs w:val="28"/>
        </w:rPr>
        <w:t>（质量保证、售后服务等）</w:t>
      </w:r>
    </w:p>
    <w:p w:rsidR="006C73ED" w:rsidRPr="006C73ED" w:rsidRDefault="006C73ED" w:rsidP="006C73ED">
      <w:pPr>
        <w:widowControl/>
        <w:shd w:val="clear" w:color="auto" w:fill="FFFFFF"/>
        <w:adjustRightInd w:val="0"/>
        <w:snapToGrid w:val="0"/>
        <w:spacing w:after="84" w:line="340" w:lineRule="atLeast"/>
        <w:jc w:val="left"/>
        <w:rPr>
          <w:rFonts w:ascii="宋体" w:eastAsia="宋体" w:hAnsi="宋体" w:cs="宋体"/>
          <w:bCs/>
          <w:sz w:val="28"/>
          <w:szCs w:val="28"/>
        </w:rPr>
      </w:pPr>
    </w:p>
    <w:p w:rsidR="006C73ED" w:rsidRPr="006C73ED" w:rsidRDefault="006C73ED" w:rsidP="006C73ED">
      <w:pPr>
        <w:widowControl/>
        <w:shd w:val="clear" w:color="auto" w:fill="FFFFFF"/>
        <w:adjustRightInd w:val="0"/>
        <w:snapToGrid w:val="0"/>
        <w:spacing w:after="84" w:line="340" w:lineRule="atLeast"/>
        <w:jc w:val="left"/>
        <w:rPr>
          <w:rFonts w:ascii="宋体" w:eastAsia="宋体" w:hAnsi="宋体" w:cs="宋体"/>
          <w:bCs/>
          <w:sz w:val="28"/>
          <w:szCs w:val="28"/>
        </w:rPr>
      </w:pPr>
      <w:r w:rsidRPr="006C73ED">
        <w:rPr>
          <w:rFonts w:ascii="宋体" w:eastAsia="宋体" w:hAnsi="宋体" w:cs="宋体" w:hint="eastAsia"/>
          <w:b/>
          <w:bCs/>
          <w:sz w:val="28"/>
          <w:szCs w:val="28"/>
        </w:rPr>
        <w:t>三、有关资质证明材料：</w:t>
      </w:r>
      <w:r w:rsidRPr="006C73ED">
        <w:rPr>
          <w:rFonts w:ascii="宋体" w:eastAsia="宋体" w:hAnsi="宋体" w:cs="宋体" w:hint="eastAsia"/>
          <w:bCs/>
          <w:sz w:val="28"/>
          <w:szCs w:val="28"/>
        </w:rPr>
        <w:t>（企业法人营业执照、法定代表人授权书、询价</w:t>
      </w:r>
      <w:proofErr w:type="gramStart"/>
      <w:r w:rsidRPr="006C73ED">
        <w:rPr>
          <w:rFonts w:ascii="宋体" w:eastAsia="宋体" w:hAnsi="宋体" w:cs="宋体" w:hint="eastAsia"/>
          <w:bCs/>
          <w:sz w:val="28"/>
          <w:szCs w:val="28"/>
        </w:rPr>
        <w:t>函要求</w:t>
      </w:r>
      <w:proofErr w:type="gramEnd"/>
      <w:r w:rsidRPr="006C73ED">
        <w:rPr>
          <w:rFonts w:ascii="宋体" w:eastAsia="宋体" w:hAnsi="宋体" w:cs="宋体" w:hint="eastAsia"/>
          <w:bCs/>
          <w:sz w:val="28"/>
          <w:szCs w:val="28"/>
        </w:rPr>
        <w:t>的其他有关证明材料复印件，并加盖公章）</w:t>
      </w:r>
    </w:p>
    <w:p w:rsidR="006C73ED" w:rsidRPr="006C73ED" w:rsidRDefault="006C73ED" w:rsidP="006C73ED">
      <w:pPr>
        <w:widowControl/>
        <w:shd w:val="clear" w:color="auto" w:fill="FFFFFF"/>
        <w:adjustRightInd w:val="0"/>
        <w:snapToGrid w:val="0"/>
        <w:spacing w:after="84" w:line="340" w:lineRule="atLeast"/>
        <w:jc w:val="left"/>
        <w:rPr>
          <w:rFonts w:ascii="宋体" w:eastAsia="宋体" w:hAnsi="宋体" w:cs="宋体"/>
          <w:b/>
          <w:bCs/>
          <w:sz w:val="28"/>
          <w:szCs w:val="28"/>
        </w:rPr>
      </w:pPr>
    </w:p>
    <w:p w:rsidR="006C73ED" w:rsidRPr="006C73ED" w:rsidRDefault="006C73ED" w:rsidP="006C73ED">
      <w:pPr>
        <w:widowControl/>
        <w:shd w:val="clear" w:color="auto" w:fill="FFFFFF"/>
        <w:adjustRightInd w:val="0"/>
        <w:snapToGrid w:val="0"/>
        <w:spacing w:after="84" w:line="340" w:lineRule="atLeast"/>
        <w:jc w:val="left"/>
        <w:rPr>
          <w:rFonts w:ascii="宋体" w:eastAsia="宋体" w:hAnsi="宋体" w:cs="宋体"/>
          <w:b/>
          <w:bCs/>
          <w:sz w:val="28"/>
          <w:szCs w:val="28"/>
        </w:rPr>
      </w:pPr>
      <w:r w:rsidRPr="006C73ED">
        <w:rPr>
          <w:rFonts w:ascii="宋体" w:eastAsia="宋体" w:hAnsi="宋体" w:cs="宋体" w:hint="eastAsia"/>
          <w:b/>
          <w:bCs/>
          <w:sz w:val="28"/>
          <w:szCs w:val="28"/>
        </w:rPr>
        <w:t xml:space="preserve">四、投标具体参数 </w:t>
      </w:r>
    </w:p>
    <w:p w:rsidR="006C73ED" w:rsidRPr="006C73ED" w:rsidRDefault="006C73ED" w:rsidP="006C73ED">
      <w:pPr>
        <w:widowControl/>
        <w:shd w:val="clear" w:color="auto" w:fill="FFFFFF"/>
        <w:adjustRightInd w:val="0"/>
        <w:snapToGrid w:val="0"/>
        <w:spacing w:after="84" w:line="340" w:lineRule="atLeast"/>
        <w:jc w:val="left"/>
        <w:rPr>
          <w:rFonts w:ascii="宋体" w:eastAsia="宋体" w:hAnsi="宋体" w:cs="宋体"/>
          <w:b/>
          <w:bCs/>
          <w:sz w:val="28"/>
          <w:szCs w:val="28"/>
        </w:rPr>
      </w:pPr>
    </w:p>
    <w:tbl>
      <w:tblPr>
        <w:tblW w:w="9373" w:type="dxa"/>
        <w:tblInd w:w="91" w:type="dxa"/>
        <w:tblLook w:val="04A0"/>
      </w:tblPr>
      <w:tblGrid>
        <w:gridCol w:w="580"/>
        <w:gridCol w:w="2220"/>
        <w:gridCol w:w="3000"/>
        <w:gridCol w:w="640"/>
        <w:gridCol w:w="580"/>
        <w:gridCol w:w="1060"/>
        <w:gridCol w:w="1293"/>
      </w:tblGrid>
      <w:tr w:rsidR="006C73ED" w:rsidRPr="006C73ED" w:rsidTr="00CC6DB7">
        <w:trPr>
          <w:trHeight w:val="6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3ED" w:rsidRPr="006C73ED" w:rsidRDefault="006C73ED" w:rsidP="006C73ED">
            <w:pPr>
              <w:widowControl/>
              <w:jc w:val="center"/>
              <w:rPr>
                <w:rFonts w:ascii="宋体" w:eastAsia="宋体" w:hAnsi="宋体" w:cs="宋体"/>
                <w:color w:val="000000"/>
                <w:kern w:val="0"/>
                <w:sz w:val="24"/>
                <w:szCs w:val="24"/>
              </w:rPr>
            </w:pPr>
            <w:r w:rsidRPr="006C73ED">
              <w:rPr>
                <w:rFonts w:ascii="宋体" w:eastAsia="宋体" w:hAnsi="宋体" w:cs="宋体" w:hint="eastAsia"/>
                <w:color w:val="000000"/>
                <w:kern w:val="0"/>
                <w:sz w:val="24"/>
                <w:szCs w:val="24"/>
              </w:rPr>
              <w:t>序号</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6C73ED" w:rsidRPr="006C73ED" w:rsidRDefault="006C73ED" w:rsidP="006C73ED">
            <w:pPr>
              <w:widowControl/>
              <w:jc w:val="center"/>
              <w:rPr>
                <w:rFonts w:ascii="宋体" w:eastAsia="宋体" w:hAnsi="宋体" w:cs="宋体"/>
                <w:color w:val="000000"/>
                <w:kern w:val="0"/>
                <w:sz w:val="24"/>
                <w:szCs w:val="24"/>
              </w:rPr>
            </w:pPr>
            <w:r w:rsidRPr="006C73ED">
              <w:rPr>
                <w:rFonts w:ascii="宋体" w:eastAsia="宋体" w:hAnsi="宋体" w:cs="宋体" w:hint="eastAsia"/>
                <w:color w:val="000000"/>
                <w:kern w:val="0"/>
                <w:sz w:val="24"/>
                <w:szCs w:val="24"/>
              </w:rPr>
              <w:t>货物名称</w:t>
            </w:r>
          </w:p>
        </w:tc>
        <w:tc>
          <w:tcPr>
            <w:tcW w:w="3000" w:type="dxa"/>
            <w:tcBorders>
              <w:top w:val="single" w:sz="4" w:space="0" w:color="auto"/>
              <w:left w:val="nil"/>
              <w:bottom w:val="single" w:sz="4" w:space="0" w:color="auto"/>
              <w:right w:val="single" w:sz="4" w:space="0" w:color="000000"/>
            </w:tcBorders>
            <w:shd w:val="clear" w:color="auto" w:fill="auto"/>
            <w:vAlign w:val="center"/>
            <w:hideMark/>
          </w:tcPr>
          <w:p w:rsidR="006C73ED" w:rsidRPr="006C73ED" w:rsidRDefault="006C73ED" w:rsidP="006C73ED">
            <w:pPr>
              <w:widowControl/>
              <w:jc w:val="center"/>
              <w:rPr>
                <w:rFonts w:ascii="宋体" w:eastAsia="宋体" w:hAnsi="宋体" w:cs="宋体"/>
                <w:color w:val="000000"/>
                <w:kern w:val="0"/>
                <w:sz w:val="24"/>
                <w:szCs w:val="24"/>
              </w:rPr>
            </w:pPr>
            <w:r w:rsidRPr="006C73ED">
              <w:rPr>
                <w:rFonts w:ascii="宋体" w:eastAsia="宋体" w:hAnsi="宋体" w:cs="宋体" w:hint="eastAsia"/>
                <w:color w:val="000000"/>
                <w:kern w:val="0"/>
                <w:sz w:val="24"/>
                <w:szCs w:val="24"/>
              </w:rPr>
              <w:t>设备型号、详细配置、参数和厂家</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6C73ED" w:rsidRPr="006C73ED" w:rsidRDefault="006C73ED" w:rsidP="006C73ED">
            <w:pPr>
              <w:widowControl/>
              <w:jc w:val="center"/>
              <w:rPr>
                <w:rFonts w:ascii="宋体" w:eastAsia="宋体" w:hAnsi="宋体" w:cs="宋体"/>
                <w:color w:val="000000"/>
                <w:kern w:val="0"/>
                <w:sz w:val="24"/>
                <w:szCs w:val="24"/>
              </w:rPr>
            </w:pPr>
            <w:r w:rsidRPr="006C73ED">
              <w:rPr>
                <w:rFonts w:ascii="宋体" w:eastAsia="宋体" w:hAnsi="宋体" w:cs="宋体" w:hint="eastAsia"/>
                <w:color w:val="000000"/>
                <w:kern w:val="0"/>
                <w:sz w:val="24"/>
                <w:szCs w:val="24"/>
              </w:rPr>
              <w:t>数量</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6C73ED" w:rsidRPr="006C73ED" w:rsidRDefault="006C73ED" w:rsidP="006C73ED">
            <w:pPr>
              <w:widowControl/>
              <w:jc w:val="center"/>
              <w:rPr>
                <w:rFonts w:ascii="宋体" w:eastAsia="宋体" w:hAnsi="宋体" w:cs="宋体"/>
                <w:color w:val="000000"/>
                <w:kern w:val="0"/>
                <w:sz w:val="24"/>
                <w:szCs w:val="24"/>
              </w:rPr>
            </w:pPr>
            <w:r w:rsidRPr="006C73ED">
              <w:rPr>
                <w:rFonts w:ascii="宋体" w:eastAsia="宋体" w:hAnsi="宋体" w:cs="宋体" w:hint="eastAsia"/>
                <w:color w:val="000000"/>
                <w:kern w:val="0"/>
                <w:sz w:val="24"/>
                <w:szCs w:val="24"/>
              </w:rPr>
              <w:t>单位</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C73ED" w:rsidRPr="006C73ED" w:rsidRDefault="006C73ED" w:rsidP="006C73ED">
            <w:pPr>
              <w:widowControl/>
              <w:jc w:val="center"/>
              <w:rPr>
                <w:rFonts w:ascii="宋体" w:eastAsia="宋体" w:hAnsi="宋体" w:cs="宋体"/>
                <w:color w:val="000000"/>
                <w:kern w:val="0"/>
                <w:sz w:val="24"/>
                <w:szCs w:val="24"/>
              </w:rPr>
            </w:pPr>
            <w:r w:rsidRPr="006C73ED">
              <w:rPr>
                <w:rFonts w:ascii="宋体" w:eastAsia="宋体" w:hAnsi="宋体" w:cs="宋体" w:hint="eastAsia"/>
                <w:color w:val="000000"/>
                <w:kern w:val="0"/>
                <w:sz w:val="24"/>
                <w:szCs w:val="24"/>
              </w:rPr>
              <w:t>单价</w:t>
            </w:r>
            <w:r w:rsidRPr="006C73ED">
              <w:rPr>
                <w:rFonts w:ascii="宋体" w:eastAsia="宋体" w:hAnsi="宋体" w:cs="宋体" w:hint="eastAsia"/>
                <w:color w:val="000000"/>
                <w:kern w:val="0"/>
                <w:sz w:val="24"/>
                <w:szCs w:val="24"/>
              </w:rPr>
              <w:br/>
              <w:t>（元）</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6C73ED" w:rsidRPr="006C73ED" w:rsidRDefault="006C73ED" w:rsidP="006C73ED">
            <w:pPr>
              <w:widowControl/>
              <w:jc w:val="center"/>
              <w:rPr>
                <w:rFonts w:ascii="宋体" w:eastAsia="宋体" w:hAnsi="宋体" w:cs="宋体"/>
                <w:color w:val="000000"/>
                <w:kern w:val="0"/>
                <w:sz w:val="24"/>
                <w:szCs w:val="24"/>
              </w:rPr>
            </w:pPr>
            <w:r w:rsidRPr="006C73ED">
              <w:rPr>
                <w:rFonts w:ascii="宋体" w:eastAsia="宋体" w:hAnsi="宋体" w:cs="宋体" w:hint="eastAsia"/>
                <w:color w:val="000000"/>
                <w:kern w:val="0"/>
                <w:sz w:val="24"/>
                <w:szCs w:val="24"/>
              </w:rPr>
              <w:t>总价</w:t>
            </w:r>
            <w:r w:rsidRPr="006C73ED">
              <w:rPr>
                <w:rFonts w:ascii="宋体" w:eastAsia="宋体" w:hAnsi="宋体" w:cs="宋体" w:hint="eastAsia"/>
                <w:color w:val="000000"/>
                <w:kern w:val="0"/>
                <w:sz w:val="24"/>
                <w:szCs w:val="24"/>
              </w:rPr>
              <w:br/>
              <w:t>（元）</w:t>
            </w:r>
          </w:p>
        </w:tc>
      </w:tr>
      <w:tr w:rsidR="006C73ED" w:rsidRPr="006C73ED" w:rsidTr="00CC6DB7">
        <w:trPr>
          <w:trHeight w:val="5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C73ED" w:rsidRPr="006C73ED" w:rsidRDefault="006C73ED" w:rsidP="006C73ED">
            <w:pPr>
              <w:widowControl/>
              <w:jc w:val="center"/>
              <w:rPr>
                <w:rFonts w:ascii="Times New Roman" w:eastAsia="宋体" w:hAnsi="Times New Roman" w:cs="Times New Roman"/>
                <w:color w:val="000000"/>
                <w:kern w:val="0"/>
                <w:sz w:val="18"/>
                <w:szCs w:val="18"/>
              </w:rPr>
            </w:pPr>
            <w:r w:rsidRPr="006C73ED">
              <w:rPr>
                <w:rFonts w:ascii="Times New Roman" w:eastAsia="宋体" w:hAnsi="Times New Roman" w:cs="Times New Roman"/>
                <w:color w:val="000000"/>
                <w:kern w:val="0"/>
                <w:sz w:val="18"/>
                <w:szCs w:val="18"/>
              </w:rPr>
              <w:t>1</w:t>
            </w:r>
          </w:p>
        </w:tc>
        <w:tc>
          <w:tcPr>
            <w:tcW w:w="2220" w:type="dxa"/>
            <w:tcBorders>
              <w:top w:val="nil"/>
              <w:left w:val="nil"/>
              <w:bottom w:val="single" w:sz="4" w:space="0" w:color="auto"/>
              <w:right w:val="single" w:sz="4" w:space="0" w:color="auto"/>
            </w:tcBorders>
            <w:shd w:val="clear" w:color="auto" w:fill="auto"/>
            <w:vAlign w:val="center"/>
            <w:hideMark/>
          </w:tcPr>
          <w:p w:rsidR="006C73ED" w:rsidRPr="006C73ED" w:rsidRDefault="006C73ED" w:rsidP="006C73ED">
            <w:pPr>
              <w:widowControl/>
              <w:jc w:val="center"/>
              <w:rPr>
                <w:rFonts w:ascii="宋体" w:eastAsia="宋体" w:hAnsi="宋体" w:cs="宋体"/>
                <w:color w:val="000000"/>
                <w:kern w:val="0"/>
                <w:sz w:val="18"/>
                <w:szCs w:val="18"/>
              </w:rPr>
            </w:pPr>
          </w:p>
        </w:tc>
        <w:tc>
          <w:tcPr>
            <w:tcW w:w="3000" w:type="dxa"/>
            <w:tcBorders>
              <w:top w:val="single" w:sz="4" w:space="0" w:color="auto"/>
              <w:left w:val="nil"/>
              <w:bottom w:val="single" w:sz="4" w:space="0" w:color="auto"/>
              <w:right w:val="single" w:sz="4" w:space="0" w:color="000000"/>
            </w:tcBorders>
            <w:shd w:val="clear" w:color="auto" w:fill="auto"/>
            <w:noWrap/>
            <w:vAlign w:val="center"/>
            <w:hideMark/>
          </w:tcPr>
          <w:p w:rsidR="006C73ED" w:rsidRPr="006C73ED" w:rsidRDefault="006C73ED" w:rsidP="006C73ED">
            <w:pPr>
              <w:widowControl/>
              <w:jc w:val="center"/>
              <w:rPr>
                <w:rFonts w:ascii="宋体" w:eastAsia="宋体" w:hAnsi="宋体" w:cs="宋体"/>
                <w:color w:val="000000"/>
                <w:kern w:val="0"/>
                <w:sz w:val="18"/>
                <w:szCs w:val="18"/>
              </w:rPr>
            </w:pPr>
          </w:p>
        </w:tc>
        <w:tc>
          <w:tcPr>
            <w:tcW w:w="640" w:type="dxa"/>
            <w:tcBorders>
              <w:top w:val="nil"/>
              <w:left w:val="nil"/>
              <w:bottom w:val="single" w:sz="4" w:space="0" w:color="auto"/>
              <w:right w:val="single" w:sz="4" w:space="0" w:color="auto"/>
            </w:tcBorders>
            <w:shd w:val="clear" w:color="auto" w:fill="auto"/>
            <w:noWrap/>
            <w:vAlign w:val="center"/>
            <w:hideMark/>
          </w:tcPr>
          <w:p w:rsidR="006C73ED" w:rsidRPr="006C73ED" w:rsidRDefault="006C73ED" w:rsidP="006C73ED">
            <w:pPr>
              <w:widowControl/>
              <w:jc w:val="center"/>
              <w:rPr>
                <w:rFonts w:ascii="宋体" w:eastAsia="宋体" w:hAnsi="宋体" w:cs="宋体"/>
                <w:color w:val="00000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6C73ED" w:rsidRPr="006C73ED" w:rsidRDefault="006C73ED" w:rsidP="006C73ED">
            <w:pPr>
              <w:widowControl/>
              <w:jc w:val="center"/>
              <w:rPr>
                <w:rFonts w:ascii="宋体" w:eastAsia="宋体" w:hAnsi="宋体" w:cs="宋体"/>
                <w:color w:val="000000"/>
                <w:kern w:val="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rsidR="006C73ED" w:rsidRPr="006C73ED" w:rsidRDefault="006C73ED" w:rsidP="006C73ED">
            <w:pPr>
              <w:widowControl/>
              <w:jc w:val="center"/>
              <w:rPr>
                <w:rFonts w:ascii="宋体" w:eastAsia="宋体" w:hAnsi="宋体" w:cs="宋体"/>
                <w:color w:val="000000"/>
                <w:kern w:val="0"/>
                <w:sz w:val="18"/>
                <w:szCs w:val="18"/>
              </w:rPr>
            </w:pPr>
          </w:p>
        </w:tc>
        <w:tc>
          <w:tcPr>
            <w:tcW w:w="1293" w:type="dxa"/>
            <w:tcBorders>
              <w:top w:val="nil"/>
              <w:left w:val="nil"/>
              <w:bottom w:val="single" w:sz="4" w:space="0" w:color="auto"/>
              <w:right w:val="single" w:sz="4" w:space="0" w:color="auto"/>
            </w:tcBorders>
            <w:shd w:val="clear" w:color="auto" w:fill="auto"/>
            <w:noWrap/>
            <w:vAlign w:val="center"/>
            <w:hideMark/>
          </w:tcPr>
          <w:p w:rsidR="006C73ED" w:rsidRPr="006C73ED" w:rsidRDefault="006C73ED" w:rsidP="006C73ED">
            <w:pPr>
              <w:widowControl/>
              <w:jc w:val="center"/>
              <w:rPr>
                <w:rFonts w:ascii="宋体" w:eastAsia="宋体" w:hAnsi="宋体" w:cs="宋体"/>
                <w:color w:val="000000"/>
                <w:kern w:val="0"/>
                <w:sz w:val="18"/>
                <w:szCs w:val="18"/>
              </w:rPr>
            </w:pPr>
          </w:p>
        </w:tc>
      </w:tr>
      <w:tr w:rsidR="006C73ED" w:rsidRPr="006C73ED" w:rsidTr="00CC6DB7">
        <w:trPr>
          <w:trHeight w:val="5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3ED" w:rsidRPr="006C73ED" w:rsidRDefault="006C73ED" w:rsidP="006C73ED">
            <w:pPr>
              <w:widowControl/>
              <w:jc w:val="center"/>
              <w:rPr>
                <w:rFonts w:ascii="Times New Roman" w:eastAsia="宋体" w:hAnsi="Times New Roman" w:cs="Times New Roman"/>
                <w:color w:val="000000"/>
                <w:kern w:val="0"/>
                <w:sz w:val="18"/>
                <w:szCs w:val="18"/>
              </w:rPr>
            </w:pPr>
            <w:r w:rsidRPr="006C73ED">
              <w:rPr>
                <w:rFonts w:ascii="Times New Roman" w:eastAsia="宋体" w:hAnsi="Times New Roman" w:cs="Times New Roman" w:hint="eastAsia"/>
                <w:color w:val="000000"/>
                <w:kern w:val="0"/>
                <w:sz w:val="18"/>
                <w:szCs w:val="18"/>
              </w:rPr>
              <w:t>2</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6C73ED" w:rsidRPr="006C73ED" w:rsidRDefault="006C73ED" w:rsidP="006C73ED">
            <w:pPr>
              <w:widowControl/>
              <w:jc w:val="center"/>
              <w:rPr>
                <w:rFonts w:ascii="宋体" w:eastAsia="宋体" w:hAnsi="宋体" w:cs="宋体"/>
                <w:color w:val="000000"/>
                <w:kern w:val="0"/>
                <w:sz w:val="18"/>
                <w:szCs w:val="18"/>
              </w:rPr>
            </w:pPr>
          </w:p>
        </w:tc>
        <w:tc>
          <w:tcPr>
            <w:tcW w:w="3000" w:type="dxa"/>
            <w:tcBorders>
              <w:top w:val="single" w:sz="4" w:space="0" w:color="auto"/>
              <w:left w:val="nil"/>
              <w:bottom w:val="single" w:sz="4" w:space="0" w:color="auto"/>
              <w:right w:val="single" w:sz="4" w:space="0" w:color="000000"/>
            </w:tcBorders>
            <w:shd w:val="clear" w:color="auto" w:fill="auto"/>
            <w:noWrap/>
            <w:vAlign w:val="center"/>
            <w:hideMark/>
          </w:tcPr>
          <w:p w:rsidR="006C73ED" w:rsidRPr="006C73ED" w:rsidRDefault="006C73ED" w:rsidP="006C73ED">
            <w:pPr>
              <w:widowControl/>
              <w:jc w:val="center"/>
              <w:rPr>
                <w:rFonts w:ascii="宋体" w:eastAsia="宋体" w:hAnsi="宋体" w:cs="宋体"/>
                <w:color w:val="000000"/>
                <w:kern w:val="0"/>
                <w:sz w:val="18"/>
                <w:szCs w:val="18"/>
              </w:rPr>
            </w:pP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6C73ED" w:rsidRPr="006C73ED" w:rsidRDefault="006C73ED" w:rsidP="006C73ED">
            <w:pPr>
              <w:widowControl/>
              <w:jc w:val="center"/>
              <w:rPr>
                <w:rFonts w:ascii="宋体" w:eastAsia="宋体" w:hAnsi="宋体" w:cs="宋体"/>
                <w:color w:val="000000"/>
                <w:kern w:val="0"/>
                <w:sz w:val="18"/>
                <w:szCs w:val="18"/>
              </w:rPr>
            </w:pP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6C73ED" w:rsidRPr="006C73ED" w:rsidRDefault="006C73ED" w:rsidP="006C73ED">
            <w:pPr>
              <w:widowControl/>
              <w:jc w:val="center"/>
              <w:rPr>
                <w:rFonts w:ascii="宋体" w:eastAsia="宋体" w:hAnsi="宋体" w:cs="宋体"/>
                <w:color w:val="000000"/>
                <w:kern w:val="0"/>
                <w:sz w:val="24"/>
                <w:szCs w:val="24"/>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C73ED" w:rsidRPr="006C73ED" w:rsidRDefault="006C73ED" w:rsidP="006C73ED">
            <w:pPr>
              <w:widowControl/>
              <w:jc w:val="center"/>
              <w:rPr>
                <w:rFonts w:ascii="宋体" w:eastAsia="宋体" w:hAnsi="宋体" w:cs="宋体"/>
                <w:color w:val="000000"/>
                <w:kern w:val="0"/>
                <w:sz w:val="18"/>
                <w:szCs w:val="18"/>
              </w:rPr>
            </w:pP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6C73ED" w:rsidRPr="006C73ED" w:rsidRDefault="006C73ED" w:rsidP="006C73ED">
            <w:pPr>
              <w:widowControl/>
              <w:jc w:val="center"/>
              <w:rPr>
                <w:rFonts w:ascii="宋体" w:eastAsia="宋体" w:hAnsi="宋体" w:cs="宋体"/>
                <w:color w:val="000000"/>
                <w:kern w:val="0"/>
                <w:sz w:val="18"/>
                <w:szCs w:val="18"/>
              </w:rPr>
            </w:pPr>
          </w:p>
        </w:tc>
      </w:tr>
      <w:tr w:rsidR="006C73ED" w:rsidRPr="006C73ED" w:rsidTr="00CC6DB7">
        <w:trPr>
          <w:trHeight w:val="555"/>
        </w:trPr>
        <w:tc>
          <w:tcPr>
            <w:tcW w:w="937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C73ED" w:rsidRPr="006C73ED" w:rsidRDefault="006C73ED" w:rsidP="006C73ED">
            <w:pPr>
              <w:widowControl/>
              <w:rPr>
                <w:rFonts w:ascii="宋体" w:eastAsia="宋体" w:hAnsi="宋体" w:cs="宋体"/>
                <w:color w:val="000000"/>
                <w:kern w:val="0"/>
                <w:sz w:val="18"/>
                <w:szCs w:val="18"/>
              </w:rPr>
            </w:pPr>
            <w:r w:rsidRPr="006C73ED">
              <w:rPr>
                <w:rFonts w:ascii="宋体" w:eastAsia="宋体" w:hAnsi="Times New Roman" w:cs="宋体" w:hint="eastAsia"/>
                <w:kern w:val="0"/>
                <w:sz w:val="24"/>
                <w:szCs w:val="24"/>
              </w:rPr>
              <w:t>合计金额：</w:t>
            </w:r>
          </w:p>
        </w:tc>
      </w:tr>
    </w:tbl>
    <w:p w:rsidR="006C73ED" w:rsidRPr="006C73ED" w:rsidRDefault="006C73ED" w:rsidP="006C73ED">
      <w:pPr>
        <w:widowControl/>
        <w:shd w:val="clear" w:color="auto" w:fill="FFFFFF"/>
        <w:adjustRightInd w:val="0"/>
        <w:snapToGrid w:val="0"/>
        <w:spacing w:after="84" w:line="300" w:lineRule="atLeast"/>
        <w:ind w:right="119"/>
        <w:jc w:val="left"/>
        <w:rPr>
          <w:rFonts w:ascii="宋体" w:eastAsia="宋体" w:hAnsi="宋体" w:cs="宋体"/>
          <w:b/>
          <w:bCs/>
          <w:sz w:val="28"/>
          <w:szCs w:val="28"/>
        </w:rPr>
      </w:pPr>
    </w:p>
    <w:p w:rsidR="006C73ED" w:rsidRPr="006C73ED" w:rsidRDefault="006C73ED" w:rsidP="006C73ED">
      <w:pPr>
        <w:rPr>
          <w:rFonts w:ascii="Calibri" w:eastAsia="宋体" w:hAnsi="Calibri" w:cs="Calibri"/>
          <w:szCs w:val="21"/>
        </w:rPr>
      </w:pPr>
    </w:p>
    <w:p w:rsidR="006C73ED" w:rsidRPr="006C73ED" w:rsidRDefault="006C73ED" w:rsidP="006C73ED">
      <w:pPr>
        <w:widowControl/>
        <w:jc w:val="left"/>
        <w:rPr>
          <w:rFonts w:ascii="Calibri" w:eastAsia="宋体" w:hAnsi="Calibri" w:cs="Calibri"/>
          <w:szCs w:val="21"/>
        </w:rPr>
      </w:pPr>
    </w:p>
    <w:p w:rsidR="006C73ED" w:rsidRPr="006C73ED" w:rsidRDefault="006C73ED" w:rsidP="006C73ED">
      <w:pPr>
        <w:widowControl/>
        <w:jc w:val="left"/>
        <w:rPr>
          <w:rFonts w:ascii="Calibri" w:eastAsia="宋体" w:hAnsi="Calibri" w:cs="Calibri"/>
          <w:szCs w:val="21"/>
        </w:rPr>
      </w:pPr>
      <w:r w:rsidRPr="006C73ED">
        <w:rPr>
          <w:rFonts w:ascii="Calibri" w:eastAsia="宋体" w:hAnsi="Calibri" w:cs="Calibri"/>
          <w:szCs w:val="21"/>
        </w:rPr>
        <w:br w:type="page"/>
      </w:r>
    </w:p>
    <w:p w:rsidR="006C73ED" w:rsidRPr="006C73ED" w:rsidRDefault="006C73ED" w:rsidP="006C73ED">
      <w:pPr>
        <w:adjustRightInd w:val="0"/>
        <w:snapToGrid w:val="0"/>
        <w:spacing w:line="360" w:lineRule="auto"/>
        <w:jc w:val="left"/>
        <w:rPr>
          <w:rFonts w:ascii="宋体" w:eastAsia="宋体" w:hAnsi="宋体" w:cs="宋体"/>
          <w:b/>
          <w:bCs/>
          <w:color w:val="000000"/>
          <w:kern w:val="36"/>
          <w:sz w:val="24"/>
          <w:szCs w:val="24"/>
        </w:rPr>
      </w:pPr>
      <w:r w:rsidRPr="006C73ED">
        <w:rPr>
          <w:rFonts w:ascii="宋体" w:eastAsia="宋体" w:hAnsi="宋体" w:cs="宋体" w:hint="eastAsia"/>
          <w:b/>
          <w:bCs/>
          <w:color w:val="000000"/>
          <w:kern w:val="36"/>
          <w:sz w:val="24"/>
          <w:szCs w:val="24"/>
        </w:rPr>
        <w:lastRenderedPageBreak/>
        <w:t>附件3：</w:t>
      </w:r>
    </w:p>
    <w:p w:rsidR="006C73ED" w:rsidRPr="006C73ED" w:rsidRDefault="006C73ED" w:rsidP="006C73ED">
      <w:pPr>
        <w:widowControl/>
        <w:shd w:val="clear" w:color="auto" w:fill="FFFFFF"/>
        <w:adjustRightInd w:val="0"/>
        <w:snapToGrid w:val="0"/>
        <w:spacing w:after="84" w:line="300" w:lineRule="atLeast"/>
        <w:ind w:right="119"/>
        <w:jc w:val="center"/>
        <w:rPr>
          <w:rFonts w:ascii="宋体" w:eastAsia="宋体" w:hAnsi="宋体" w:cs="宋体"/>
          <w:b/>
          <w:bCs/>
          <w:sz w:val="28"/>
          <w:szCs w:val="28"/>
        </w:rPr>
      </w:pPr>
      <w:r w:rsidRPr="006C73ED">
        <w:rPr>
          <w:rFonts w:ascii="宋体" w:eastAsia="宋体" w:hAnsi="宋体" w:cs="宋体" w:hint="eastAsia"/>
          <w:b/>
          <w:bCs/>
          <w:sz w:val="28"/>
          <w:szCs w:val="28"/>
        </w:rPr>
        <w:t>合同主要条款</w:t>
      </w:r>
    </w:p>
    <w:p w:rsidR="006C73ED" w:rsidRPr="006C73ED" w:rsidRDefault="006C73ED" w:rsidP="006C73ED">
      <w:pPr>
        <w:widowControl/>
        <w:shd w:val="clear" w:color="auto" w:fill="FFFFFF"/>
        <w:adjustRightInd w:val="0"/>
        <w:snapToGrid w:val="0"/>
        <w:spacing w:after="84" w:line="300" w:lineRule="atLeast"/>
        <w:ind w:right="119"/>
        <w:jc w:val="right"/>
        <w:rPr>
          <w:rFonts w:ascii="宋体" w:eastAsia="宋体" w:hAnsi="宋体" w:cs="宋体"/>
          <w:b/>
          <w:bCs/>
          <w:sz w:val="28"/>
          <w:szCs w:val="28"/>
        </w:rPr>
      </w:pPr>
      <w:r w:rsidRPr="006C73ED">
        <w:rPr>
          <w:rFonts w:ascii="黑体" w:eastAsia="黑体" w:hAnsi="宋体" w:cs="黑体" w:hint="eastAsia"/>
          <w:bCs/>
          <w:color w:val="000000"/>
          <w:kern w:val="36"/>
          <w:sz w:val="28"/>
          <w:szCs w:val="28"/>
        </w:rPr>
        <w:t>合同编号WYHT2018052-1</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 xml:space="preserve">甲方（全称）： 皖南医学院 </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 xml:space="preserve">乙方（全称）：  XXX  公司 </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根据询价采购，现甲方同意将</w:t>
      </w:r>
      <w:proofErr w:type="gramStart"/>
      <w:r w:rsidRPr="006C73ED">
        <w:rPr>
          <w:rFonts w:ascii="仿宋" w:eastAsia="仿宋" w:hAnsi="仿宋" w:cs="宋体" w:hint="eastAsia"/>
          <w:bCs/>
          <w:sz w:val="28"/>
          <w:szCs w:val="28"/>
        </w:rPr>
        <w:t>赭麓</w:t>
      </w:r>
      <w:proofErr w:type="gramEnd"/>
      <w:r w:rsidRPr="006C73ED">
        <w:rPr>
          <w:rFonts w:ascii="仿宋" w:eastAsia="仿宋" w:hAnsi="仿宋" w:cs="宋体" w:hint="eastAsia"/>
          <w:bCs/>
          <w:sz w:val="28"/>
          <w:szCs w:val="28"/>
        </w:rPr>
        <w:t>校区青年公寓和4号教学楼简易钢质门采购项目</w:t>
      </w:r>
      <w:r w:rsidRPr="006C73ED">
        <w:rPr>
          <w:rFonts w:ascii="仿宋_GB2312" w:eastAsia="仿宋_GB2312" w:hAnsi="仿宋_GB2312" w:cs="Times New Roman" w:hint="eastAsia"/>
          <w:sz w:val="28"/>
          <w:szCs w:val="28"/>
        </w:rPr>
        <w:t>委托乙方实施，遵循平等、自愿、公平和诚实信用的原则，双方就制作维修项目协商一致，订立本合同。</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一、项目概况</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项目名称：</w:t>
      </w:r>
      <w:proofErr w:type="gramStart"/>
      <w:r w:rsidRPr="006C73ED">
        <w:rPr>
          <w:rFonts w:ascii="仿宋" w:eastAsia="仿宋" w:hAnsi="仿宋" w:cs="Times New Roman" w:hint="eastAsia"/>
          <w:sz w:val="28"/>
          <w:szCs w:val="28"/>
        </w:rPr>
        <w:t>赭麓</w:t>
      </w:r>
      <w:proofErr w:type="gramEnd"/>
      <w:r w:rsidRPr="006C73ED">
        <w:rPr>
          <w:rFonts w:ascii="仿宋" w:eastAsia="仿宋" w:hAnsi="仿宋" w:cs="Times New Roman" w:hint="eastAsia"/>
          <w:sz w:val="28"/>
          <w:szCs w:val="28"/>
        </w:rPr>
        <w:t>校区青年公寓和4号教学楼简易钢质门采购</w:t>
      </w:r>
      <w:r w:rsidRPr="006C73ED">
        <w:rPr>
          <w:rFonts w:ascii="仿宋" w:eastAsia="仿宋" w:hAnsi="仿宋" w:cs="黑体" w:hint="eastAsia"/>
          <w:bCs/>
          <w:color w:val="000000"/>
          <w:kern w:val="36"/>
          <w:sz w:val="28"/>
          <w:szCs w:val="28"/>
        </w:rPr>
        <w:t>项目</w:t>
      </w:r>
      <w:r w:rsidRPr="006C73ED">
        <w:rPr>
          <w:rFonts w:ascii="仿宋_GB2312" w:eastAsia="仿宋_GB2312" w:hAnsi="仿宋_GB2312" w:cs="Times New Roman" w:hint="eastAsia"/>
          <w:sz w:val="28"/>
          <w:szCs w:val="28"/>
        </w:rPr>
        <w:t xml:space="preserve">                                     </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 xml:space="preserve">项目地点： </w:t>
      </w:r>
      <w:proofErr w:type="gramStart"/>
      <w:r w:rsidRPr="006C73ED">
        <w:rPr>
          <w:rFonts w:ascii="仿宋_GB2312" w:eastAsia="仿宋_GB2312" w:hAnsi="仿宋_GB2312" w:cs="Times New Roman" w:hint="eastAsia"/>
          <w:sz w:val="28"/>
          <w:szCs w:val="28"/>
        </w:rPr>
        <w:t>赭麓</w:t>
      </w:r>
      <w:proofErr w:type="gramEnd"/>
      <w:r w:rsidRPr="006C73ED">
        <w:rPr>
          <w:rFonts w:ascii="仿宋_GB2312" w:eastAsia="仿宋_GB2312" w:hAnsi="仿宋_GB2312" w:cs="Times New Roman" w:hint="eastAsia"/>
          <w:sz w:val="28"/>
          <w:szCs w:val="28"/>
        </w:rPr>
        <w:t xml:space="preserve">校区青年公寓、4号教学楼          </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项目内容： 详见清单附表。</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 xml:space="preserve">二、工期 </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2018年X月X至X月X日，合同工期35日完工，每延迟一天罚款500元。</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三、质量及验收标准： 简易钢质门材质必须符合招标要求，因材料不合格造成该项目无法验收，货款不能支付后果乙方自负。</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四、合同价款： 本合同价款为XXX 元， 该项目</w:t>
      </w:r>
      <w:proofErr w:type="gramStart"/>
      <w:r w:rsidRPr="006C73ED">
        <w:rPr>
          <w:rFonts w:ascii="仿宋_GB2312" w:eastAsia="仿宋_GB2312" w:hAnsi="仿宋_GB2312" w:cs="Times New Roman" w:hint="eastAsia"/>
          <w:sz w:val="28"/>
          <w:szCs w:val="28"/>
        </w:rPr>
        <w:t>不</w:t>
      </w:r>
      <w:proofErr w:type="gramEnd"/>
      <w:r w:rsidRPr="006C73ED">
        <w:rPr>
          <w:rFonts w:ascii="仿宋_GB2312" w:eastAsia="仿宋_GB2312" w:hAnsi="仿宋_GB2312" w:cs="Times New Roman" w:hint="eastAsia"/>
          <w:sz w:val="28"/>
          <w:szCs w:val="28"/>
        </w:rPr>
        <w:t>预付工程款，</w:t>
      </w:r>
      <w:r w:rsidRPr="006C73ED">
        <w:rPr>
          <w:rFonts w:ascii="仿宋_GB2312" w:eastAsia="仿宋_GB2312" w:hAnsi="仿宋_GB2312" w:cs="Times New Roman" w:hint="eastAsia"/>
          <w:b/>
          <w:sz w:val="28"/>
          <w:szCs w:val="28"/>
        </w:rPr>
        <w:t>最终价款以实际发生数为结算依据，</w:t>
      </w:r>
      <w:r w:rsidRPr="006C73ED">
        <w:rPr>
          <w:rFonts w:ascii="仿宋_GB2312" w:eastAsia="仿宋_GB2312" w:hAnsi="仿宋_GB2312" w:cs="Times New Roman" w:hint="eastAsia"/>
          <w:sz w:val="28"/>
          <w:szCs w:val="28"/>
        </w:rPr>
        <w:t>项目验收合格后经过审计，付审计价款的100%，付款前乙方需将</w:t>
      </w:r>
      <w:proofErr w:type="gramStart"/>
      <w:r w:rsidRPr="006C73ED">
        <w:rPr>
          <w:rFonts w:ascii="仿宋_GB2312" w:eastAsia="仿宋_GB2312" w:hAnsi="仿宋_GB2312" w:cs="Times New Roman" w:hint="eastAsia"/>
          <w:sz w:val="28"/>
          <w:szCs w:val="28"/>
        </w:rPr>
        <w:t>审计款</w:t>
      </w:r>
      <w:proofErr w:type="gramEnd"/>
      <w:r w:rsidRPr="006C73ED">
        <w:rPr>
          <w:rFonts w:ascii="仿宋_GB2312" w:eastAsia="仿宋_GB2312" w:hAnsi="仿宋_GB2312" w:cs="Times New Roman" w:hint="eastAsia"/>
          <w:sz w:val="28"/>
          <w:szCs w:val="28"/>
        </w:rPr>
        <w:t>的5%交甲方作为质量保证金，一年后无质量问题后支付。签订合同前乙方需缴纳履约保证金XXX元，项目验收合格后无息退还。</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五、 安装：甲方配合乙方进行安装，乙方应文明施工，进入学生宿舍，必须有甲方人员陪同，乙方施工人员需服从甲方管理。</w:t>
      </w:r>
    </w:p>
    <w:p w:rsidR="006C73ED" w:rsidRPr="006C73ED" w:rsidRDefault="006C73ED" w:rsidP="006C73ED">
      <w:pPr>
        <w:adjustRightInd w:val="0"/>
        <w:snapToGrid w:val="0"/>
        <w:spacing w:line="480" w:lineRule="atLeast"/>
        <w:rPr>
          <w:rFonts w:ascii="仿宋_GB2312" w:eastAsia="仿宋_GB2312" w:hAnsi="仿宋_GB2312" w:cs="Times New Roman"/>
          <w:sz w:val="28"/>
          <w:szCs w:val="28"/>
        </w:rPr>
      </w:pPr>
      <w:r w:rsidRPr="006C73ED">
        <w:rPr>
          <w:rFonts w:ascii="仿宋_GB2312" w:eastAsia="仿宋_GB2312" w:hAnsi="仿宋_GB2312" w:cs="Times New Roman" w:hint="eastAsia"/>
          <w:sz w:val="28"/>
          <w:szCs w:val="28"/>
        </w:rPr>
        <w:t>六、本合同一式</w:t>
      </w:r>
      <w:r w:rsidRPr="006C73ED">
        <w:rPr>
          <w:rFonts w:ascii="仿宋_GB2312" w:eastAsia="仿宋_GB2312" w:hAnsi="仿宋_GB2312" w:cs="Times New Roman" w:hint="eastAsia"/>
          <w:sz w:val="28"/>
          <w:szCs w:val="28"/>
          <w:u w:val="single"/>
        </w:rPr>
        <w:t xml:space="preserve">  陆  </w:t>
      </w:r>
      <w:r w:rsidRPr="006C73ED">
        <w:rPr>
          <w:rFonts w:ascii="仿宋_GB2312" w:eastAsia="仿宋_GB2312" w:hAnsi="仿宋_GB2312" w:cs="Times New Roman" w:hint="eastAsia"/>
          <w:sz w:val="28"/>
          <w:szCs w:val="28"/>
        </w:rPr>
        <w:t>份，甲方存档</w:t>
      </w:r>
      <w:r w:rsidRPr="006C73ED">
        <w:rPr>
          <w:rFonts w:ascii="仿宋_GB2312" w:eastAsia="仿宋_GB2312" w:hAnsi="仿宋_GB2312" w:cs="Times New Roman" w:hint="eastAsia"/>
          <w:sz w:val="28"/>
          <w:szCs w:val="28"/>
          <w:u w:val="single"/>
        </w:rPr>
        <w:t xml:space="preserve">  肆 </w:t>
      </w:r>
      <w:r w:rsidRPr="006C73ED">
        <w:rPr>
          <w:rFonts w:ascii="仿宋_GB2312" w:eastAsia="仿宋_GB2312" w:hAnsi="仿宋_GB2312" w:cs="Times New Roman" w:hint="eastAsia"/>
          <w:sz w:val="28"/>
          <w:szCs w:val="28"/>
        </w:rPr>
        <w:t>份，乙方存档</w:t>
      </w:r>
      <w:r w:rsidRPr="006C73ED">
        <w:rPr>
          <w:rFonts w:ascii="仿宋_GB2312" w:eastAsia="仿宋_GB2312" w:hAnsi="仿宋_GB2312" w:cs="Times New Roman" w:hint="eastAsia"/>
          <w:sz w:val="28"/>
          <w:szCs w:val="28"/>
          <w:u w:val="single"/>
        </w:rPr>
        <w:t xml:space="preserve">  </w:t>
      </w:r>
      <w:proofErr w:type="gramStart"/>
      <w:r w:rsidRPr="006C73ED">
        <w:rPr>
          <w:rFonts w:ascii="仿宋_GB2312" w:eastAsia="仿宋_GB2312" w:hAnsi="仿宋_GB2312" w:cs="Times New Roman" w:hint="eastAsia"/>
          <w:sz w:val="28"/>
          <w:szCs w:val="28"/>
          <w:u w:val="single"/>
        </w:rPr>
        <w:t>贰</w:t>
      </w:r>
      <w:proofErr w:type="gramEnd"/>
      <w:r w:rsidRPr="006C73ED">
        <w:rPr>
          <w:rFonts w:ascii="仿宋_GB2312" w:eastAsia="仿宋_GB2312" w:hAnsi="仿宋_GB2312" w:cs="Times New Roman" w:hint="eastAsia"/>
          <w:sz w:val="28"/>
          <w:szCs w:val="28"/>
          <w:u w:val="single"/>
        </w:rPr>
        <w:t xml:space="preserve">  </w:t>
      </w:r>
      <w:r w:rsidRPr="006C73ED">
        <w:rPr>
          <w:rFonts w:ascii="仿宋_GB2312" w:eastAsia="仿宋_GB2312" w:hAnsi="仿宋_GB2312" w:cs="Times New Roman" w:hint="eastAsia"/>
          <w:sz w:val="28"/>
          <w:szCs w:val="28"/>
        </w:rPr>
        <w:t>份，具同等效力。本合同自双方签字之日起生效。</w:t>
      </w:r>
    </w:p>
    <w:p w:rsidR="006C73ED" w:rsidRPr="006C73ED" w:rsidRDefault="006C73ED" w:rsidP="006C73ED">
      <w:pPr>
        <w:adjustRightInd w:val="0"/>
        <w:snapToGrid w:val="0"/>
        <w:spacing w:line="480" w:lineRule="atLeast"/>
        <w:rPr>
          <w:rFonts w:ascii="Times New Roman" w:eastAsia="宋体" w:hAnsi="Times New Roman" w:cs="Times New Roman"/>
          <w:sz w:val="28"/>
          <w:szCs w:val="28"/>
        </w:rPr>
      </w:pPr>
      <w:r w:rsidRPr="006C73ED">
        <w:rPr>
          <w:rFonts w:ascii="仿宋_GB2312" w:eastAsia="仿宋_GB2312" w:hAnsi="仿宋_GB2312" w:cs="Times New Roman" w:hint="eastAsia"/>
          <w:sz w:val="28"/>
          <w:szCs w:val="28"/>
        </w:rPr>
        <w:t>七、合同未尽事宜，双方协商解决。</w:t>
      </w:r>
    </w:p>
    <w:p w:rsidR="006C73ED" w:rsidRPr="006C73ED" w:rsidRDefault="006C73ED" w:rsidP="006C73ED">
      <w:pPr>
        <w:adjustRightInd w:val="0"/>
        <w:snapToGrid w:val="0"/>
        <w:spacing w:line="360" w:lineRule="auto"/>
        <w:jc w:val="left"/>
        <w:rPr>
          <w:rFonts w:ascii="宋体" w:eastAsia="宋体" w:hAnsi="宋体" w:cs="宋体"/>
          <w:b/>
          <w:bCs/>
          <w:color w:val="000000"/>
          <w:kern w:val="36"/>
          <w:sz w:val="24"/>
          <w:szCs w:val="24"/>
        </w:rPr>
      </w:pPr>
    </w:p>
    <w:p w:rsidR="006C73ED" w:rsidRPr="006C73ED" w:rsidRDefault="006C73ED" w:rsidP="006C73ED">
      <w:pPr>
        <w:widowControl/>
        <w:jc w:val="left"/>
        <w:rPr>
          <w:rFonts w:ascii="宋体" w:eastAsia="宋体" w:hAnsi="宋体" w:cs="宋体"/>
          <w:b/>
          <w:bCs/>
          <w:color w:val="000000"/>
          <w:kern w:val="36"/>
          <w:sz w:val="24"/>
          <w:szCs w:val="24"/>
        </w:rPr>
      </w:pPr>
      <w:r w:rsidRPr="006C73ED">
        <w:rPr>
          <w:rFonts w:ascii="宋体" w:eastAsia="宋体" w:hAnsi="宋体" w:cs="宋体"/>
          <w:b/>
          <w:bCs/>
          <w:color w:val="000000"/>
          <w:kern w:val="36"/>
          <w:sz w:val="24"/>
          <w:szCs w:val="24"/>
        </w:rPr>
        <w:br w:type="page"/>
      </w:r>
    </w:p>
    <w:p w:rsidR="006C73ED" w:rsidRPr="006C73ED" w:rsidRDefault="006C73ED" w:rsidP="006C73ED">
      <w:pPr>
        <w:rPr>
          <w:rFonts w:asciiTheme="minorEastAsia" w:hAnsiTheme="minorEastAsia" w:cs="Calibri"/>
          <w:b/>
          <w:sz w:val="24"/>
          <w:szCs w:val="24"/>
        </w:rPr>
      </w:pPr>
      <w:r w:rsidRPr="006C73ED">
        <w:rPr>
          <w:rFonts w:asciiTheme="minorEastAsia" w:hAnsiTheme="minorEastAsia" w:cs="Calibri" w:hint="eastAsia"/>
          <w:b/>
          <w:sz w:val="24"/>
          <w:szCs w:val="24"/>
        </w:rPr>
        <w:lastRenderedPageBreak/>
        <w:t>附件4：</w:t>
      </w:r>
    </w:p>
    <w:p w:rsidR="006C73ED" w:rsidRPr="006C73ED" w:rsidRDefault="006C73ED" w:rsidP="006C73ED">
      <w:pPr>
        <w:spacing w:line="560" w:lineRule="exact"/>
        <w:jc w:val="center"/>
        <w:rPr>
          <w:rFonts w:ascii="华文中宋" w:eastAsia="华文中宋" w:hAnsi="华文中宋" w:cs="Calibri"/>
          <w:b/>
          <w:sz w:val="36"/>
          <w:szCs w:val="36"/>
        </w:rPr>
      </w:pPr>
    </w:p>
    <w:p w:rsidR="006C73ED" w:rsidRPr="006C73ED" w:rsidRDefault="006C73ED" w:rsidP="006C73ED">
      <w:pPr>
        <w:spacing w:line="560" w:lineRule="exact"/>
        <w:jc w:val="center"/>
        <w:rPr>
          <w:rFonts w:ascii="华文中宋" w:eastAsia="华文中宋" w:hAnsi="华文中宋" w:cs="Calibri"/>
          <w:b/>
          <w:sz w:val="36"/>
          <w:szCs w:val="36"/>
        </w:rPr>
      </w:pPr>
      <w:r w:rsidRPr="006C73ED">
        <w:rPr>
          <w:rFonts w:ascii="华文中宋" w:eastAsia="华文中宋" w:hAnsi="华文中宋" w:cs="Calibri" w:hint="eastAsia"/>
          <w:b/>
          <w:sz w:val="36"/>
          <w:szCs w:val="36"/>
        </w:rPr>
        <w:t>皖南医学院采购质疑与投诉办法（试行）</w:t>
      </w:r>
    </w:p>
    <w:p w:rsidR="006C73ED" w:rsidRPr="006C73ED" w:rsidRDefault="006C73ED" w:rsidP="006C73ED">
      <w:pPr>
        <w:spacing w:line="560" w:lineRule="exact"/>
        <w:rPr>
          <w:rFonts w:ascii="Calibri" w:eastAsia="宋体" w:hAnsi="Calibri" w:cs="Calibri"/>
          <w:sz w:val="30"/>
          <w:szCs w:val="30"/>
        </w:rPr>
      </w:pPr>
    </w:p>
    <w:p w:rsidR="006C73ED" w:rsidRPr="006C73ED" w:rsidRDefault="006C73ED" w:rsidP="006C73ED">
      <w:pPr>
        <w:spacing w:line="560" w:lineRule="exact"/>
        <w:jc w:val="center"/>
        <w:rPr>
          <w:rFonts w:ascii="黑体" w:eastAsia="黑体" w:hAnsi="黑体" w:cs="宋体"/>
          <w:color w:val="333333"/>
          <w:sz w:val="30"/>
          <w:szCs w:val="30"/>
        </w:rPr>
      </w:pPr>
      <w:bookmarkStart w:id="0" w:name="_Toc374453341"/>
      <w:r w:rsidRPr="006C73ED">
        <w:rPr>
          <w:rFonts w:ascii="黑体" w:eastAsia="黑体" w:hAnsi="黑体" w:cs="宋体" w:hint="eastAsia"/>
          <w:b/>
          <w:bCs/>
          <w:color w:val="333333"/>
          <w:sz w:val="30"/>
          <w:szCs w:val="30"/>
        </w:rPr>
        <w:t>第一章</w:t>
      </w:r>
      <w:r w:rsidRPr="006C73ED">
        <w:rPr>
          <w:rFonts w:ascii="宋体" w:eastAsia="黑体" w:hAnsi="宋体" w:cs="Times New Roman" w:hint="eastAsia"/>
          <w:color w:val="333333"/>
          <w:sz w:val="30"/>
          <w:szCs w:val="30"/>
        </w:rPr>
        <w:t>  </w:t>
      </w:r>
      <w:r w:rsidRPr="006C73ED">
        <w:rPr>
          <w:rFonts w:ascii="黑体" w:eastAsia="黑体" w:hAnsi="黑体" w:cs="宋体" w:hint="eastAsia"/>
          <w:b/>
          <w:bCs/>
          <w:color w:val="333333"/>
          <w:sz w:val="30"/>
          <w:szCs w:val="30"/>
        </w:rPr>
        <w:t>总 则</w:t>
      </w:r>
      <w:bookmarkEnd w:id="0"/>
    </w:p>
    <w:p w:rsidR="006C73ED" w:rsidRPr="006C73ED" w:rsidRDefault="006C73ED" w:rsidP="006C73ED">
      <w:pPr>
        <w:spacing w:line="560" w:lineRule="exact"/>
        <w:rPr>
          <w:rFonts w:ascii="仿宋_GB2312" w:eastAsia="仿宋_GB2312" w:hAnsi="宋体" w:cs="宋体"/>
          <w:color w:val="333333"/>
          <w:sz w:val="30"/>
          <w:szCs w:val="30"/>
        </w:rPr>
      </w:pPr>
      <w:r w:rsidRPr="006C73ED">
        <w:rPr>
          <w:rFonts w:ascii="宋体" w:eastAsia="仿宋_GB2312" w:hAnsi="宋体" w:cs="Times New Roman" w:hint="eastAsia"/>
          <w:color w:val="333333"/>
          <w:sz w:val="30"/>
          <w:szCs w:val="30"/>
        </w:rPr>
        <w:t> </w:t>
      </w:r>
    </w:p>
    <w:p w:rsidR="006C73ED" w:rsidRPr="006C73ED" w:rsidRDefault="006C73ED" w:rsidP="006C73ED">
      <w:pPr>
        <w:spacing w:line="560" w:lineRule="exact"/>
        <w:rPr>
          <w:rFonts w:ascii="仿宋_GB2312" w:eastAsia="仿宋_GB2312" w:hAnsi="宋体" w:cs="宋体"/>
          <w:color w:val="333333"/>
          <w:sz w:val="30"/>
          <w:szCs w:val="30"/>
        </w:rPr>
      </w:pPr>
      <w:r w:rsidRPr="006C73ED">
        <w:rPr>
          <w:rFonts w:ascii="仿宋_GB2312" w:eastAsia="仿宋_GB2312" w:hAnsi="宋体" w:cs="宋体" w:hint="eastAsia"/>
          <w:color w:val="333333"/>
          <w:sz w:val="30"/>
          <w:szCs w:val="30"/>
        </w:rPr>
        <w:t xml:space="preserve"> </w:t>
      </w:r>
      <w:r w:rsidRPr="006C73ED">
        <w:rPr>
          <w:rFonts w:ascii="仿宋_GB2312" w:eastAsia="仿宋_GB2312" w:hAnsi="宋体" w:cs="宋体" w:hint="eastAsia"/>
          <w:b/>
          <w:color w:val="333333"/>
          <w:sz w:val="30"/>
          <w:szCs w:val="30"/>
        </w:rPr>
        <w:t>第一条</w:t>
      </w:r>
      <w:r w:rsidRPr="006C73ED">
        <w:rPr>
          <w:rFonts w:ascii="仿宋_GB2312" w:eastAsia="仿宋_GB2312" w:hAnsi="宋体" w:cs="宋体" w:hint="eastAsia"/>
          <w:color w:val="333333"/>
          <w:sz w:val="30"/>
          <w:szCs w:val="30"/>
        </w:rPr>
        <w:t xml:space="preserve">  为规范</w:t>
      </w:r>
      <w:r w:rsidRPr="006C73ED">
        <w:rPr>
          <w:rFonts w:ascii="仿宋_GB2312" w:eastAsia="仿宋_GB2312" w:hAnsiTheme="minorEastAsia" w:cs="宋体" w:hint="eastAsia"/>
          <w:color w:val="333333"/>
          <w:sz w:val="30"/>
          <w:szCs w:val="30"/>
        </w:rPr>
        <w:t>学校</w:t>
      </w:r>
      <w:r w:rsidRPr="006C73ED">
        <w:rPr>
          <w:rFonts w:ascii="仿宋_GB2312" w:eastAsia="仿宋_GB2312" w:hAnsi="宋体" w:cs="宋体" w:hint="eastAsia"/>
          <w:color w:val="333333"/>
          <w:sz w:val="30"/>
          <w:szCs w:val="30"/>
        </w:rPr>
        <w:t>采购活动质疑</w:t>
      </w:r>
      <w:r w:rsidRPr="006C73ED">
        <w:rPr>
          <w:rFonts w:ascii="仿宋_GB2312" w:eastAsia="仿宋_GB2312" w:hAnsiTheme="minorEastAsia" w:cs="宋体" w:hint="eastAsia"/>
          <w:color w:val="333333"/>
          <w:sz w:val="30"/>
          <w:szCs w:val="30"/>
        </w:rPr>
        <w:t>和投诉</w:t>
      </w:r>
      <w:r w:rsidRPr="006C73ED">
        <w:rPr>
          <w:rFonts w:ascii="仿宋_GB2312" w:eastAsia="仿宋_GB2312" w:hAnsi="宋体" w:cs="宋体" w:hint="eastAsia"/>
          <w:color w:val="333333"/>
          <w:sz w:val="30"/>
          <w:szCs w:val="30"/>
        </w:rPr>
        <w:t>行为，确保采购活动公平竞争、合理运转</w:t>
      </w:r>
      <w:r w:rsidRPr="006C73ED">
        <w:rPr>
          <w:rFonts w:ascii="仿宋_GB2312" w:eastAsia="仿宋_GB2312" w:hAnsiTheme="minorEastAsia" w:cs="宋体" w:hint="eastAsia"/>
          <w:color w:val="333333"/>
          <w:sz w:val="30"/>
          <w:szCs w:val="30"/>
        </w:rPr>
        <w:t>，</w:t>
      </w:r>
      <w:r w:rsidRPr="006C73ED">
        <w:rPr>
          <w:rFonts w:ascii="仿宋_GB2312" w:eastAsia="仿宋_GB2312" w:hAnsi="宋体" w:cs="宋体" w:hint="eastAsia"/>
          <w:color w:val="333333"/>
          <w:sz w:val="30"/>
          <w:szCs w:val="30"/>
        </w:rPr>
        <w:t>保护参加</w:t>
      </w:r>
      <w:r w:rsidRPr="006C73ED">
        <w:rPr>
          <w:rFonts w:ascii="仿宋_GB2312" w:eastAsia="仿宋_GB2312" w:hAnsiTheme="minorEastAsia" w:cs="宋体" w:hint="eastAsia"/>
          <w:color w:val="333333"/>
          <w:sz w:val="30"/>
          <w:szCs w:val="30"/>
        </w:rPr>
        <w:t>学校采购活动当事人的</w:t>
      </w:r>
      <w:r w:rsidRPr="006C73ED">
        <w:rPr>
          <w:rFonts w:ascii="仿宋_GB2312" w:eastAsia="仿宋_GB2312" w:hAnsi="宋体" w:cs="宋体" w:hint="eastAsia"/>
          <w:color w:val="333333"/>
          <w:sz w:val="30"/>
          <w:szCs w:val="30"/>
        </w:rPr>
        <w:t>合法权益，根据《中华人民共和国政府采购法》</w:t>
      </w:r>
      <w:r w:rsidRPr="006C73ED">
        <w:rPr>
          <w:rFonts w:ascii="仿宋_GB2312" w:eastAsia="仿宋_GB2312" w:hAnsiTheme="minorEastAsia" w:cs="宋体" w:hint="eastAsia"/>
          <w:color w:val="333333"/>
          <w:sz w:val="30"/>
          <w:szCs w:val="30"/>
        </w:rPr>
        <w:t>、《中华人民共和国政府采购法实施条例》、</w:t>
      </w:r>
      <w:r w:rsidRPr="006C73ED">
        <w:rPr>
          <w:rFonts w:ascii="仿宋_GB2312" w:eastAsia="仿宋_GB2312" w:hAnsi="宋体" w:cs="宋体" w:hint="eastAsia"/>
          <w:color w:val="333333"/>
          <w:sz w:val="30"/>
          <w:szCs w:val="30"/>
        </w:rPr>
        <w:t>《政府采购</w:t>
      </w:r>
      <w:r w:rsidRPr="006C73ED">
        <w:rPr>
          <w:rFonts w:ascii="仿宋_GB2312" w:eastAsia="仿宋_GB2312" w:hAnsiTheme="minorEastAsia" w:cs="宋体" w:hint="eastAsia"/>
          <w:color w:val="333333"/>
          <w:sz w:val="30"/>
          <w:szCs w:val="30"/>
        </w:rPr>
        <w:t>质疑和投诉</w:t>
      </w:r>
      <w:r w:rsidRPr="006C73ED">
        <w:rPr>
          <w:rFonts w:ascii="仿宋_GB2312" w:eastAsia="仿宋_GB2312" w:hAnsi="宋体" w:cs="宋体" w:hint="eastAsia"/>
          <w:color w:val="333333"/>
          <w:sz w:val="30"/>
          <w:szCs w:val="30"/>
        </w:rPr>
        <w:t>办法》（财政部</w:t>
      </w:r>
      <w:r w:rsidRPr="006C73ED">
        <w:rPr>
          <w:rFonts w:ascii="仿宋_GB2312" w:eastAsia="仿宋_GB2312" w:hAnsiTheme="minorEastAsia" w:cs="宋体" w:hint="eastAsia"/>
          <w:color w:val="333333"/>
          <w:sz w:val="30"/>
          <w:szCs w:val="30"/>
        </w:rPr>
        <w:t>令</w:t>
      </w:r>
      <w:r w:rsidRPr="006C73ED">
        <w:rPr>
          <w:rFonts w:ascii="仿宋_GB2312" w:eastAsia="仿宋_GB2312" w:hAnsi="宋体" w:cs="宋体" w:hint="eastAsia"/>
          <w:color w:val="333333"/>
          <w:sz w:val="30"/>
          <w:szCs w:val="30"/>
        </w:rPr>
        <w:t>第</w:t>
      </w:r>
      <w:r w:rsidRPr="006C73ED">
        <w:rPr>
          <w:rFonts w:ascii="仿宋_GB2312" w:eastAsia="仿宋_GB2312" w:hAnsiTheme="minorEastAsia" w:cs="宋体" w:hint="eastAsia"/>
          <w:color w:val="333333"/>
          <w:sz w:val="30"/>
          <w:szCs w:val="30"/>
        </w:rPr>
        <w:t>94</w:t>
      </w:r>
      <w:r w:rsidRPr="006C73ED">
        <w:rPr>
          <w:rFonts w:ascii="仿宋_GB2312" w:eastAsia="仿宋_GB2312" w:hAnsi="宋体" w:cs="宋体" w:hint="eastAsia"/>
          <w:color w:val="333333"/>
          <w:sz w:val="30"/>
          <w:szCs w:val="30"/>
        </w:rPr>
        <w:t>号）</w:t>
      </w:r>
      <w:r w:rsidRPr="006C73ED">
        <w:rPr>
          <w:rFonts w:ascii="仿宋_GB2312" w:eastAsia="仿宋_GB2312" w:hAnsiTheme="minorEastAsia" w:cs="宋体" w:hint="eastAsia"/>
          <w:color w:val="333333"/>
          <w:sz w:val="30"/>
          <w:szCs w:val="30"/>
        </w:rPr>
        <w:t>和安徽省政府有关文件</w:t>
      </w:r>
      <w:r w:rsidRPr="006C73ED">
        <w:rPr>
          <w:rFonts w:ascii="仿宋_GB2312" w:eastAsia="仿宋_GB2312" w:hAnsi="宋体" w:cs="宋体" w:hint="eastAsia"/>
          <w:color w:val="333333"/>
          <w:sz w:val="30"/>
          <w:szCs w:val="30"/>
        </w:rPr>
        <w:t>精神，</w:t>
      </w:r>
      <w:r w:rsidRPr="006C73ED">
        <w:rPr>
          <w:rFonts w:ascii="仿宋_GB2312" w:eastAsia="仿宋_GB2312" w:hAnsiTheme="minorEastAsia" w:cs="宋体" w:hint="eastAsia"/>
          <w:color w:val="333333"/>
          <w:sz w:val="30"/>
          <w:szCs w:val="30"/>
        </w:rPr>
        <w:t>结合学校实际，</w:t>
      </w:r>
      <w:r w:rsidRPr="006C73ED">
        <w:rPr>
          <w:rFonts w:ascii="仿宋_GB2312" w:eastAsia="仿宋_GB2312" w:hAnsi="宋体" w:cs="宋体" w:hint="eastAsia"/>
          <w:color w:val="333333"/>
          <w:sz w:val="30"/>
          <w:szCs w:val="30"/>
        </w:rPr>
        <w:t>制定本办法。</w:t>
      </w:r>
    </w:p>
    <w:p w:rsidR="006C73ED" w:rsidRPr="006C73ED" w:rsidRDefault="006C73ED" w:rsidP="006C73ED">
      <w:pPr>
        <w:spacing w:line="560" w:lineRule="exact"/>
        <w:rPr>
          <w:rFonts w:ascii="仿宋_GB2312" w:eastAsia="仿宋_GB2312" w:hAnsiTheme="minorEastAsia" w:cs="宋体"/>
          <w:color w:val="333333"/>
          <w:sz w:val="30"/>
          <w:szCs w:val="30"/>
        </w:rPr>
      </w:pPr>
      <w:r w:rsidRPr="006C73ED">
        <w:rPr>
          <w:rFonts w:ascii="仿宋_GB2312" w:eastAsia="仿宋_GB2312" w:hAnsi="宋体" w:cs="宋体" w:hint="eastAsia"/>
          <w:b/>
          <w:color w:val="333333"/>
          <w:sz w:val="30"/>
          <w:szCs w:val="30"/>
        </w:rPr>
        <w:t>第二条</w:t>
      </w:r>
      <w:r w:rsidRPr="006C73ED">
        <w:rPr>
          <w:rFonts w:ascii="仿宋_GB2312" w:eastAsia="仿宋_GB2312" w:hAnsi="宋体" w:cs="宋体" w:hint="eastAsia"/>
          <w:color w:val="333333"/>
          <w:sz w:val="30"/>
          <w:szCs w:val="30"/>
        </w:rPr>
        <w:t xml:space="preserve">  </w:t>
      </w:r>
      <w:r w:rsidRPr="006C73ED">
        <w:rPr>
          <w:rFonts w:ascii="仿宋_GB2312" w:eastAsia="仿宋_GB2312" w:hAnsiTheme="minorEastAsia" w:cs="宋体" w:hint="eastAsia"/>
          <w:color w:val="333333"/>
          <w:sz w:val="30"/>
          <w:szCs w:val="30"/>
        </w:rPr>
        <w:t>本办法适用于</w:t>
      </w:r>
      <w:bookmarkStart w:id="1" w:name="OLE_LINK1"/>
      <w:bookmarkStart w:id="2" w:name="OLE_LINK2"/>
      <w:bookmarkStart w:id="3" w:name="OLE_LINK3"/>
      <w:r w:rsidRPr="006C73ED">
        <w:rPr>
          <w:rFonts w:ascii="仿宋_GB2312" w:eastAsia="仿宋_GB2312" w:hAnsiTheme="minorEastAsia" w:cs="宋体" w:hint="eastAsia"/>
          <w:color w:val="333333"/>
          <w:sz w:val="30"/>
          <w:szCs w:val="30"/>
        </w:rPr>
        <w:t>学校采购活动</w:t>
      </w:r>
      <w:bookmarkEnd w:id="1"/>
      <w:bookmarkEnd w:id="2"/>
      <w:bookmarkEnd w:id="3"/>
      <w:r w:rsidRPr="006C73ED">
        <w:rPr>
          <w:rFonts w:ascii="仿宋_GB2312" w:eastAsia="仿宋_GB2312" w:hAnsiTheme="minorEastAsia" w:cs="宋体" w:hint="eastAsia"/>
          <w:color w:val="333333"/>
          <w:sz w:val="30"/>
          <w:szCs w:val="30"/>
        </w:rPr>
        <w:t>质疑的提出和答复、投诉的提起和处理。</w:t>
      </w:r>
    </w:p>
    <w:p w:rsidR="006C73ED" w:rsidRPr="006C73ED" w:rsidRDefault="006C73ED" w:rsidP="006C73ED">
      <w:pPr>
        <w:widowControl/>
        <w:shd w:val="clear" w:color="auto" w:fill="FFFFFF"/>
        <w:adjustRightInd w:val="0"/>
        <w:snapToGrid w:val="0"/>
        <w:spacing w:line="560" w:lineRule="exact"/>
        <w:rPr>
          <w:rFonts w:ascii="仿宋_GB2312" w:eastAsia="仿宋_GB2312" w:hAnsiTheme="minorEastAsia" w:cs="宋体"/>
          <w:color w:val="333333"/>
          <w:kern w:val="0"/>
          <w:sz w:val="30"/>
          <w:szCs w:val="30"/>
        </w:rPr>
      </w:pPr>
      <w:r w:rsidRPr="006C73ED">
        <w:rPr>
          <w:rFonts w:ascii="仿宋_GB2312" w:eastAsia="仿宋_GB2312" w:hAnsiTheme="minorEastAsia" w:cs="宋体" w:hint="eastAsia"/>
          <w:b/>
          <w:color w:val="333333"/>
          <w:kern w:val="0"/>
          <w:sz w:val="30"/>
          <w:szCs w:val="30"/>
        </w:rPr>
        <w:t>第三条</w:t>
      </w:r>
      <w:r w:rsidRPr="006C73ED">
        <w:rPr>
          <w:rFonts w:ascii="仿宋_GB2312" w:eastAsia="仿宋_GB2312" w:hAnsiTheme="minorEastAsia" w:cs="宋体" w:hint="eastAsia"/>
          <w:color w:val="333333"/>
          <w:kern w:val="0"/>
          <w:sz w:val="30"/>
          <w:szCs w:val="30"/>
        </w:rPr>
        <w:t xml:space="preserve">  学校政府采购中的集中采购和分散采购项目质疑的提出与答复和投诉</w:t>
      </w:r>
      <w:r w:rsidRPr="006C73ED">
        <w:rPr>
          <w:rFonts w:ascii="仿宋_GB2312" w:eastAsia="仿宋_GB2312" w:hAnsi="宋体" w:cs="宋体" w:hint="eastAsia"/>
          <w:color w:val="353535"/>
          <w:kern w:val="0"/>
          <w:sz w:val="30"/>
          <w:szCs w:val="30"/>
        </w:rPr>
        <w:t>的提起与处理</w:t>
      </w:r>
      <w:r w:rsidRPr="006C73ED">
        <w:rPr>
          <w:rFonts w:ascii="仿宋_GB2312" w:eastAsia="仿宋_GB2312" w:hAnsiTheme="minorEastAsia" w:cs="宋体" w:hint="eastAsia"/>
          <w:color w:val="333333"/>
          <w:kern w:val="0"/>
          <w:sz w:val="30"/>
          <w:szCs w:val="30"/>
        </w:rPr>
        <w:t>遵照《</w:t>
      </w:r>
      <w:r w:rsidRPr="006C73ED">
        <w:rPr>
          <w:rFonts w:ascii="仿宋_GB2312" w:eastAsia="仿宋_GB2312" w:hAnsi="宋体" w:cs="宋体" w:hint="eastAsia"/>
          <w:color w:val="333333"/>
          <w:kern w:val="0"/>
          <w:sz w:val="30"/>
          <w:szCs w:val="30"/>
        </w:rPr>
        <w:t>政府采购</w:t>
      </w:r>
      <w:r w:rsidRPr="006C73ED">
        <w:rPr>
          <w:rFonts w:ascii="仿宋_GB2312" w:eastAsia="仿宋_GB2312" w:hAnsiTheme="minorEastAsia" w:cs="宋体" w:hint="eastAsia"/>
          <w:color w:val="333333"/>
          <w:kern w:val="0"/>
          <w:sz w:val="30"/>
          <w:szCs w:val="30"/>
        </w:rPr>
        <w:t>质疑和投诉</w:t>
      </w:r>
      <w:r w:rsidRPr="006C73ED">
        <w:rPr>
          <w:rFonts w:ascii="仿宋_GB2312" w:eastAsia="仿宋_GB2312" w:hAnsi="宋体" w:cs="宋体" w:hint="eastAsia"/>
          <w:color w:val="333333"/>
          <w:kern w:val="0"/>
          <w:sz w:val="30"/>
          <w:szCs w:val="30"/>
        </w:rPr>
        <w:t>办法》（财政部</w:t>
      </w:r>
      <w:r w:rsidRPr="006C73ED">
        <w:rPr>
          <w:rFonts w:ascii="仿宋_GB2312" w:eastAsia="仿宋_GB2312" w:hAnsiTheme="minorEastAsia" w:cs="宋体" w:hint="eastAsia"/>
          <w:color w:val="333333"/>
          <w:kern w:val="0"/>
          <w:sz w:val="30"/>
          <w:szCs w:val="30"/>
        </w:rPr>
        <w:t>令</w:t>
      </w:r>
      <w:r w:rsidRPr="006C73ED">
        <w:rPr>
          <w:rFonts w:ascii="仿宋_GB2312" w:eastAsia="仿宋_GB2312" w:hAnsi="宋体" w:cs="宋体" w:hint="eastAsia"/>
          <w:color w:val="333333"/>
          <w:kern w:val="0"/>
          <w:sz w:val="30"/>
          <w:szCs w:val="30"/>
        </w:rPr>
        <w:t>第</w:t>
      </w:r>
      <w:r w:rsidRPr="006C73ED">
        <w:rPr>
          <w:rFonts w:ascii="仿宋_GB2312" w:eastAsia="仿宋_GB2312" w:hAnsiTheme="minorEastAsia" w:cs="宋体" w:hint="eastAsia"/>
          <w:color w:val="333333"/>
          <w:kern w:val="0"/>
          <w:sz w:val="30"/>
          <w:szCs w:val="30"/>
        </w:rPr>
        <w:t>94</w:t>
      </w:r>
      <w:r w:rsidRPr="006C73ED">
        <w:rPr>
          <w:rFonts w:ascii="仿宋_GB2312" w:eastAsia="仿宋_GB2312" w:hAnsi="宋体" w:cs="宋体" w:hint="eastAsia"/>
          <w:color w:val="333333"/>
          <w:kern w:val="0"/>
          <w:sz w:val="30"/>
          <w:szCs w:val="30"/>
        </w:rPr>
        <w:t>号）</w:t>
      </w:r>
      <w:r w:rsidRPr="006C73ED">
        <w:rPr>
          <w:rFonts w:ascii="仿宋_GB2312" w:eastAsia="仿宋_GB2312" w:hAnsiTheme="minorEastAsia" w:cs="宋体" w:hint="eastAsia"/>
          <w:color w:val="333333"/>
          <w:kern w:val="0"/>
          <w:sz w:val="30"/>
          <w:szCs w:val="30"/>
        </w:rPr>
        <w:t>和安徽省有关</w:t>
      </w:r>
      <w:r w:rsidRPr="006C73ED">
        <w:rPr>
          <w:rFonts w:ascii="仿宋_GB2312" w:eastAsia="仿宋_GB2312" w:hAnsi="宋体" w:cs="宋体" w:hint="eastAsia"/>
          <w:color w:val="333333"/>
          <w:kern w:val="0"/>
          <w:sz w:val="30"/>
          <w:szCs w:val="30"/>
        </w:rPr>
        <w:t>规定执行，上级政策如有调整，按最新政策规定执行。</w:t>
      </w:r>
    </w:p>
    <w:p w:rsidR="006C73ED" w:rsidRPr="006C73ED" w:rsidRDefault="006C73ED" w:rsidP="006C73ED">
      <w:pPr>
        <w:spacing w:line="560" w:lineRule="exact"/>
        <w:rPr>
          <w:rFonts w:ascii="仿宋_GB2312" w:eastAsia="仿宋_GB2312" w:hAnsiTheme="minorEastAsia" w:cs="宋体"/>
          <w:color w:val="333333"/>
          <w:sz w:val="30"/>
          <w:szCs w:val="30"/>
        </w:rPr>
      </w:pPr>
      <w:r w:rsidRPr="006C73ED">
        <w:rPr>
          <w:rFonts w:ascii="仿宋_GB2312" w:eastAsia="仿宋_GB2312" w:hAnsiTheme="minorEastAsia" w:cs="宋体" w:hint="eastAsia"/>
          <w:b/>
          <w:color w:val="333333"/>
          <w:sz w:val="30"/>
          <w:szCs w:val="30"/>
        </w:rPr>
        <w:t>第四条</w:t>
      </w:r>
      <w:r w:rsidRPr="006C73ED">
        <w:rPr>
          <w:rFonts w:ascii="仿宋_GB2312" w:eastAsia="仿宋_GB2312" w:hAnsiTheme="minorEastAsia" w:cs="宋体" w:hint="eastAsia"/>
          <w:color w:val="333333"/>
          <w:sz w:val="30"/>
          <w:szCs w:val="30"/>
        </w:rPr>
        <w:t xml:space="preserve">  供应商提出质疑和投诉应当坚持依法依规、诚实信用原则。</w:t>
      </w:r>
    </w:p>
    <w:p w:rsidR="006C73ED" w:rsidRPr="006C73ED" w:rsidRDefault="006C73ED" w:rsidP="006C73ED">
      <w:pPr>
        <w:spacing w:line="560" w:lineRule="exact"/>
        <w:rPr>
          <w:rFonts w:ascii="仿宋_GB2312" w:eastAsia="仿宋_GB2312" w:hAnsiTheme="minorEastAsia" w:cs="宋体"/>
          <w:color w:val="333333"/>
          <w:sz w:val="30"/>
          <w:szCs w:val="30"/>
        </w:rPr>
      </w:pPr>
      <w:r w:rsidRPr="006C73ED">
        <w:rPr>
          <w:rFonts w:ascii="仿宋_GB2312" w:eastAsia="仿宋_GB2312" w:hAnsiTheme="minorEastAsia" w:cs="宋体" w:hint="eastAsia"/>
          <w:b/>
          <w:color w:val="333333"/>
          <w:sz w:val="30"/>
          <w:szCs w:val="30"/>
        </w:rPr>
        <w:t>第五条</w:t>
      </w:r>
      <w:r w:rsidRPr="006C73ED">
        <w:rPr>
          <w:rFonts w:ascii="仿宋_GB2312" w:eastAsia="仿宋_GB2312" w:hAnsiTheme="minorEastAsia" w:cs="宋体" w:hint="eastAsia"/>
          <w:color w:val="333333"/>
          <w:sz w:val="30"/>
          <w:szCs w:val="30"/>
        </w:rPr>
        <w:t xml:space="preserve">  采购质疑答复和投诉处理应当坚持依法依规、权责对等、公平公正、简便高效原则。</w:t>
      </w:r>
    </w:p>
    <w:p w:rsidR="006C73ED" w:rsidRPr="006C73ED" w:rsidRDefault="006C73ED" w:rsidP="006C73ED">
      <w:pPr>
        <w:spacing w:line="560" w:lineRule="exact"/>
        <w:rPr>
          <w:rFonts w:ascii="仿宋_GB2312" w:eastAsia="仿宋_GB2312" w:hAnsiTheme="minorEastAsia" w:cs="宋体"/>
          <w:color w:val="333333"/>
          <w:sz w:val="30"/>
          <w:szCs w:val="30"/>
        </w:rPr>
      </w:pPr>
      <w:r w:rsidRPr="006C73ED">
        <w:rPr>
          <w:rFonts w:ascii="仿宋_GB2312" w:eastAsia="仿宋_GB2312" w:hAnsiTheme="minorEastAsia" w:cs="宋体" w:hint="eastAsia"/>
          <w:b/>
          <w:color w:val="333333"/>
          <w:sz w:val="30"/>
          <w:szCs w:val="30"/>
        </w:rPr>
        <w:t>第六条</w:t>
      </w:r>
      <w:r w:rsidRPr="006C73ED">
        <w:rPr>
          <w:rFonts w:ascii="仿宋_GB2312" w:eastAsia="仿宋_GB2312" w:hAnsiTheme="minorEastAsia" w:cs="宋体" w:hint="eastAsia"/>
          <w:color w:val="333333"/>
          <w:sz w:val="30"/>
          <w:szCs w:val="30"/>
        </w:rPr>
        <w:t xml:space="preserve">  学校国有资产管理处（以下简称“国资处”）负责供应商质疑答复。学校委托采购代理机构采购的，采购代理机构在委托授权范围内</w:t>
      </w:r>
      <w:proofErr w:type="gramStart"/>
      <w:r w:rsidRPr="006C73ED">
        <w:rPr>
          <w:rFonts w:ascii="仿宋_GB2312" w:eastAsia="仿宋_GB2312" w:hAnsiTheme="minorEastAsia" w:cs="宋体" w:hint="eastAsia"/>
          <w:color w:val="333333"/>
          <w:sz w:val="30"/>
          <w:szCs w:val="30"/>
        </w:rPr>
        <w:t>作出</w:t>
      </w:r>
      <w:proofErr w:type="gramEnd"/>
      <w:r w:rsidRPr="006C73ED">
        <w:rPr>
          <w:rFonts w:ascii="仿宋_GB2312" w:eastAsia="仿宋_GB2312" w:hAnsiTheme="minorEastAsia" w:cs="宋体" w:hint="eastAsia"/>
          <w:color w:val="333333"/>
          <w:sz w:val="30"/>
          <w:szCs w:val="30"/>
        </w:rPr>
        <w:t>答复。</w:t>
      </w:r>
    </w:p>
    <w:p w:rsidR="006C73ED" w:rsidRPr="006C73ED" w:rsidRDefault="006C73ED" w:rsidP="006C73ED">
      <w:pPr>
        <w:spacing w:line="560" w:lineRule="exact"/>
        <w:rPr>
          <w:rFonts w:ascii="仿宋_GB2312" w:eastAsia="仿宋_GB2312" w:hAnsiTheme="minorEastAsia" w:cs="宋体"/>
          <w:color w:val="333333"/>
          <w:sz w:val="30"/>
          <w:szCs w:val="30"/>
        </w:rPr>
      </w:pPr>
      <w:r w:rsidRPr="006C73ED">
        <w:rPr>
          <w:rFonts w:ascii="仿宋_GB2312" w:eastAsia="仿宋_GB2312" w:hAnsiTheme="minorEastAsia" w:cs="宋体" w:hint="eastAsia"/>
          <w:color w:val="333333"/>
          <w:sz w:val="30"/>
          <w:szCs w:val="30"/>
        </w:rPr>
        <w:t>学校监察处负责接受和处理校内自主采购项目的投诉。</w:t>
      </w:r>
    </w:p>
    <w:p w:rsidR="006C73ED" w:rsidRPr="006C73ED" w:rsidRDefault="006C73ED" w:rsidP="006C73ED">
      <w:pPr>
        <w:spacing w:line="560" w:lineRule="exact"/>
        <w:rPr>
          <w:rFonts w:ascii="仿宋_GB2312" w:eastAsia="仿宋_GB2312" w:hAnsiTheme="minorEastAsia" w:cs="宋体"/>
          <w:color w:val="333333"/>
          <w:sz w:val="30"/>
          <w:szCs w:val="30"/>
        </w:rPr>
      </w:pPr>
      <w:r w:rsidRPr="006C73ED">
        <w:rPr>
          <w:rFonts w:ascii="仿宋_GB2312" w:eastAsia="仿宋_GB2312" w:hAnsiTheme="minorEastAsia" w:cs="宋体" w:hint="eastAsia"/>
          <w:b/>
          <w:color w:val="333333"/>
          <w:sz w:val="30"/>
          <w:szCs w:val="30"/>
        </w:rPr>
        <w:lastRenderedPageBreak/>
        <w:t>第七条</w:t>
      </w:r>
      <w:r w:rsidRPr="006C73ED">
        <w:rPr>
          <w:rFonts w:ascii="仿宋_GB2312" w:eastAsia="仿宋_GB2312" w:hAnsiTheme="minorEastAsia" w:cs="宋体" w:hint="eastAsia"/>
          <w:color w:val="333333"/>
          <w:sz w:val="30"/>
          <w:szCs w:val="30"/>
        </w:rPr>
        <w:t xml:space="preserve">  国资处、委托采购代理机构应当在采购文件中载明接收质疑函和受理投诉的方式、联系部门、联系电话和通讯地址等信息。</w:t>
      </w:r>
    </w:p>
    <w:p w:rsidR="006C73ED" w:rsidRPr="006C73ED" w:rsidRDefault="006C73ED" w:rsidP="006C73ED">
      <w:pPr>
        <w:spacing w:line="560" w:lineRule="exact"/>
        <w:rPr>
          <w:rFonts w:ascii="仿宋_GB2312" w:eastAsia="仿宋_GB2312" w:hAnsiTheme="minorEastAsia" w:cs="宋体"/>
          <w:color w:val="333333"/>
          <w:sz w:val="30"/>
          <w:szCs w:val="30"/>
        </w:rPr>
      </w:pPr>
      <w:r w:rsidRPr="006C73ED">
        <w:rPr>
          <w:rFonts w:ascii="仿宋_GB2312" w:eastAsia="仿宋_GB2312" w:hAnsiTheme="minorEastAsia" w:cs="宋体" w:hint="eastAsia"/>
          <w:b/>
          <w:color w:val="333333"/>
          <w:sz w:val="30"/>
          <w:szCs w:val="30"/>
        </w:rPr>
        <w:t>第八条</w:t>
      </w:r>
      <w:r w:rsidRPr="006C73ED">
        <w:rPr>
          <w:rFonts w:ascii="仿宋_GB2312" w:eastAsia="仿宋_GB2312" w:hAnsiTheme="minorEastAsia" w:cs="宋体" w:hint="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6C73ED" w:rsidRPr="006C73ED" w:rsidRDefault="006C73ED" w:rsidP="006C73ED">
      <w:pPr>
        <w:spacing w:line="560" w:lineRule="exact"/>
        <w:rPr>
          <w:rFonts w:ascii="仿宋_GB2312" w:eastAsia="仿宋_GB2312" w:hAnsiTheme="minorEastAsia" w:cs="宋体"/>
          <w:color w:val="333333"/>
          <w:sz w:val="30"/>
          <w:szCs w:val="30"/>
        </w:rPr>
      </w:pPr>
      <w:r w:rsidRPr="006C73ED">
        <w:rPr>
          <w:rFonts w:ascii="仿宋_GB2312" w:eastAsia="仿宋_GB2312" w:hAnsiTheme="minorEastAsia" w:cs="宋体" w:hint="eastAsia"/>
          <w:color w:val="333333"/>
          <w:sz w:val="30"/>
          <w:szCs w:val="30"/>
        </w:rPr>
        <w:t>代理人提出质疑和投诉，应当提交供应商签署的授权委托书。</w:t>
      </w:r>
    </w:p>
    <w:p w:rsidR="006C73ED" w:rsidRPr="006C73ED" w:rsidRDefault="006C73ED" w:rsidP="006C73ED">
      <w:pPr>
        <w:spacing w:line="560" w:lineRule="exact"/>
        <w:rPr>
          <w:rFonts w:ascii="仿宋_GB2312" w:eastAsia="仿宋_GB2312" w:hAnsiTheme="minorEastAsia" w:cs="宋体"/>
          <w:color w:val="333333"/>
          <w:sz w:val="30"/>
          <w:szCs w:val="30"/>
        </w:rPr>
      </w:pPr>
      <w:r w:rsidRPr="006C73ED">
        <w:rPr>
          <w:rFonts w:ascii="仿宋_GB2312" w:eastAsia="仿宋_GB2312" w:hAnsiTheme="minorEastAsia" w:cs="宋体" w:hint="eastAsia"/>
          <w:b/>
          <w:color w:val="333333"/>
          <w:sz w:val="30"/>
          <w:szCs w:val="30"/>
        </w:rPr>
        <w:t>第九条</w:t>
      </w:r>
      <w:r w:rsidRPr="006C73ED">
        <w:rPr>
          <w:rFonts w:ascii="仿宋_GB2312" w:eastAsia="仿宋_GB2312" w:hAnsiTheme="minorEastAsia" w:cs="宋体" w:hint="eastAsia"/>
          <w:color w:val="333333"/>
          <w:sz w:val="30"/>
          <w:szCs w:val="30"/>
        </w:rPr>
        <w:t xml:space="preserve">  以联合体形</w:t>
      </w:r>
      <w:proofErr w:type="gramStart"/>
      <w:r w:rsidRPr="006C73ED">
        <w:rPr>
          <w:rFonts w:ascii="仿宋_GB2312" w:eastAsia="仿宋_GB2312" w:hAnsiTheme="minorEastAsia" w:cs="宋体" w:hint="eastAsia"/>
          <w:color w:val="333333"/>
          <w:sz w:val="30"/>
          <w:szCs w:val="30"/>
        </w:rPr>
        <w:t>式参加</w:t>
      </w:r>
      <w:proofErr w:type="gramEnd"/>
      <w:r w:rsidRPr="006C73ED">
        <w:rPr>
          <w:rFonts w:ascii="仿宋_GB2312" w:eastAsia="仿宋_GB2312" w:hAnsiTheme="minorEastAsia" w:cs="宋体" w:hint="eastAsia"/>
          <w:color w:val="333333"/>
          <w:sz w:val="30"/>
          <w:szCs w:val="30"/>
        </w:rPr>
        <w:t>学校采购活动的，其投诉应当由组成联合体的所有供应商共同提出。</w:t>
      </w:r>
    </w:p>
    <w:p w:rsidR="006C73ED" w:rsidRPr="006C73ED" w:rsidRDefault="006C73ED" w:rsidP="006C73ED">
      <w:pPr>
        <w:spacing w:line="560" w:lineRule="exact"/>
        <w:rPr>
          <w:rFonts w:ascii="仿宋_GB2312" w:eastAsia="仿宋_GB2312" w:hAnsiTheme="minorEastAsia" w:cs="宋体"/>
          <w:color w:val="333333"/>
          <w:sz w:val="30"/>
          <w:szCs w:val="30"/>
        </w:rPr>
      </w:pPr>
    </w:p>
    <w:p w:rsidR="006C73ED" w:rsidRPr="006C73ED" w:rsidRDefault="006C73ED" w:rsidP="006C73ED">
      <w:pPr>
        <w:spacing w:line="560" w:lineRule="exact"/>
        <w:jc w:val="center"/>
        <w:rPr>
          <w:rFonts w:ascii="黑体" w:eastAsia="黑体" w:hAnsi="黑体" w:cs="宋体"/>
          <w:b/>
          <w:color w:val="333333"/>
          <w:sz w:val="30"/>
          <w:szCs w:val="30"/>
        </w:rPr>
      </w:pPr>
      <w:r w:rsidRPr="006C73ED">
        <w:rPr>
          <w:rFonts w:ascii="黑体" w:eastAsia="黑体" w:hAnsi="黑体" w:cs="宋体" w:hint="eastAsia"/>
          <w:b/>
          <w:color w:val="333333"/>
          <w:sz w:val="30"/>
          <w:szCs w:val="30"/>
        </w:rPr>
        <w:t>第二章 质疑的提出</w:t>
      </w:r>
    </w:p>
    <w:p w:rsidR="006C73ED" w:rsidRPr="006C73ED" w:rsidRDefault="006C73ED" w:rsidP="006C73ED">
      <w:pPr>
        <w:spacing w:line="560" w:lineRule="exact"/>
        <w:rPr>
          <w:rFonts w:ascii="仿宋_GB2312" w:eastAsia="仿宋_GB2312" w:hAnsiTheme="minorEastAsia" w:cs="宋体"/>
          <w:color w:val="333333"/>
          <w:sz w:val="30"/>
          <w:szCs w:val="30"/>
        </w:rPr>
      </w:pP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第十条</w:t>
      </w:r>
      <w:bookmarkStart w:id="4" w:name="OLE_LINK4"/>
      <w:bookmarkStart w:id="5" w:name="OLE_LINK5"/>
      <w:bookmarkStart w:id="6" w:name="OLE_LINK6"/>
      <w:bookmarkStart w:id="7" w:name="OLE_LINK7"/>
      <w:bookmarkStart w:id="8" w:name="OLE_LINK8"/>
      <w:bookmarkStart w:id="9" w:name="OLE_LINK9"/>
      <w:r w:rsidRPr="006C73ED">
        <w:rPr>
          <w:rFonts w:ascii="仿宋_GB2312" w:eastAsia="仿宋_GB2312" w:hAnsi="微软雅黑" w:cs="宋体" w:hint="eastAsia"/>
          <w:color w:val="3E3E3E"/>
          <w:kern w:val="0"/>
          <w:sz w:val="30"/>
          <w:szCs w:val="30"/>
        </w:rPr>
        <w:t xml:space="preserve">  </w:t>
      </w:r>
      <w:r w:rsidRPr="006C73ED">
        <w:rPr>
          <w:rFonts w:ascii="仿宋_GB2312" w:eastAsia="仿宋_GB2312" w:hAnsiTheme="minorEastAsia" w:cs="宋体" w:hint="eastAsia"/>
          <w:color w:val="333333"/>
          <w:kern w:val="0"/>
          <w:sz w:val="30"/>
          <w:szCs w:val="30"/>
        </w:rPr>
        <w:t>学校自主采购活动</w:t>
      </w:r>
      <w:r w:rsidRPr="006C73ED">
        <w:rPr>
          <w:rFonts w:ascii="仿宋_GB2312" w:eastAsia="仿宋_GB2312" w:hAnsi="微软雅黑" w:cs="宋体" w:hint="eastAsia"/>
          <w:color w:val="3E3E3E"/>
          <w:kern w:val="0"/>
          <w:sz w:val="30"/>
          <w:szCs w:val="30"/>
        </w:rPr>
        <w:t>中</w:t>
      </w:r>
      <w:bookmarkEnd w:id="4"/>
      <w:bookmarkEnd w:id="5"/>
      <w:bookmarkEnd w:id="6"/>
      <w:bookmarkEnd w:id="7"/>
      <w:bookmarkEnd w:id="8"/>
      <w:bookmarkEnd w:id="9"/>
      <w:r w:rsidRPr="006C73ED">
        <w:rPr>
          <w:rFonts w:ascii="仿宋_GB2312" w:eastAsia="仿宋_GB2312" w:hAnsi="微软雅黑" w:cs="宋体" w:hint="eastAsia"/>
          <w:color w:val="3E3E3E"/>
          <w:kern w:val="0"/>
          <w:sz w:val="30"/>
          <w:szCs w:val="30"/>
        </w:rPr>
        <w:t>，供应商认为采购文件、采购过程、中标或者成交结果使自己的权益受到损害的，可以在知道或者应知其权益受到损害之日起5个工作日内，以书面形式向国资处、采购代理机构提出质疑。</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采购文件可以要求供应商在质疑期内一次性提出针对同一采购程序环节的质疑。</w:t>
      </w:r>
    </w:p>
    <w:p w:rsidR="006C73ED" w:rsidRPr="006C73ED" w:rsidRDefault="006C73ED" w:rsidP="006C73ED">
      <w:pPr>
        <w:widowControl/>
        <w:shd w:val="clear" w:color="auto" w:fill="FFFFFF"/>
        <w:adjustRightInd w:val="0"/>
        <w:snapToGrid w:val="0"/>
        <w:spacing w:line="560" w:lineRule="exact"/>
        <w:rPr>
          <w:rFonts w:ascii="仿宋_GB2312" w:eastAsia="仿宋_GB2312" w:hAnsiTheme="minorEastAsia" w:cs="宋体"/>
          <w:color w:val="3E3E3E"/>
          <w:kern w:val="0"/>
          <w:sz w:val="30"/>
          <w:szCs w:val="30"/>
        </w:rPr>
      </w:pPr>
      <w:r w:rsidRPr="006C73ED">
        <w:rPr>
          <w:rFonts w:ascii="仿宋_GB2312" w:eastAsia="仿宋_GB2312" w:hAnsiTheme="minorEastAsia" w:cs="宋体" w:hint="eastAsia"/>
          <w:b/>
          <w:color w:val="333333"/>
          <w:kern w:val="0"/>
          <w:sz w:val="30"/>
          <w:szCs w:val="30"/>
        </w:rPr>
        <w:t>第十一条</w:t>
      </w:r>
      <w:r w:rsidRPr="006C73ED">
        <w:rPr>
          <w:rFonts w:ascii="仿宋_GB2312" w:eastAsia="仿宋_GB2312" w:hAnsiTheme="minorEastAsia" w:cs="宋体" w:hint="eastAsia"/>
          <w:color w:val="333333"/>
          <w:kern w:val="0"/>
          <w:sz w:val="30"/>
          <w:szCs w:val="30"/>
        </w:rPr>
        <w:t xml:space="preserve">  学校自主采购活动</w:t>
      </w:r>
      <w:r w:rsidRPr="006C73ED">
        <w:rPr>
          <w:rFonts w:ascii="仿宋_GB2312" w:eastAsia="仿宋_GB2312" w:hAnsi="微软雅黑" w:cs="宋体" w:hint="eastAsia"/>
          <w:color w:val="3E3E3E"/>
          <w:kern w:val="0"/>
          <w:sz w:val="30"/>
          <w:szCs w:val="30"/>
        </w:rPr>
        <w:t>中</w:t>
      </w:r>
      <w:r w:rsidRPr="006C73ED">
        <w:rPr>
          <w:rFonts w:ascii="仿宋_GB2312" w:eastAsia="仿宋_GB2312" w:hAnsiTheme="minorEastAsia" w:cs="宋体" w:hint="eastAsia"/>
          <w:color w:val="333333"/>
          <w:kern w:val="0"/>
          <w:sz w:val="30"/>
          <w:szCs w:val="30"/>
        </w:rPr>
        <w:t>，</w:t>
      </w:r>
      <w:r w:rsidRPr="006C73ED">
        <w:rPr>
          <w:rFonts w:ascii="仿宋_GB2312" w:eastAsia="仿宋_GB2312" w:hAnsiTheme="minorEastAsia" w:cs="宋体" w:hint="eastAsia"/>
          <w:color w:val="3E3E3E"/>
          <w:kern w:val="0"/>
          <w:sz w:val="30"/>
          <w:szCs w:val="30"/>
        </w:rPr>
        <w:t>提出质疑的供应商（以下简称质疑供应商）应当是参与所质疑项目采购活动的供应商。</w:t>
      </w:r>
    </w:p>
    <w:p w:rsidR="006C73ED" w:rsidRPr="006C73ED" w:rsidRDefault="006C73ED" w:rsidP="006C73ED">
      <w:pPr>
        <w:spacing w:line="560" w:lineRule="exact"/>
        <w:rPr>
          <w:rFonts w:ascii="仿宋_GB2312" w:eastAsia="仿宋_GB2312" w:hAnsiTheme="minorEastAsia" w:cs="Calibri"/>
          <w:color w:val="3E3E3E"/>
          <w:sz w:val="30"/>
          <w:szCs w:val="30"/>
        </w:rPr>
      </w:pPr>
      <w:r w:rsidRPr="006C73ED">
        <w:rPr>
          <w:rFonts w:ascii="仿宋_GB2312" w:eastAsia="仿宋_GB2312" w:hAnsiTheme="minorEastAsia" w:cs="Calibri" w:hint="eastAsia"/>
          <w:color w:val="3E3E3E"/>
          <w:sz w:val="30"/>
          <w:szCs w:val="30"/>
        </w:rPr>
        <w:t>潜在供应商已依法依规获取其可质疑的采购文件的，可以对该文件提出质疑。对采购文件提出质疑的，应当在采购文件规定的时</w:t>
      </w:r>
      <w:r w:rsidRPr="006C73ED">
        <w:rPr>
          <w:rFonts w:ascii="仿宋_GB2312" w:eastAsia="仿宋_GB2312" w:hAnsiTheme="minorEastAsia" w:cs="Calibri" w:hint="eastAsia"/>
          <w:color w:val="3E3E3E"/>
          <w:sz w:val="30"/>
          <w:szCs w:val="30"/>
        </w:rPr>
        <w:lastRenderedPageBreak/>
        <w:t xml:space="preserve">间内提出。 </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第十二条</w:t>
      </w:r>
      <w:r w:rsidRPr="006C73ED">
        <w:rPr>
          <w:rFonts w:ascii="仿宋_GB2312" w:eastAsia="仿宋_GB2312" w:hAnsi="微软雅黑" w:cs="宋体" w:hint="eastAsia"/>
          <w:color w:val="3E3E3E"/>
          <w:kern w:val="0"/>
          <w:sz w:val="30"/>
          <w:szCs w:val="30"/>
        </w:rPr>
        <w:t xml:space="preserve">  </w:t>
      </w:r>
      <w:r w:rsidRPr="006C73ED">
        <w:rPr>
          <w:rFonts w:ascii="仿宋_GB2312" w:eastAsia="仿宋_GB2312" w:hAnsiTheme="minorEastAsia" w:cs="宋体" w:hint="eastAsia"/>
          <w:color w:val="333333"/>
          <w:kern w:val="0"/>
          <w:sz w:val="30"/>
          <w:szCs w:val="30"/>
        </w:rPr>
        <w:t>学校自主采购活动</w:t>
      </w:r>
      <w:r w:rsidRPr="006C73ED">
        <w:rPr>
          <w:rFonts w:ascii="仿宋_GB2312" w:eastAsia="仿宋_GB2312" w:hAnsi="微软雅黑" w:cs="宋体" w:hint="eastAsia"/>
          <w:color w:val="3E3E3E"/>
          <w:kern w:val="0"/>
          <w:sz w:val="30"/>
          <w:szCs w:val="30"/>
        </w:rPr>
        <w:t>中</w:t>
      </w:r>
      <w:r w:rsidRPr="006C73ED">
        <w:rPr>
          <w:rFonts w:ascii="仿宋_GB2312" w:eastAsia="仿宋_GB2312" w:hAnsiTheme="minorEastAsia" w:cs="宋体" w:hint="eastAsia"/>
          <w:color w:val="333333"/>
          <w:kern w:val="0"/>
          <w:sz w:val="30"/>
          <w:szCs w:val="30"/>
        </w:rPr>
        <w:t>，</w:t>
      </w:r>
      <w:r w:rsidRPr="006C73ED">
        <w:rPr>
          <w:rFonts w:ascii="仿宋_GB2312" w:eastAsia="仿宋_GB2312" w:hAnsi="微软雅黑" w:cs="宋体" w:hint="eastAsia"/>
          <w:color w:val="3E3E3E"/>
          <w:kern w:val="0"/>
          <w:sz w:val="30"/>
          <w:szCs w:val="30"/>
        </w:rPr>
        <w:t>供应商提出质疑应当提交质疑函和必要的证明材料。质疑</w:t>
      </w:r>
      <w:proofErr w:type="gramStart"/>
      <w:r w:rsidRPr="006C73ED">
        <w:rPr>
          <w:rFonts w:ascii="仿宋_GB2312" w:eastAsia="仿宋_GB2312" w:hAnsi="微软雅黑" w:cs="宋体" w:hint="eastAsia"/>
          <w:color w:val="3E3E3E"/>
          <w:kern w:val="0"/>
          <w:sz w:val="30"/>
          <w:szCs w:val="30"/>
        </w:rPr>
        <w:t>函应当</w:t>
      </w:r>
      <w:proofErr w:type="gramEnd"/>
      <w:r w:rsidRPr="006C73ED">
        <w:rPr>
          <w:rFonts w:ascii="仿宋_GB2312" w:eastAsia="仿宋_GB2312" w:hAnsi="微软雅黑" w:cs="宋体" w:hint="eastAsia"/>
          <w:color w:val="3E3E3E"/>
          <w:kern w:val="0"/>
          <w:sz w:val="30"/>
          <w:szCs w:val="30"/>
        </w:rPr>
        <w:t>包括下列内容：</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（一）供应商的姓名或者名称、地址、邮编、联系人及联系电话；</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（二）质疑项目的名称、编号；</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（三）具体、明确的质疑事项和与质疑事项相关的请求；</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（四）事实依据；</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（五）必要的法律依据；</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（六）提出质疑的日期。</w:t>
      </w:r>
    </w:p>
    <w:p w:rsidR="006C73ED" w:rsidRPr="006C73ED" w:rsidRDefault="006C73ED" w:rsidP="006C73ED">
      <w:pPr>
        <w:spacing w:line="560" w:lineRule="exact"/>
        <w:rPr>
          <w:rFonts w:ascii="仿宋_GB2312" w:eastAsia="仿宋_GB2312" w:hAnsi="微软雅黑" w:cs="Calibri"/>
          <w:color w:val="3E3E3E"/>
          <w:sz w:val="30"/>
          <w:szCs w:val="30"/>
        </w:rPr>
      </w:pPr>
      <w:r w:rsidRPr="006C73ED">
        <w:rPr>
          <w:rFonts w:ascii="仿宋_GB2312" w:eastAsia="仿宋_GB2312" w:hAnsi="微软雅黑" w:cs="Calibri" w:hint="eastAsia"/>
          <w:color w:val="3E3E3E"/>
          <w:sz w:val="30"/>
          <w:szCs w:val="30"/>
        </w:rPr>
        <w:t>供应商为自然人的，应当由本人签字；供应商为法人或者其他组织的，应当由法定代表人、主要负责人，或者其授权代表签字或者盖章，并加盖公章。</w:t>
      </w:r>
    </w:p>
    <w:p w:rsidR="006C73ED" w:rsidRPr="006C73ED" w:rsidRDefault="006C73ED" w:rsidP="006C73ED">
      <w:pPr>
        <w:spacing w:line="560" w:lineRule="exact"/>
        <w:rPr>
          <w:rFonts w:ascii="仿宋_GB2312" w:eastAsia="仿宋_GB2312" w:hAnsi="宋体" w:cs="宋体"/>
          <w:color w:val="333333"/>
          <w:sz w:val="30"/>
          <w:szCs w:val="30"/>
        </w:rPr>
      </w:pPr>
      <w:r w:rsidRPr="006C73ED">
        <w:rPr>
          <w:rFonts w:ascii="仿宋_GB2312" w:eastAsia="仿宋_GB2312" w:hAnsi="宋体" w:cs="宋体" w:hint="eastAsia"/>
          <w:b/>
          <w:color w:val="333333"/>
          <w:sz w:val="30"/>
          <w:szCs w:val="30"/>
        </w:rPr>
        <w:t>第十三条</w:t>
      </w:r>
      <w:r w:rsidRPr="006C73ED">
        <w:rPr>
          <w:rFonts w:ascii="仿宋_GB2312" w:eastAsia="仿宋_GB2312" w:hAnsi="宋体" w:cs="宋体" w:hint="eastAsia"/>
          <w:color w:val="333333"/>
          <w:sz w:val="30"/>
          <w:szCs w:val="30"/>
        </w:rPr>
        <w:t xml:space="preserve">  供应商的书面质疑如不符合本办法第十二条的规定，国资处应及时书面告知其补充或修改书面质疑材料的具体内容，并规定重新提交书面质疑的期限。</w:t>
      </w:r>
    </w:p>
    <w:p w:rsidR="006C73ED" w:rsidRPr="006C73ED" w:rsidRDefault="006C73ED" w:rsidP="006C73ED">
      <w:pPr>
        <w:spacing w:line="560" w:lineRule="exact"/>
        <w:rPr>
          <w:rFonts w:ascii="仿宋_GB2312" w:eastAsia="仿宋_GB2312" w:hAnsi="微软雅黑" w:cs="Calibri"/>
          <w:color w:val="3E3E3E"/>
          <w:sz w:val="30"/>
          <w:szCs w:val="30"/>
        </w:rPr>
      </w:pPr>
    </w:p>
    <w:p w:rsidR="006C73ED" w:rsidRPr="006C73ED" w:rsidRDefault="006C73ED" w:rsidP="006C73ED">
      <w:pPr>
        <w:spacing w:line="560" w:lineRule="exact"/>
        <w:rPr>
          <w:rFonts w:ascii="仿宋_GB2312" w:eastAsia="仿宋_GB2312" w:hAnsi="微软雅黑" w:cs="Calibri"/>
          <w:color w:val="3E3E3E"/>
          <w:sz w:val="30"/>
          <w:szCs w:val="30"/>
        </w:rPr>
      </w:pPr>
    </w:p>
    <w:p w:rsidR="006C73ED" w:rsidRPr="006C73ED" w:rsidRDefault="006C73ED" w:rsidP="006C73ED">
      <w:pPr>
        <w:spacing w:line="560" w:lineRule="exact"/>
        <w:jc w:val="center"/>
        <w:rPr>
          <w:rFonts w:ascii="黑体" w:eastAsia="黑体" w:hAnsi="黑体" w:cs="Calibri"/>
          <w:b/>
          <w:color w:val="3E3E3E"/>
          <w:sz w:val="30"/>
          <w:szCs w:val="30"/>
        </w:rPr>
      </w:pPr>
      <w:r w:rsidRPr="006C73ED">
        <w:rPr>
          <w:rFonts w:ascii="黑体" w:eastAsia="黑体" w:hAnsi="黑体" w:cs="Calibri" w:hint="eastAsia"/>
          <w:b/>
          <w:color w:val="3E3E3E"/>
          <w:sz w:val="30"/>
          <w:szCs w:val="30"/>
        </w:rPr>
        <w:t>第三章  质疑的答复</w:t>
      </w:r>
    </w:p>
    <w:p w:rsidR="006C73ED" w:rsidRPr="006C73ED" w:rsidRDefault="006C73ED" w:rsidP="006C73ED">
      <w:pPr>
        <w:spacing w:line="560" w:lineRule="exact"/>
        <w:rPr>
          <w:rFonts w:ascii="仿宋_GB2312" w:eastAsia="仿宋_GB2312" w:hAnsi="微软雅黑" w:cs="Calibri"/>
          <w:color w:val="3E3E3E"/>
          <w:sz w:val="30"/>
          <w:szCs w:val="30"/>
        </w:rPr>
      </w:pPr>
    </w:p>
    <w:p w:rsidR="006C73ED" w:rsidRPr="006C73ED" w:rsidRDefault="006C73ED" w:rsidP="006C73ED">
      <w:pPr>
        <w:spacing w:line="560" w:lineRule="exact"/>
        <w:rPr>
          <w:rFonts w:ascii="仿宋_GB2312" w:eastAsia="仿宋_GB2312" w:hAnsi="宋体" w:cs="宋体"/>
          <w:color w:val="333333"/>
          <w:sz w:val="30"/>
          <w:szCs w:val="30"/>
        </w:rPr>
      </w:pPr>
      <w:r w:rsidRPr="006C73ED">
        <w:rPr>
          <w:rFonts w:ascii="仿宋_GB2312" w:eastAsia="仿宋_GB2312" w:hAnsi="微软雅黑" w:cs="Calibri" w:hint="eastAsia"/>
          <w:b/>
          <w:color w:val="3E3E3E"/>
          <w:sz w:val="30"/>
          <w:szCs w:val="30"/>
        </w:rPr>
        <w:t>第十四条</w:t>
      </w:r>
      <w:r w:rsidRPr="006C73ED">
        <w:rPr>
          <w:rFonts w:ascii="仿宋_GB2312" w:eastAsia="仿宋_GB2312" w:hAnsi="微软雅黑" w:cs="Calibri" w:hint="eastAsia"/>
          <w:color w:val="3E3E3E"/>
          <w:sz w:val="30"/>
          <w:szCs w:val="30"/>
        </w:rPr>
        <w:t xml:space="preserve">  </w:t>
      </w:r>
      <w:r w:rsidRPr="006C73ED">
        <w:rPr>
          <w:rFonts w:ascii="仿宋_GB2312" w:eastAsia="仿宋_GB2312" w:hAnsi="宋体" w:cs="宋体" w:hint="eastAsia"/>
          <w:color w:val="333333"/>
          <w:sz w:val="30"/>
          <w:szCs w:val="30"/>
        </w:rPr>
        <w:t>供应商对</w:t>
      </w:r>
      <w:r w:rsidRPr="006C73ED">
        <w:rPr>
          <w:rFonts w:ascii="仿宋_GB2312" w:eastAsia="仿宋_GB2312" w:hAnsiTheme="minorEastAsia" w:cs="宋体" w:hint="eastAsia"/>
          <w:color w:val="333333"/>
          <w:sz w:val="30"/>
          <w:szCs w:val="30"/>
        </w:rPr>
        <w:t>学校</w:t>
      </w:r>
      <w:r w:rsidRPr="006C73ED">
        <w:rPr>
          <w:rFonts w:ascii="仿宋_GB2312" w:eastAsia="仿宋_GB2312" w:hAnsiTheme="minorEastAsia" w:cs="Calibri" w:hint="eastAsia"/>
          <w:color w:val="333333"/>
          <w:sz w:val="30"/>
          <w:szCs w:val="30"/>
        </w:rPr>
        <w:t>自主</w:t>
      </w:r>
      <w:r w:rsidRPr="006C73ED">
        <w:rPr>
          <w:rFonts w:ascii="仿宋_GB2312" w:eastAsia="仿宋_GB2312" w:hAnsiTheme="minorEastAsia" w:cs="宋体" w:hint="eastAsia"/>
          <w:color w:val="333333"/>
          <w:sz w:val="30"/>
          <w:szCs w:val="30"/>
        </w:rPr>
        <w:t>采购活动</w:t>
      </w:r>
      <w:r w:rsidRPr="006C73ED">
        <w:rPr>
          <w:rFonts w:ascii="仿宋_GB2312" w:eastAsia="仿宋_GB2312" w:hAnsi="宋体" w:cs="宋体" w:hint="eastAsia"/>
          <w:color w:val="333333"/>
          <w:sz w:val="30"/>
          <w:szCs w:val="30"/>
        </w:rPr>
        <w:t>有疑问的，可以向学校国资处、</w:t>
      </w:r>
      <w:r w:rsidRPr="006C73ED">
        <w:rPr>
          <w:rFonts w:ascii="仿宋_GB2312" w:eastAsia="仿宋_GB2312" w:hAnsi="微软雅黑" w:cs="Calibri" w:hint="eastAsia"/>
          <w:color w:val="3E3E3E"/>
          <w:sz w:val="30"/>
          <w:szCs w:val="30"/>
        </w:rPr>
        <w:t>采购代理机构</w:t>
      </w:r>
      <w:r w:rsidRPr="006C73ED">
        <w:rPr>
          <w:rFonts w:ascii="仿宋_GB2312" w:eastAsia="仿宋_GB2312" w:hAnsi="宋体" w:cs="宋体" w:hint="eastAsia"/>
          <w:color w:val="333333"/>
          <w:sz w:val="30"/>
          <w:szCs w:val="30"/>
        </w:rPr>
        <w:t>提出询问，国资处、</w:t>
      </w:r>
      <w:r w:rsidRPr="006C73ED">
        <w:rPr>
          <w:rFonts w:ascii="仿宋_GB2312" w:eastAsia="仿宋_GB2312" w:hAnsi="微软雅黑" w:cs="Calibri" w:hint="eastAsia"/>
          <w:color w:val="3E3E3E"/>
          <w:sz w:val="30"/>
          <w:szCs w:val="30"/>
        </w:rPr>
        <w:t>采购代理机构</w:t>
      </w:r>
      <w:r w:rsidRPr="006C73ED">
        <w:rPr>
          <w:rFonts w:ascii="仿宋_GB2312" w:eastAsia="仿宋_GB2312" w:hAnsi="宋体" w:cs="宋体" w:hint="eastAsia"/>
          <w:color w:val="333333"/>
          <w:sz w:val="30"/>
          <w:szCs w:val="30"/>
        </w:rPr>
        <w:t>应及时口头答复。</w:t>
      </w:r>
    </w:p>
    <w:p w:rsidR="006C73ED" w:rsidRPr="006C73ED" w:rsidRDefault="006C73ED" w:rsidP="006C73ED">
      <w:pPr>
        <w:spacing w:line="560" w:lineRule="exact"/>
        <w:rPr>
          <w:rFonts w:ascii="仿宋_GB2312" w:eastAsia="仿宋_GB2312" w:hAnsi="宋体" w:cs="宋体"/>
          <w:color w:val="333333"/>
          <w:sz w:val="30"/>
          <w:szCs w:val="30"/>
        </w:rPr>
      </w:pPr>
      <w:r w:rsidRPr="006C73ED">
        <w:rPr>
          <w:rFonts w:ascii="仿宋_GB2312" w:eastAsia="仿宋_GB2312" w:hAnsi="宋体" w:cs="宋体" w:hint="eastAsia"/>
          <w:b/>
          <w:color w:val="333333"/>
          <w:sz w:val="30"/>
          <w:szCs w:val="30"/>
        </w:rPr>
        <w:t>第十五</w:t>
      </w:r>
      <w:r w:rsidRPr="006C73ED">
        <w:rPr>
          <w:rFonts w:ascii="仿宋_GB2312" w:eastAsia="仿宋_GB2312" w:hAnsi="宋体" w:cs="宋体" w:hint="eastAsia"/>
          <w:color w:val="333333"/>
          <w:sz w:val="30"/>
          <w:szCs w:val="30"/>
        </w:rPr>
        <w:t>条  国资处、采购代理机构对供应商提出的询问，应区别不同情况予以处理：</w:t>
      </w:r>
      <w:r w:rsidRPr="006C73ED">
        <w:rPr>
          <w:rFonts w:ascii="仿宋_GB2312" w:eastAsia="仿宋_GB2312" w:hAnsi="宋体" w:cs="宋体" w:hint="eastAsia"/>
          <w:sz w:val="30"/>
          <w:szCs w:val="30"/>
        </w:rPr>
        <w:t>属于工作中的问题，应当及时纠正；</w:t>
      </w:r>
      <w:r w:rsidRPr="006C73ED">
        <w:rPr>
          <w:rFonts w:ascii="仿宋_GB2312" w:eastAsia="仿宋_GB2312" w:hAnsi="宋体" w:cs="宋体" w:hint="eastAsia"/>
          <w:color w:val="333333"/>
          <w:sz w:val="30"/>
          <w:szCs w:val="30"/>
        </w:rPr>
        <w:t>属于供</w:t>
      </w:r>
      <w:r w:rsidRPr="006C73ED">
        <w:rPr>
          <w:rFonts w:ascii="仿宋_GB2312" w:eastAsia="仿宋_GB2312" w:hAnsi="宋体" w:cs="宋体" w:hint="eastAsia"/>
          <w:color w:val="333333"/>
          <w:sz w:val="30"/>
          <w:szCs w:val="30"/>
        </w:rPr>
        <w:lastRenderedPageBreak/>
        <w:t>应商的误解，应予以解释说明。</w:t>
      </w:r>
    </w:p>
    <w:p w:rsidR="006C73ED" w:rsidRPr="006C73ED" w:rsidRDefault="006C73ED" w:rsidP="006C73ED">
      <w:pPr>
        <w:spacing w:line="560" w:lineRule="exact"/>
        <w:rPr>
          <w:rFonts w:ascii="仿宋_GB2312" w:eastAsia="仿宋_GB2312" w:hAnsi="微软雅黑" w:cs="Calibri"/>
          <w:color w:val="3E3E3E"/>
          <w:sz w:val="30"/>
          <w:szCs w:val="30"/>
        </w:rPr>
      </w:pPr>
      <w:r w:rsidRPr="006C73ED">
        <w:rPr>
          <w:rFonts w:ascii="仿宋_GB2312" w:eastAsia="仿宋_GB2312" w:hAnsi="微软雅黑" w:cs="Calibri" w:hint="eastAsia"/>
          <w:b/>
          <w:color w:val="3E3E3E"/>
          <w:sz w:val="30"/>
          <w:szCs w:val="30"/>
        </w:rPr>
        <w:t>第十六</w:t>
      </w:r>
      <w:r w:rsidRPr="006C73ED">
        <w:rPr>
          <w:rFonts w:ascii="仿宋_GB2312" w:eastAsia="仿宋_GB2312" w:hAnsi="微软雅黑" w:cs="Calibri" w:hint="eastAsia"/>
          <w:color w:val="3E3E3E"/>
          <w:sz w:val="30"/>
          <w:szCs w:val="30"/>
        </w:rPr>
        <w:t xml:space="preserve">条  </w:t>
      </w:r>
      <w:r w:rsidRPr="006C73ED">
        <w:rPr>
          <w:rFonts w:ascii="仿宋_GB2312" w:eastAsia="仿宋_GB2312" w:hAnsiTheme="minorEastAsia" w:cs="宋体" w:hint="eastAsia"/>
          <w:color w:val="333333"/>
          <w:sz w:val="30"/>
          <w:szCs w:val="30"/>
        </w:rPr>
        <w:t>学校</w:t>
      </w:r>
      <w:r w:rsidRPr="006C73ED">
        <w:rPr>
          <w:rFonts w:ascii="仿宋_GB2312" w:eastAsia="仿宋_GB2312" w:hAnsiTheme="minorEastAsia" w:cs="Calibri" w:hint="eastAsia"/>
          <w:color w:val="333333"/>
          <w:sz w:val="30"/>
          <w:szCs w:val="30"/>
        </w:rPr>
        <w:t>自主</w:t>
      </w:r>
      <w:r w:rsidRPr="006C73ED">
        <w:rPr>
          <w:rFonts w:ascii="仿宋_GB2312" w:eastAsia="仿宋_GB2312" w:hAnsiTheme="minorEastAsia" w:cs="宋体" w:hint="eastAsia"/>
          <w:color w:val="333333"/>
          <w:sz w:val="30"/>
          <w:szCs w:val="30"/>
        </w:rPr>
        <w:t>采购活动</w:t>
      </w:r>
      <w:r w:rsidRPr="006C73ED">
        <w:rPr>
          <w:rFonts w:ascii="仿宋_GB2312" w:eastAsia="仿宋_GB2312" w:hAnsi="微软雅黑" w:cs="Calibri" w:hint="eastAsia"/>
          <w:color w:val="3E3E3E"/>
          <w:sz w:val="30"/>
          <w:szCs w:val="30"/>
        </w:rPr>
        <w:t>中</w:t>
      </w:r>
      <w:r w:rsidRPr="006C73ED">
        <w:rPr>
          <w:rFonts w:ascii="仿宋_GB2312" w:eastAsia="仿宋_GB2312" w:hAnsiTheme="minorEastAsia" w:cs="Calibri" w:hint="eastAsia"/>
          <w:color w:val="333333"/>
          <w:sz w:val="30"/>
          <w:szCs w:val="30"/>
        </w:rPr>
        <w:t>，</w:t>
      </w:r>
      <w:r w:rsidRPr="006C73ED">
        <w:rPr>
          <w:rFonts w:ascii="仿宋_GB2312" w:eastAsia="仿宋_GB2312" w:hAnsi="微软雅黑" w:cs="Calibri" w:hint="eastAsia"/>
          <w:color w:val="3E3E3E"/>
          <w:sz w:val="30"/>
          <w:szCs w:val="30"/>
        </w:rPr>
        <w:t>国资处、采购代理机构不得拒收质疑供应商在法定质疑期内发出的质疑函，应当在收到质疑函后7个工作日内（采用招标方式的3日内）</w:t>
      </w:r>
      <w:proofErr w:type="gramStart"/>
      <w:r w:rsidRPr="006C73ED">
        <w:rPr>
          <w:rFonts w:ascii="仿宋_GB2312" w:eastAsia="仿宋_GB2312" w:hAnsi="微软雅黑" w:cs="Calibri" w:hint="eastAsia"/>
          <w:color w:val="3E3E3E"/>
          <w:sz w:val="30"/>
          <w:szCs w:val="30"/>
        </w:rPr>
        <w:t>作出</w:t>
      </w:r>
      <w:proofErr w:type="gramEnd"/>
      <w:r w:rsidRPr="006C73ED">
        <w:rPr>
          <w:rFonts w:ascii="仿宋_GB2312" w:eastAsia="仿宋_GB2312" w:hAnsi="微软雅黑" w:cs="Calibri" w:hint="eastAsia"/>
          <w:color w:val="3E3E3E"/>
          <w:sz w:val="30"/>
          <w:szCs w:val="30"/>
        </w:rPr>
        <w:t>答复，并以书面形式通知质疑供应商。</w:t>
      </w:r>
    </w:p>
    <w:p w:rsidR="006C73ED" w:rsidRPr="006C73ED" w:rsidRDefault="006C73ED" w:rsidP="006C73ED">
      <w:pPr>
        <w:spacing w:line="560" w:lineRule="exact"/>
        <w:rPr>
          <w:rFonts w:ascii="仿宋_GB2312" w:eastAsia="仿宋_GB2312" w:hAnsi="宋体" w:cs="宋体"/>
          <w:color w:val="333333"/>
          <w:sz w:val="30"/>
          <w:szCs w:val="30"/>
        </w:rPr>
      </w:pPr>
      <w:r w:rsidRPr="006C73ED">
        <w:rPr>
          <w:rFonts w:ascii="仿宋_GB2312" w:eastAsia="仿宋_GB2312" w:hAnsi="宋体" w:cs="宋体" w:hint="eastAsia"/>
          <w:b/>
          <w:color w:val="333333"/>
          <w:sz w:val="30"/>
          <w:szCs w:val="30"/>
        </w:rPr>
        <w:t>第十七条</w:t>
      </w:r>
      <w:r w:rsidRPr="006C73ED">
        <w:rPr>
          <w:rFonts w:ascii="仿宋_GB2312" w:eastAsia="仿宋_GB2312" w:hAnsi="宋体" w:cs="宋体" w:hint="eastAsia"/>
          <w:color w:val="333333"/>
          <w:sz w:val="30"/>
          <w:szCs w:val="30"/>
        </w:rPr>
        <w:t xml:space="preserve">  供应商的书面质疑属于下列情形之一的，国资处、采购代理机构可不予受理，并以书面形式告知其不予受理的原因：</w:t>
      </w:r>
    </w:p>
    <w:p w:rsidR="006C73ED" w:rsidRPr="006C73ED" w:rsidRDefault="006C73ED" w:rsidP="006C73ED">
      <w:pPr>
        <w:spacing w:line="560" w:lineRule="exact"/>
        <w:rPr>
          <w:rFonts w:ascii="仿宋_GB2312" w:eastAsia="仿宋_GB2312" w:hAnsi="宋体" w:cs="宋体"/>
          <w:color w:val="333333"/>
          <w:sz w:val="30"/>
          <w:szCs w:val="30"/>
        </w:rPr>
      </w:pPr>
      <w:r w:rsidRPr="006C73ED">
        <w:rPr>
          <w:rFonts w:ascii="仿宋_GB2312" w:eastAsia="仿宋_GB2312" w:hAnsi="宋体" w:cs="宋体" w:hint="eastAsia"/>
          <w:color w:val="333333"/>
          <w:sz w:val="30"/>
          <w:szCs w:val="30"/>
        </w:rPr>
        <w:t>（一）未通过资格审核，或未参与该采购项目活动的供应商；</w:t>
      </w:r>
    </w:p>
    <w:p w:rsidR="006C73ED" w:rsidRPr="006C73ED" w:rsidRDefault="006C73ED" w:rsidP="006C73ED">
      <w:pPr>
        <w:spacing w:line="560" w:lineRule="exact"/>
        <w:rPr>
          <w:rFonts w:ascii="仿宋_GB2312" w:eastAsia="仿宋_GB2312" w:hAnsi="宋体" w:cs="宋体"/>
          <w:color w:val="333333"/>
          <w:sz w:val="30"/>
          <w:szCs w:val="30"/>
        </w:rPr>
      </w:pPr>
      <w:r w:rsidRPr="006C73ED">
        <w:rPr>
          <w:rFonts w:ascii="仿宋_GB2312" w:eastAsia="仿宋_GB2312" w:hAnsi="宋体" w:cs="宋体" w:hint="eastAsia"/>
          <w:color w:val="333333"/>
          <w:sz w:val="30"/>
          <w:szCs w:val="30"/>
        </w:rPr>
        <w:t>（二）已超过法律规定或采购文件约定的质疑期限；</w:t>
      </w:r>
    </w:p>
    <w:p w:rsidR="006C73ED" w:rsidRPr="006C73ED" w:rsidRDefault="006C73ED" w:rsidP="006C73ED">
      <w:pPr>
        <w:spacing w:line="560" w:lineRule="exact"/>
        <w:rPr>
          <w:rFonts w:ascii="仿宋_GB2312" w:eastAsia="仿宋_GB2312" w:hAnsi="宋体" w:cs="宋体"/>
          <w:color w:val="333333"/>
          <w:sz w:val="30"/>
          <w:szCs w:val="30"/>
        </w:rPr>
      </w:pPr>
      <w:r w:rsidRPr="006C73ED">
        <w:rPr>
          <w:rFonts w:ascii="仿宋_GB2312" w:eastAsia="仿宋_GB2312" w:hAnsi="宋体" w:cs="宋体" w:hint="eastAsia"/>
          <w:b/>
          <w:color w:val="333333"/>
          <w:sz w:val="30"/>
          <w:szCs w:val="30"/>
        </w:rPr>
        <w:t>第十八条</w:t>
      </w:r>
      <w:r w:rsidRPr="006C73ED">
        <w:rPr>
          <w:rFonts w:ascii="仿宋_GB2312" w:eastAsia="仿宋_GB2312" w:hAnsi="宋体" w:cs="宋体" w:hint="eastAsia"/>
          <w:color w:val="333333"/>
          <w:sz w:val="30"/>
          <w:szCs w:val="30"/>
        </w:rPr>
        <w:t xml:space="preserve">  国资处可就供应商的质疑事项进行调查取证，有关当事人应当如实反映情况和提供有关材料。</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第十九条</w:t>
      </w:r>
      <w:r w:rsidRPr="006C73ED">
        <w:rPr>
          <w:rFonts w:ascii="仿宋_GB2312" w:eastAsia="仿宋_GB2312" w:hAnsi="微软雅黑" w:cs="宋体" w:hint="eastAsia"/>
          <w:color w:val="3E3E3E"/>
          <w:kern w:val="0"/>
          <w:sz w:val="30"/>
          <w:szCs w:val="30"/>
        </w:rPr>
        <w:t xml:space="preserve">  </w:t>
      </w:r>
      <w:r w:rsidRPr="006C73ED">
        <w:rPr>
          <w:rFonts w:ascii="仿宋_GB2312" w:eastAsia="仿宋_GB2312" w:hAnsiTheme="minorEastAsia" w:cs="宋体" w:hint="eastAsia"/>
          <w:color w:val="333333"/>
          <w:kern w:val="0"/>
          <w:sz w:val="30"/>
          <w:szCs w:val="30"/>
        </w:rPr>
        <w:t>学校自主采购活动</w:t>
      </w:r>
      <w:r w:rsidRPr="006C73ED">
        <w:rPr>
          <w:rFonts w:ascii="仿宋_GB2312" w:eastAsia="仿宋_GB2312" w:hAnsi="微软雅黑" w:cs="宋体" w:hint="eastAsia"/>
          <w:color w:val="3E3E3E"/>
          <w:kern w:val="0"/>
          <w:sz w:val="30"/>
          <w:szCs w:val="30"/>
        </w:rPr>
        <w:t>中</w:t>
      </w:r>
      <w:r w:rsidRPr="006C73ED">
        <w:rPr>
          <w:rFonts w:ascii="仿宋_GB2312" w:eastAsia="仿宋_GB2312" w:hAnsiTheme="minorEastAsia" w:cs="宋体" w:hint="eastAsia"/>
          <w:color w:val="333333"/>
          <w:kern w:val="0"/>
          <w:sz w:val="30"/>
          <w:szCs w:val="30"/>
        </w:rPr>
        <w:t>，</w:t>
      </w:r>
      <w:r w:rsidRPr="006C73ED">
        <w:rPr>
          <w:rFonts w:ascii="仿宋_GB2312" w:eastAsia="仿宋_GB2312" w:hAnsi="微软雅黑" w:cs="宋体" w:hint="eastAsia"/>
          <w:color w:val="3E3E3E"/>
          <w:kern w:val="0"/>
          <w:sz w:val="30"/>
          <w:szCs w:val="30"/>
        </w:rPr>
        <w:t>供应商对评审过程、中标或者成交结果提出质疑的，国资处、采购代理机构可以组织原评标委员会、谈判小组、询价小组或者磋商小组协助答复质疑。</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宋体" w:cs="宋体" w:hint="eastAsia"/>
          <w:b/>
          <w:color w:val="333333"/>
          <w:kern w:val="0"/>
          <w:sz w:val="30"/>
          <w:szCs w:val="30"/>
        </w:rPr>
        <w:t>第二十条</w:t>
      </w:r>
      <w:r w:rsidRPr="006C73ED">
        <w:rPr>
          <w:rFonts w:ascii="仿宋_GB2312" w:eastAsia="仿宋_GB2312" w:hAnsi="宋体" w:cs="宋体" w:hint="eastAsia"/>
          <w:color w:val="333333"/>
          <w:kern w:val="0"/>
          <w:sz w:val="30"/>
          <w:szCs w:val="30"/>
        </w:rPr>
        <w:t xml:space="preserve">  采购评审人员应当积极配合国资处答复质疑供应商提出的质疑。</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第二十一条</w:t>
      </w:r>
      <w:r w:rsidRPr="006C73ED">
        <w:rPr>
          <w:rFonts w:ascii="仿宋_GB2312" w:eastAsia="仿宋_GB2312" w:hAnsi="微软雅黑" w:cs="宋体" w:hint="eastAsia"/>
          <w:color w:val="3E3E3E"/>
          <w:kern w:val="0"/>
          <w:sz w:val="30"/>
          <w:szCs w:val="30"/>
        </w:rPr>
        <w:t xml:space="preserve">  </w:t>
      </w:r>
      <w:r w:rsidRPr="006C73ED">
        <w:rPr>
          <w:rFonts w:ascii="仿宋_GB2312" w:eastAsia="仿宋_GB2312" w:hAnsiTheme="minorEastAsia" w:cs="宋体" w:hint="eastAsia"/>
          <w:color w:val="333333"/>
          <w:kern w:val="0"/>
          <w:sz w:val="30"/>
          <w:szCs w:val="30"/>
        </w:rPr>
        <w:t>学校自主采购活动</w:t>
      </w:r>
      <w:r w:rsidRPr="006C73ED">
        <w:rPr>
          <w:rFonts w:ascii="仿宋_GB2312" w:eastAsia="仿宋_GB2312" w:hAnsi="微软雅黑" w:cs="宋体" w:hint="eastAsia"/>
          <w:color w:val="3E3E3E"/>
          <w:kern w:val="0"/>
          <w:sz w:val="30"/>
          <w:szCs w:val="30"/>
        </w:rPr>
        <w:t>中</w:t>
      </w:r>
      <w:r w:rsidRPr="006C73ED">
        <w:rPr>
          <w:rFonts w:ascii="仿宋_GB2312" w:eastAsia="仿宋_GB2312" w:hAnsiTheme="minorEastAsia" w:cs="宋体" w:hint="eastAsia"/>
          <w:color w:val="333333"/>
          <w:kern w:val="0"/>
          <w:sz w:val="30"/>
          <w:szCs w:val="30"/>
        </w:rPr>
        <w:t>，</w:t>
      </w:r>
      <w:r w:rsidRPr="006C73ED">
        <w:rPr>
          <w:rFonts w:ascii="仿宋_GB2312" w:eastAsia="仿宋_GB2312" w:hAnsi="微软雅黑" w:cs="宋体" w:hint="eastAsia"/>
          <w:color w:val="3E3E3E"/>
          <w:kern w:val="0"/>
          <w:sz w:val="30"/>
          <w:szCs w:val="30"/>
        </w:rPr>
        <w:t>质疑答复应当包括下列内容：</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（一）质疑供应商的姓名或者名称；</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（二）收到质疑函的日期、质疑项目名称及编号；</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（三）质疑事项、质疑答复的具体内容、事实依据和法律及相关政策规定等依据；</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（四）告知质疑供应</w:t>
      </w:r>
      <w:proofErr w:type="gramStart"/>
      <w:r w:rsidRPr="006C73ED">
        <w:rPr>
          <w:rFonts w:ascii="仿宋_GB2312" w:eastAsia="仿宋_GB2312" w:hAnsi="微软雅黑" w:cs="宋体" w:hint="eastAsia"/>
          <w:color w:val="3E3E3E"/>
          <w:kern w:val="0"/>
          <w:sz w:val="30"/>
          <w:szCs w:val="30"/>
        </w:rPr>
        <w:t>商依法</w:t>
      </w:r>
      <w:proofErr w:type="gramEnd"/>
      <w:r w:rsidRPr="006C73ED">
        <w:rPr>
          <w:rFonts w:ascii="仿宋_GB2312" w:eastAsia="仿宋_GB2312" w:hAnsi="微软雅黑" w:cs="宋体" w:hint="eastAsia"/>
          <w:color w:val="3E3E3E"/>
          <w:kern w:val="0"/>
          <w:sz w:val="30"/>
          <w:szCs w:val="30"/>
        </w:rPr>
        <w:t>投诉的权利；</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（五）质疑答复人名称；</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（六）答复质疑的日期。</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lastRenderedPageBreak/>
        <w:t>质疑答复的内容不得涉及商业秘密。</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第二十二条</w:t>
      </w:r>
      <w:r w:rsidRPr="006C73ED">
        <w:rPr>
          <w:rFonts w:ascii="仿宋_GB2312" w:eastAsia="仿宋_GB2312" w:hAnsi="微软雅黑" w:cs="宋体" w:hint="eastAsia"/>
          <w:color w:val="3E3E3E"/>
          <w:kern w:val="0"/>
          <w:sz w:val="30"/>
          <w:szCs w:val="30"/>
        </w:rPr>
        <w:t xml:space="preserve">  </w:t>
      </w:r>
      <w:r w:rsidRPr="006C73ED">
        <w:rPr>
          <w:rFonts w:ascii="仿宋_GB2312" w:eastAsia="仿宋_GB2312" w:hAnsiTheme="minorEastAsia" w:cs="宋体" w:hint="eastAsia"/>
          <w:color w:val="333333"/>
          <w:kern w:val="0"/>
          <w:sz w:val="30"/>
          <w:szCs w:val="30"/>
        </w:rPr>
        <w:t>学校自主采购活动</w:t>
      </w:r>
      <w:r w:rsidRPr="006C73ED">
        <w:rPr>
          <w:rFonts w:ascii="仿宋_GB2312" w:eastAsia="仿宋_GB2312" w:hAnsi="微软雅黑" w:cs="宋体" w:hint="eastAsia"/>
          <w:color w:val="3E3E3E"/>
          <w:kern w:val="0"/>
          <w:sz w:val="30"/>
          <w:szCs w:val="30"/>
        </w:rPr>
        <w:t>中</w:t>
      </w:r>
      <w:r w:rsidRPr="006C73ED">
        <w:rPr>
          <w:rFonts w:ascii="仿宋_GB2312" w:eastAsia="仿宋_GB2312" w:hAnsiTheme="minorEastAsia" w:cs="宋体" w:hint="eastAsia"/>
          <w:color w:val="333333"/>
          <w:kern w:val="0"/>
          <w:sz w:val="30"/>
          <w:szCs w:val="30"/>
        </w:rPr>
        <w:t>，</w:t>
      </w:r>
      <w:r w:rsidRPr="006C73ED">
        <w:rPr>
          <w:rFonts w:ascii="仿宋_GB2312" w:eastAsia="仿宋_GB2312" w:hAnsi="微软雅黑" w:cs="宋体" w:hint="eastAsia"/>
          <w:color w:val="3E3E3E"/>
          <w:kern w:val="0"/>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（一）对采购文件提出的质疑，依法通过澄清或者修改可以继续开展采购活动的，澄清或者修改采购文件后继续开展采购活动；否则应当修改采购文件后重新开展采购活动。</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（二）对采购过程、中标或者成交结果提出的质疑，合格供应</w:t>
      </w:r>
      <w:proofErr w:type="gramStart"/>
      <w:r w:rsidRPr="006C73ED">
        <w:rPr>
          <w:rFonts w:ascii="仿宋_GB2312" w:eastAsia="仿宋_GB2312" w:hAnsi="微软雅黑" w:cs="宋体" w:hint="eastAsia"/>
          <w:color w:val="3E3E3E"/>
          <w:kern w:val="0"/>
          <w:sz w:val="30"/>
          <w:szCs w:val="30"/>
        </w:rPr>
        <w:t>商符合</w:t>
      </w:r>
      <w:proofErr w:type="gramEnd"/>
      <w:r w:rsidRPr="006C73ED">
        <w:rPr>
          <w:rFonts w:ascii="仿宋_GB2312" w:eastAsia="仿宋_GB2312" w:hAnsi="微软雅黑" w:cs="宋体" w:hint="eastAsia"/>
          <w:color w:val="3E3E3E"/>
          <w:kern w:val="0"/>
          <w:sz w:val="30"/>
          <w:szCs w:val="30"/>
        </w:rPr>
        <w:t>法定数量时，可以从合格的中标或者成交候选人中另行确定中标、成交供应商的，应当另行确定中标、成交供应商；否则应当重新开展采购活动。</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质疑答复导致中标、成交结果改变的，国资</w:t>
      </w:r>
      <w:proofErr w:type="gramStart"/>
      <w:r w:rsidRPr="006C73ED">
        <w:rPr>
          <w:rFonts w:ascii="仿宋_GB2312" w:eastAsia="仿宋_GB2312" w:hAnsi="微软雅黑" w:cs="宋体" w:hint="eastAsia"/>
          <w:color w:val="3E3E3E"/>
          <w:kern w:val="0"/>
          <w:sz w:val="30"/>
          <w:szCs w:val="30"/>
        </w:rPr>
        <w:t>处应当</w:t>
      </w:r>
      <w:proofErr w:type="gramEnd"/>
      <w:r w:rsidRPr="006C73ED">
        <w:rPr>
          <w:rFonts w:ascii="仿宋_GB2312" w:eastAsia="仿宋_GB2312" w:hAnsi="微软雅黑" w:cs="宋体" w:hint="eastAsia"/>
          <w:color w:val="3E3E3E"/>
          <w:kern w:val="0"/>
          <w:sz w:val="30"/>
          <w:szCs w:val="30"/>
        </w:rPr>
        <w:t>将有关情况书面报告监察处。</w:t>
      </w:r>
    </w:p>
    <w:p w:rsidR="006C73ED" w:rsidRPr="006C73ED" w:rsidRDefault="006C73ED" w:rsidP="006C73ED">
      <w:pPr>
        <w:spacing w:line="560" w:lineRule="exact"/>
        <w:rPr>
          <w:rFonts w:ascii="仿宋_GB2312" w:eastAsia="仿宋_GB2312" w:hAnsiTheme="minorEastAsia" w:cs="宋体"/>
          <w:color w:val="333333"/>
          <w:sz w:val="30"/>
          <w:szCs w:val="30"/>
        </w:rPr>
      </w:pPr>
    </w:p>
    <w:p w:rsidR="006C73ED" w:rsidRPr="006C73ED" w:rsidRDefault="006C73ED" w:rsidP="006C73ED">
      <w:pPr>
        <w:spacing w:line="560" w:lineRule="exact"/>
        <w:jc w:val="center"/>
        <w:rPr>
          <w:rFonts w:ascii="黑体" w:eastAsia="黑体" w:hAnsi="黑体" w:cs="宋体"/>
          <w:b/>
          <w:color w:val="333333"/>
          <w:sz w:val="30"/>
          <w:szCs w:val="30"/>
        </w:rPr>
      </w:pPr>
      <w:r w:rsidRPr="006C73ED">
        <w:rPr>
          <w:rFonts w:ascii="黑体" w:eastAsia="黑体" w:hAnsi="黑体" w:cs="宋体" w:hint="eastAsia"/>
          <w:b/>
          <w:color w:val="333333"/>
          <w:sz w:val="30"/>
          <w:szCs w:val="30"/>
        </w:rPr>
        <w:t>第四章  投诉的提起</w:t>
      </w:r>
    </w:p>
    <w:p w:rsidR="006C73ED" w:rsidRPr="006C73ED" w:rsidRDefault="006C73ED" w:rsidP="006C73ED">
      <w:pPr>
        <w:spacing w:line="560" w:lineRule="exact"/>
        <w:rPr>
          <w:rFonts w:ascii="仿宋_GB2312" w:eastAsia="仿宋_GB2312" w:hAnsiTheme="minorEastAsia" w:cs="宋体"/>
          <w:color w:val="333333"/>
          <w:sz w:val="30"/>
          <w:szCs w:val="30"/>
        </w:rPr>
      </w:pPr>
    </w:p>
    <w:p w:rsidR="006C73ED" w:rsidRPr="006C73ED" w:rsidRDefault="006C73ED" w:rsidP="006C73ED">
      <w:pPr>
        <w:spacing w:line="560" w:lineRule="exact"/>
        <w:rPr>
          <w:rFonts w:ascii="仿宋_GB2312" w:eastAsia="仿宋_GB2312" w:hAnsi="宋体" w:cs="宋体"/>
          <w:color w:val="333333"/>
          <w:sz w:val="30"/>
          <w:szCs w:val="30"/>
        </w:rPr>
      </w:pPr>
      <w:r w:rsidRPr="006C73ED">
        <w:rPr>
          <w:rFonts w:ascii="仿宋_GB2312" w:eastAsia="仿宋_GB2312" w:hAnsi="Calibri" w:cs="Calibri" w:hint="eastAsia"/>
          <w:b/>
          <w:color w:val="333333"/>
          <w:sz w:val="30"/>
          <w:szCs w:val="30"/>
        </w:rPr>
        <w:t>第二十三条</w:t>
      </w:r>
      <w:r w:rsidRPr="006C73ED">
        <w:rPr>
          <w:rFonts w:ascii="仿宋_GB2312" w:eastAsia="仿宋_GB2312" w:hAnsi="Calibri" w:cs="Calibri" w:hint="eastAsia"/>
          <w:color w:val="333333"/>
          <w:sz w:val="30"/>
          <w:szCs w:val="30"/>
        </w:rPr>
        <w:t xml:space="preserve">  学校</w:t>
      </w:r>
      <w:r w:rsidRPr="006C73ED">
        <w:rPr>
          <w:rFonts w:ascii="仿宋_GB2312" w:eastAsia="仿宋_GB2312" w:hAnsiTheme="minorEastAsia" w:cs="Calibri" w:hint="eastAsia"/>
          <w:color w:val="333333"/>
          <w:sz w:val="30"/>
          <w:szCs w:val="30"/>
        </w:rPr>
        <w:t>自主</w:t>
      </w:r>
      <w:r w:rsidRPr="006C73ED">
        <w:rPr>
          <w:rFonts w:ascii="仿宋_GB2312" w:eastAsia="仿宋_GB2312" w:hAnsi="Calibri" w:cs="Calibri" w:hint="eastAsia"/>
          <w:color w:val="333333"/>
          <w:sz w:val="30"/>
          <w:szCs w:val="30"/>
        </w:rPr>
        <w:t>采购活动中，</w:t>
      </w:r>
      <w:r w:rsidRPr="006C73ED">
        <w:rPr>
          <w:rFonts w:ascii="仿宋_GB2312" w:eastAsia="仿宋_GB2312" w:hAnsi="微软雅黑" w:cs="Calibri" w:hint="eastAsia"/>
          <w:color w:val="3E3E3E"/>
          <w:sz w:val="30"/>
          <w:szCs w:val="30"/>
        </w:rPr>
        <w:t>质疑供应商对国资处、采购代理机构的答复不满意，或者</w:t>
      </w:r>
      <w:bookmarkStart w:id="10" w:name="OLE_LINK76"/>
      <w:bookmarkStart w:id="11" w:name="OLE_LINK77"/>
      <w:bookmarkStart w:id="12" w:name="OLE_LINK78"/>
      <w:r w:rsidRPr="006C73ED">
        <w:rPr>
          <w:rFonts w:ascii="仿宋_GB2312" w:eastAsia="仿宋_GB2312" w:hAnsi="微软雅黑" w:cs="Calibri" w:hint="eastAsia"/>
          <w:color w:val="3E3E3E"/>
          <w:sz w:val="30"/>
          <w:szCs w:val="30"/>
        </w:rPr>
        <w:t>国资处、采购代理机构</w:t>
      </w:r>
      <w:bookmarkEnd w:id="10"/>
      <w:bookmarkEnd w:id="11"/>
      <w:bookmarkEnd w:id="12"/>
      <w:r w:rsidRPr="006C73ED">
        <w:rPr>
          <w:rFonts w:ascii="仿宋_GB2312" w:eastAsia="仿宋_GB2312" w:hAnsi="微软雅黑" w:cs="Calibri" w:hint="eastAsia"/>
          <w:color w:val="3E3E3E"/>
          <w:sz w:val="30"/>
          <w:szCs w:val="30"/>
        </w:rPr>
        <w:t>未在规定时间内</w:t>
      </w:r>
      <w:proofErr w:type="gramStart"/>
      <w:r w:rsidRPr="006C73ED">
        <w:rPr>
          <w:rFonts w:ascii="仿宋_GB2312" w:eastAsia="仿宋_GB2312" w:hAnsi="微软雅黑" w:cs="Calibri" w:hint="eastAsia"/>
          <w:color w:val="3E3E3E"/>
          <w:sz w:val="30"/>
          <w:szCs w:val="30"/>
        </w:rPr>
        <w:t>作出</w:t>
      </w:r>
      <w:proofErr w:type="gramEnd"/>
      <w:r w:rsidRPr="006C73ED">
        <w:rPr>
          <w:rFonts w:ascii="仿宋_GB2312" w:eastAsia="仿宋_GB2312" w:hAnsi="微软雅黑" w:cs="Calibri" w:hint="eastAsia"/>
          <w:color w:val="3E3E3E"/>
          <w:sz w:val="30"/>
          <w:szCs w:val="30"/>
        </w:rPr>
        <w:t>答复的，或者国资处、采购代理机构在采购活动中未正常履职、存在违规违纪行为的，可以在答复期满后7个工作日内向学校监察处提起投诉。</w:t>
      </w:r>
      <w:r w:rsidRPr="006C73ED">
        <w:rPr>
          <w:rFonts w:ascii="宋体" w:eastAsia="仿宋_GB2312" w:hAnsi="宋体" w:cs="宋体" w:hint="eastAsia"/>
          <w:color w:val="333333"/>
          <w:sz w:val="30"/>
          <w:szCs w:val="30"/>
        </w:rPr>
        <w:t> </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宋体" w:cs="宋体" w:hint="eastAsia"/>
          <w:b/>
          <w:color w:val="333333"/>
          <w:kern w:val="0"/>
          <w:sz w:val="30"/>
          <w:szCs w:val="30"/>
        </w:rPr>
        <w:t>第二十四条</w:t>
      </w:r>
      <w:r w:rsidRPr="006C73ED">
        <w:rPr>
          <w:rFonts w:ascii="仿宋_GB2312" w:eastAsia="仿宋_GB2312" w:hAnsi="宋体" w:cs="宋体" w:hint="eastAsia"/>
          <w:color w:val="333333"/>
          <w:kern w:val="0"/>
          <w:sz w:val="30"/>
          <w:szCs w:val="30"/>
        </w:rPr>
        <w:t xml:space="preserve">  学校</w:t>
      </w:r>
      <w:r w:rsidRPr="006C73ED">
        <w:rPr>
          <w:rFonts w:ascii="仿宋_GB2312" w:eastAsia="仿宋_GB2312" w:hAnsiTheme="minorEastAsia" w:cs="宋体" w:hint="eastAsia"/>
          <w:color w:val="333333"/>
          <w:kern w:val="0"/>
          <w:sz w:val="30"/>
          <w:szCs w:val="30"/>
        </w:rPr>
        <w:t>自主</w:t>
      </w:r>
      <w:r w:rsidRPr="006C73ED">
        <w:rPr>
          <w:rFonts w:ascii="仿宋_GB2312" w:eastAsia="仿宋_GB2312" w:hAnsi="宋体" w:cs="宋体" w:hint="eastAsia"/>
          <w:color w:val="333333"/>
          <w:kern w:val="0"/>
          <w:sz w:val="30"/>
          <w:szCs w:val="30"/>
        </w:rPr>
        <w:t>采购活动中，</w:t>
      </w:r>
      <w:r w:rsidRPr="006C73ED">
        <w:rPr>
          <w:rFonts w:ascii="仿宋_GB2312" w:eastAsia="仿宋_GB2312" w:hAnsi="微软雅黑" w:cs="宋体" w:hint="eastAsia"/>
          <w:color w:val="3E3E3E"/>
          <w:kern w:val="0"/>
          <w:sz w:val="30"/>
          <w:szCs w:val="30"/>
        </w:rPr>
        <w:t>投诉人投诉时,应当提交投诉书和必要的证明材料。投诉书应当包括下列内容：</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lastRenderedPageBreak/>
        <w:t>（一）投诉人和被投诉人的姓名或者名称、投诉人的通讯地址、邮编、联系人及联系电话；</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（二）质疑和质疑答复情况说明及相关证明材料；</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（三）具体、明确的投诉事项和与投诉事项相关的投诉请求；</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（四）事实依据；</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（五）法律依据；</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（六）提起投诉的日期。</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投诉人为自然人的，应当由本人签字；投诉人为法人或者其他组织的，应当由法定代表人、主要负责人，或者其授权代表签字或者盖章，并加盖公章。</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第二十五条</w:t>
      </w:r>
      <w:r w:rsidRPr="006C73ED">
        <w:rPr>
          <w:rFonts w:ascii="仿宋_GB2312" w:eastAsia="仿宋_GB2312" w:hAnsi="微软雅黑" w:cs="宋体" w:hint="eastAsia"/>
          <w:color w:val="3E3E3E"/>
          <w:kern w:val="0"/>
          <w:sz w:val="30"/>
          <w:szCs w:val="30"/>
        </w:rPr>
        <w:t xml:space="preserve">  投诉人应当根据本办法第七条规定的信息内容，并按照其规定的方式提起投诉。</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投诉人提起投诉应当符合下列条件：</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（一）提起投诉前已依法、依规进行质疑；</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（二）投诉书内容符合本办法的规定；</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（三）在投诉有效期限内提起投诉；</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（四）同一投诉事项未经投诉处理。</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第二十六条</w:t>
      </w:r>
      <w:r w:rsidRPr="006C73ED">
        <w:rPr>
          <w:rFonts w:ascii="仿宋_GB2312" w:eastAsia="仿宋_GB2312" w:hAnsi="微软雅黑" w:cs="宋体" w:hint="eastAsia"/>
          <w:color w:val="3E3E3E"/>
          <w:kern w:val="0"/>
          <w:sz w:val="30"/>
          <w:szCs w:val="30"/>
        </w:rPr>
        <w:t xml:space="preserve">  供应</w:t>
      </w:r>
      <w:proofErr w:type="gramStart"/>
      <w:r w:rsidRPr="006C73ED">
        <w:rPr>
          <w:rFonts w:ascii="仿宋_GB2312" w:eastAsia="仿宋_GB2312" w:hAnsi="微软雅黑" w:cs="宋体" w:hint="eastAsia"/>
          <w:color w:val="3E3E3E"/>
          <w:kern w:val="0"/>
          <w:sz w:val="30"/>
          <w:szCs w:val="30"/>
        </w:rPr>
        <w:t>商投诉</w:t>
      </w:r>
      <w:proofErr w:type="gramEnd"/>
      <w:r w:rsidRPr="006C73ED">
        <w:rPr>
          <w:rFonts w:ascii="仿宋_GB2312" w:eastAsia="仿宋_GB2312" w:hAnsi="微软雅黑" w:cs="宋体" w:hint="eastAsia"/>
          <w:color w:val="3E3E3E"/>
          <w:kern w:val="0"/>
          <w:sz w:val="30"/>
          <w:szCs w:val="30"/>
        </w:rPr>
        <w:t>的事项不得超出已质疑事项的范围，但基于质疑答复内容提出的投诉事项除外。</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p>
    <w:p w:rsidR="006C73ED" w:rsidRPr="006C73ED" w:rsidRDefault="006C73ED" w:rsidP="006C73ED">
      <w:pPr>
        <w:widowControl/>
        <w:shd w:val="clear" w:color="auto" w:fill="FFFFFF"/>
        <w:adjustRightInd w:val="0"/>
        <w:snapToGrid w:val="0"/>
        <w:spacing w:line="560" w:lineRule="exact"/>
        <w:jc w:val="center"/>
        <w:rPr>
          <w:rFonts w:ascii="黑体" w:eastAsia="黑体" w:hAnsi="黑体" w:cs="宋体"/>
          <w:color w:val="3E3E3E"/>
          <w:kern w:val="0"/>
          <w:sz w:val="30"/>
          <w:szCs w:val="30"/>
        </w:rPr>
      </w:pPr>
      <w:r w:rsidRPr="006C73ED">
        <w:rPr>
          <w:rFonts w:ascii="黑体" w:eastAsia="黑体" w:hAnsi="黑体" w:cs="宋体" w:hint="eastAsia"/>
          <w:b/>
          <w:bCs/>
          <w:color w:val="3E3E3E"/>
          <w:kern w:val="0"/>
          <w:sz w:val="30"/>
        </w:rPr>
        <w:t xml:space="preserve">第五章 </w:t>
      </w:r>
      <w:r w:rsidRPr="006C73ED">
        <w:rPr>
          <w:rFonts w:ascii="微软雅黑" w:eastAsia="黑体" w:hAnsi="微软雅黑" w:cs="宋体" w:hint="eastAsia"/>
          <w:b/>
          <w:bCs/>
          <w:color w:val="3E3E3E"/>
          <w:kern w:val="0"/>
          <w:sz w:val="30"/>
        </w:rPr>
        <w:t> </w:t>
      </w:r>
      <w:r w:rsidRPr="006C73ED">
        <w:rPr>
          <w:rFonts w:ascii="黑体" w:eastAsia="黑体" w:hAnsi="黑体" w:cs="宋体" w:hint="eastAsia"/>
          <w:b/>
          <w:bCs/>
          <w:color w:val="3E3E3E"/>
          <w:kern w:val="0"/>
          <w:sz w:val="30"/>
        </w:rPr>
        <w:t>投诉的处理</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b/>
          <w:color w:val="3E3E3E"/>
          <w:kern w:val="0"/>
          <w:sz w:val="30"/>
          <w:szCs w:val="30"/>
        </w:rPr>
      </w:pP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第二十七条</w:t>
      </w:r>
      <w:r w:rsidRPr="006C73ED">
        <w:rPr>
          <w:rFonts w:ascii="仿宋_GB2312" w:eastAsia="仿宋_GB2312" w:hAnsi="微软雅黑" w:cs="宋体" w:hint="eastAsia"/>
          <w:color w:val="3E3E3E"/>
          <w:kern w:val="0"/>
          <w:sz w:val="30"/>
          <w:szCs w:val="30"/>
        </w:rPr>
        <w:t xml:space="preserve">  监察处收到投诉书后，应当在5个工作日内进行审查，审查后按照下列情况处理：</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lastRenderedPageBreak/>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（二）投诉不符合本办法第二十五条规定条件的，应当在3个工作日内书面告知投诉人不予受理，并说明理由。</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（三）投诉不属于本部门管辖的，应当在3个工作日内书面告知投诉人向有管辖权的部门提起投诉。</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第二十八条</w:t>
      </w:r>
      <w:r w:rsidRPr="006C73ED">
        <w:rPr>
          <w:rFonts w:ascii="仿宋_GB2312" w:eastAsia="仿宋_GB2312" w:hAnsi="微软雅黑" w:cs="宋体" w:hint="eastAsia"/>
          <w:color w:val="3E3E3E"/>
          <w:kern w:val="0"/>
          <w:sz w:val="30"/>
          <w:szCs w:val="30"/>
        </w:rPr>
        <w:t xml:space="preserve">  国资处和其他与投诉事项有关的当事人应当在收到投诉答复通知书及投诉书副本之日起5个工作日内，以书面形式向监察处</w:t>
      </w:r>
      <w:proofErr w:type="gramStart"/>
      <w:r w:rsidRPr="006C73ED">
        <w:rPr>
          <w:rFonts w:ascii="仿宋_GB2312" w:eastAsia="仿宋_GB2312" w:hAnsi="微软雅黑" w:cs="宋体" w:hint="eastAsia"/>
          <w:color w:val="3E3E3E"/>
          <w:kern w:val="0"/>
          <w:sz w:val="30"/>
          <w:szCs w:val="30"/>
        </w:rPr>
        <w:t>作出</w:t>
      </w:r>
      <w:proofErr w:type="gramEnd"/>
      <w:r w:rsidRPr="006C73ED">
        <w:rPr>
          <w:rFonts w:ascii="仿宋_GB2312" w:eastAsia="仿宋_GB2312" w:hAnsi="微软雅黑" w:cs="宋体" w:hint="eastAsia"/>
          <w:color w:val="3E3E3E"/>
          <w:kern w:val="0"/>
          <w:sz w:val="30"/>
          <w:szCs w:val="30"/>
        </w:rPr>
        <w:t>说明，并提交相关证据、依据和其他有关材料。</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第二十九条</w:t>
      </w:r>
      <w:r w:rsidRPr="006C73ED">
        <w:rPr>
          <w:rFonts w:ascii="仿宋_GB2312" w:eastAsia="仿宋_GB2312" w:hAnsi="微软雅黑" w:cs="宋体" w:hint="eastAsia"/>
          <w:color w:val="3E3E3E"/>
          <w:kern w:val="0"/>
          <w:sz w:val="30"/>
          <w:szCs w:val="30"/>
        </w:rPr>
        <w:t xml:space="preserve">  监察处处理投诉事项原则上采用书面审查的方式。监察处认为有必要时，可以进行调查取证或者组织质证。</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第三十条</w:t>
      </w:r>
      <w:r w:rsidRPr="006C73ED">
        <w:rPr>
          <w:rFonts w:ascii="仿宋_GB2312" w:eastAsia="仿宋_GB2312" w:hAnsi="微软雅黑" w:cs="宋体" w:hint="eastAsia"/>
          <w:color w:val="3E3E3E"/>
          <w:kern w:val="0"/>
          <w:sz w:val="30"/>
          <w:szCs w:val="30"/>
        </w:rPr>
        <w:t xml:space="preserve">  监察处可以根据法律、法规规定或者职责权限，委托相关单位或者第三方开展调查取证、检验、检测、鉴定。</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质证应当通知相关当事人到场，并制作质证笔录。质证笔录应当由当事人签字确认。</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第三十一条</w:t>
      </w:r>
      <w:r w:rsidRPr="006C73ED">
        <w:rPr>
          <w:rFonts w:ascii="仿宋_GB2312" w:eastAsia="仿宋_GB2312" w:hAnsi="微软雅黑" w:cs="宋体" w:hint="eastAsia"/>
          <w:color w:val="3E3E3E"/>
          <w:kern w:val="0"/>
          <w:sz w:val="30"/>
          <w:szCs w:val="30"/>
        </w:rPr>
        <w:t xml:space="preserve">  监察处依法、依规进行调查取证时，投诉人、国资处以及与投诉事项有关的部门及人员应当如实反映情况，并提供监察处所需要的相关材料。</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lastRenderedPageBreak/>
        <w:t>第三十二条</w:t>
      </w:r>
      <w:r w:rsidRPr="006C73ED">
        <w:rPr>
          <w:rFonts w:ascii="仿宋_GB2312" w:eastAsia="仿宋_GB2312" w:hAnsi="微软雅黑" w:cs="宋体" w:hint="eastAsia"/>
          <w:color w:val="3E3E3E"/>
          <w:kern w:val="0"/>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第三十三条</w:t>
      </w:r>
      <w:r w:rsidRPr="006C73ED">
        <w:rPr>
          <w:rFonts w:ascii="仿宋_GB2312" w:eastAsia="仿宋_GB2312" w:hAnsi="微软雅黑" w:cs="宋体" w:hint="eastAsia"/>
          <w:color w:val="3E3E3E"/>
          <w:kern w:val="0"/>
          <w:sz w:val="30"/>
          <w:szCs w:val="30"/>
        </w:rPr>
        <w:t xml:space="preserve">  监察</w:t>
      </w:r>
      <w:proofErr w:type="gramStart"/>
      <w:r w:rsidRPr="006C73ED">
        <w:rPr>
          <w:rFonts w:ascii="仿宋_GB2312" w:eastAsia="仿宋_GB2312" w:hAnsi="微软雅黑" w:cs="宋体" w:hint="eastAsia"/>
          <w:color w:val="3E3E3E"/>
          <w:kern w:val="0"/>
          <w:sz w:val="30"/>
          <w:szCs w:val="30"/>
        </w:rPr>
        <w:t>处应当</w:t>
      </w:r>
      <w:proofErr w:type="gramEnd"/>
      <w:r w:rsidRPr="006C73ED">
        <w:rPr>
          <w:rFonts w:ascii="仿宋_GB2312" w:eastAsia="仿宋_GB2312" w:hAnsi="微软雅黑" w:cs="宋体" w:hint="eastAsia"/>
          <w:color w:val="3E3E3E"/>
          <w:kern w:val="0"/>
          <w:sz w:val="30"/>
          <w:szCs w:val="30"/>
        </w:rPr>
        <w:t>自收到投诉之日起30个工作日内，对投诉事项</w:t>
      </w:r>
      <w:proofErr w:type="gramStart"/>
      <w:r w:rsidRPr="006C73ED">
        <w:rPr>
          <w:rFonts w:ascii="仿宋_GB2312" w:eastAsia="仿宋_GB2312" w:hAnsi="微软雅黑" w:cs="宋体" w:hint="eastAsia"/>
          <w:color w:val="3E3E3E"/>
          <w:kern w:val="0"/>
          <w:sz w:val="30"/>
          <w:szCs w:val="30"/>
        </w:rPr>
        <w:t>作出</w:t>
      </w:r>
      <w:proofErr w:type="gramEnd"/>
      <w:r w:rsidRPr="006C73ED">
        <w:rPr>
          <w:rFonts w:ascii="仿宋_GB2312" w:eastAsia="仿宋_GB2312" w:hAnsi="微软雅黑" w:cs="宋体" w:hint="eastAsia"/>
          <w:color w:val="3E3E3E"/>
          <w:kern w:val="0"/>
          <w:sz w:val="30"/>
          <w:szCs w:val="30"/>
        </w:rPr>
        <w:t>处理决定。</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第三十四条</w:t>
      </w:r>
      <w:r w:rsidRPr="006C73ED">
        <w:rPr>
          <w:rFonts w:ascii="仿宋_GB2312" w:eastAsia="仿宋_GB2312" w:hAnsi="微软雅黑" w:cs="宋体" w:hint="eastAsia"/>
          <w:color w:val="3E3E3E"/>
          <w:kern w:val="0"/>
          <w:sz w:val="30"/>
          <w:szCs w:val="30"/>
        </w:rPr>
        <w:t xml:space="preserve">  监察处处理投诉事项，需要检验、检测、鉴定、专家评审以及需要投诉人补正材料的，所需时间不计算在投诉处理期限内。</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前款所称所需时间，是指监察处向相关单位、第三方、投诉人发出相关文书、补正通知之日至收到相关反馈文书或材料之日。</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监察处向相关单位、第三方开展检验、检测、鉴定、专家评审的，应当将所需时间告知投诉人。</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第三十五条</w:t>
      </w:r>
      <w:r w:rsidRPr="006C73ED">
        <w:rPr>
          <w:rFonts w:ascii="仿宋_GB2312" w:eastAsia="仿宋_GB2312" w:hAnsi="微软雅黑" w:cs="宋体" w:hint="eastAsia"/>
          <w:color w:val="3E3E3E"/>
          <w:kern w:val="0"/>
          <w:sz w:val="30"/>
          <w:szCs w:val="30"/>
        </w:rPr>
        <w:t xml:space="preserve">  监察处在处理投诉事项期间，可以视具体情况书面通知国资处暂停采购活动，暂停采购活动时间最长不得超过30日。</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国资处收到暂停采购活动通知后应当立即中止采购活动，在法定的暂停期限结束前或者监察处发出恢复采购活动通知前，不得进行该项采购活动。</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第三十六条</w:t>
      </w:r>
      <w:r w:rsidRPr="006C73ED">
        <w:rPr>
          <w:rFonts w:ascii="仿宋_GB2312" w:eastAsia="仿宋_GB2312" w:hAnsi="微软雅黑" w:cs="宋体" w:hint="eastAsia"/>
          <w:color w:val="3E3E3E"/>
          <w:kern w:val="0"/>
          <w:sz w:val="30"/>
          <w:szCs w:val="30"/>
        </w:rPr>
        <w:t xml:space="preserve">  投诉处理过程中，有下列情形之一的，监察</w:t>
      </w:r>
      <w:proofErr w:type="gramStart"/>
      <w:r w:rsidRPr="006C73ED">
        <w:rPr>
          <w:rFonts w:ascii="仿宋_GB2312" w:eastAsia="仿宋_GB2312" w:hAnsi="微软雅黑" w:cs="宋体" w:hint="eastAsia"/>
          <w:color w:val="3E3E3E"/>
          <w:kern w:val="0"/>
          <w:sz w:val="30"/>
          <w:szCs w:val="30"/>
        </w:rPr>
        <w:t>处应当</w:t>
      </w:r>
      <w:proofErr w:type="gramEnd"/>
      <w:r w:rsidRPr="006C73ED">
        <w:rPr>
          <w:rFonts w:ascii="仿宋_GB2312" w:eastAsia="仿宋_GB2312" w:hAnsi="微软雅黑" w:cs="宋体" w:hint="eastAsia"/>
          <w:color w:val="3E3E3E"/>
          <w:kern w:val="0"/>
          <w:sz w:val="30"/>
          <w:szCs w:val="30"/>
        </w:rPr>
        <w:t>驳回投诉：</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（一）受理后发现投诉不符合受理条件；</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（二）投诉事项缺乏事实依据，投诉事项不成立；</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lastRenderedPageBreak/>
        <w:t>（三）投诉人捏造事实或者提供虚假材料；</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（四）投诉人以非法手段取得证明材料。证据来源的合法性存在明显疑问，投诉人无法证明其取得方式合法的，视为以非法手段取得证明材料。</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第三十七条</w:t>
      </w:r>
      <w:r w:rsidRPr="006C73ED">
        <w:rPr>
          <w:rFonts w:ascii="仿宋_GB2312" w:eastAsia="仿宋_GB2312" w:hAnsi="微软雅黑" w:cs="宋体" w:hint="eastAsia"/>
          <w:color w:val="3E3E3E"/>
          <w:kern w:val="0"/>
          <w:sz w:val="30"/>
          <w:szCs w:val="30"/>
        </w:rPr>
        <w:t xml:space="preserve">  监察处受理投诉后,投诉人书面申请撤回投诉的，监察</w:t>
      </w:r>
      <w:proofErr w:type="gramStart"/>
      <w:r w:rsidRPr="006C73ED">
        <w:rPr>
          <w:rFonts w:ascii="仿宋_GB2312" w:eastAsia="仿宋_GB2312" w:hAnsi="微软雅黑" w:cs="宋体" w:hint="eastAsia"/>
          <w:color w:val="3E3E3E"/>
          <w:kern w:val="0"/>
          <w:sz w:val="30"/>
          <w:szCs w:val="30"/>
        </w:rPr>
        <w:t>处应当</w:t>
      </w:r>
      <w:proofErr w:type="gramEnd"/>
      <w:r w:rsidRPr="006C73ED">
        <w:rPr>
          <w:rFonts w:ascii="仿宋_GB2312" w:eastAsia="仿宋_GB2312" w:hAnsi="微软雅黑" w:cs="宋体" w:hint="eastAsia"/>
          <w:color w:val="3E3E3E"/>
          <w:kern w:val="0"/>
          <w:sz w:val="30"/>
          <w:szCs w:val="30"/>
        </w:rPr>
        <w:t>终止投诉处理程序，并书面告知相关当事人。</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第三十八条</w:t>
      </w:r>
      <w:r w:rsidRPr="006C73ED">
        <w:rPr>
          <w:rFonts w:ascii="仿宋_GB2312" w:eastAsia="仿宋_GB2312" w:hAnsi="微软雅黑" w:cs="宋体" w:hint="eastAsia"/>
          <w:color w:val="3E3E3E"/>
          <w:kern w:val="0"/>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（一）未确定中标或者成交供应商的，责令重新开展采购活动。</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（二）已确定中标或者成交</w:t>
      </w:r>
      <w:proofErr w:type="gramStart"/>
      <w:r w:rsidRPr="006C73ED">
        <w:rPr>
          <w:rFonts w:ascii="仿宋_GB2312" w:eastAsia="仿宋_GB2312" w:hAnsi="微软雅黑" w:cs="宋体" w:hint="eastAsia"/>
          <w:color w:val="3E3E3E"/>
          <w:kern w:val="0"/>
          <w:sz w:val="30"/>
          <w:szCs w:val="30"/>
        </w:rPr>
        <w:t>供应商但尚未</w:t>
      </w:r>
      <w:proofErr w:type="gramEnd"/>
      <w:r w:rsidRPr="006C73ED">
        <w:rPr>
          <w:rFonts w:ascii="仿宋_GB2312" w:eastAsia="仿宋_GB2312" w:hAnsi="微软雅黑" w:cs="宋体" w:hint="eastAsia"/>
          <w:color w:val="3E3E3E"/>
          <w:kern w:val="0"/>
          <w:sz w:val="30"/>
          <w:szCs w:val="30"/>
        </w:rPr>
        <w:t>签订采购合同的，认定中标或者成交结果无效，责令重新开展采购活动。</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（三）采购合同已经签订但尚未履行的，撤销合同，责令重新开展采购活动。</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（四）采购合同已经履行，给他人造成损失的，相关当事人可依法提起诉讼,由责任人承担赔偿责任。</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第三十九条</w:t>
      </w:r>
      <w:bookmarkStart w:id="13" w:name="OLE_LINK11"/>
      <w:bookmarkStart w:id="14" w:name="OLE_LINK12"/>
      <w:bookmarkStart w:id="15" w:name="OLE_LINK13"/>
      <w:r w:rsidRPr="006C73ED">
        <w:rPr>
          <w:rFonts w:ascii="仿宋_GB2312" w:eastAsia="仿宋_GB2312" w:hAnsi="微软雅黑" w:cs="宋体" w:hint="eastAsia"/>
          <w:color w:val="3E3E3E"/>
          <w:kern w:val="0"/>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3"/>
      <w:bookmarkEnd w:id="14"/>
      <w:bookmarkEnd w:id="15"/>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bookmarkStart w:id="16" w:name="OLE_LINK14"/>
      <w:bookmarkStart w:id="17" w:name="OLE_LINK15"/>
      <w:r w:rsidRPr="006C73ED">
        <w:rPr>
          <w:rFonts w:ascii="仿宋_GB2312" w:eastAsia="仿宋_GB2312" w:hAnsi="微软雅黑" w:cs="宋体" w:hint="eastAsia"/>
          <w:color w:val="3E3E3E"/>
          <w:kern w:val="0"/>
          <w:sz w:val="30"/>
          <w:szCs w:val="30"/>
        </w:rPr>
        <w:t>（一）未确定中标或者成交供应商的，责令重新开展采购活动。</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（二）已确定中标或者成交</w:t>
      </w:r>
      <w:proofErr w:type="gramStart"/>
      <w:r w:rsidRPr="006C73ED">
        <w:rPr>
          <w:rFonts w:ascii="仿宋_GB2312" w:eastAsia="仿宋_GB2312" w:hAnsi="微软雅黑" w:cs="宋体" w:hint="eastAsia"/>
          <w:color w:val="3E3E3E"/>
          <w:kern w:val="0"/>
          <w:sz w:val="30"/>
          <w:szCs w:val="30"/>
        </w:rPr>
        <w:t>供应商但尚未</w:t>
      </w:r>
      <w:proofErr w:type="gramEnd"/>
      <w:r w:rsidRPr="006C73ED">
        <w:rPr>
          <w:rFonts w:ascii="仿宋_GB2312" w:eastAsia="仿宋_GB2312" w:hAnsi="微软雅黑" w:cs="宋体" w:hint="eastAsia"/>
          <w:color w:val="3E3E3E"/>
          <w:kern w:val="0"/>
          <w:sz w:val="30"/>
          <w:szCs w:val="30"/>
        </w:rPr>
        <w:t>签订采购合同的，认定中标或者成交结果无效。合格供应</w:t>
      </w:r>
      <w:proofErr w:type="gramStart"/>
      <w:r w:rsidRPr="006C73ED">
        <w:rPr>
          <w:rFonts w:ascii="仿宋_GB2312" w:eastAsia="仿宋_GB2312" w:hAnsi="微软雅黑" w:cs="宋体" w:hint="eastAsia"/>
          <w:color w:val="3E3E3E"/>
          <w:kern w:val="0"/>
          <w:sz w:val="30"/>
          <w:szCs w:val="30"/>
        </w:rPr>
        <w:t>商符合</w:t>
      </w:r>
      <w:proofErr w:type="gramEnd"/>
      <w:r w:rsidRPr="006C73ED">
        <w:rPr>
          <w:rFonts w:ascii="仿宋_GB2312" w:eastAsia="仿宋_GB2312" w:hAnsi="微软雅黑" w:cs="宋体" w:hint="eastAsia"/>
          <w:color w:val="3E3E3E"/>
          <w:kern w:val="0"/>
          <w:sz w:val="30"/>
          <w:szCs w:val="30"/>
        </w:rPr>
        <w:t>法定数量时，可以从合</w:t>
      </w:r>
      <w:r w:rsidRPr="006C73ED">
        <w:rPr>
          <w:rFonts w:ascii="仿宋_GB2312" w:eastAsia="仿宋_GB2312" w:hAnsi="微软雅黑" w:cs="宋体" w:hint="eastAsia"/>
          <w:color w:val="3E3E3E"/>
          <w:kern w:val="0"/>
          <w:sz w:val="30"/>
          <w:szCs w:val="30"/>
        </w:rPr>
        <w:lastRenderedPageBreak/>
        <w:t>格的中标或者成交候选人中另行确定中标或者成交供应商的，应当要求采购人依法另行确定中标、成交供应商；否则责令重新开展采购活动。</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（三）采购合同已经签订但尚未履行的，撤销合同。合格供应</w:t>
      </w:r>
      <w:proofErr w:type="gramStart"/>
      <w:r w:rsidRPr="006C73ED">
        <w:rPr>
          <w:rFonts w:ascii="仿宋_GB2312" w:eastAsia="仿宋_GB2312" w:hAnsi="微软雅黑" w:cs="宋体" w:hint="eastAsia"/>
          <w:color w:val="3E3E3E"/>
          <w:kern w:val="0"/>
          <w:sz w:val="30"/>
          <w:szCs w:val="30"/>
        </w:rPr>
        <w:t>商符合</w:t>
      </w:r>
      <w:proofErr w:type="gramEnd"/>
      <w:r w:rsidRPr="006C73ED">
        <w:rPr>
          <w:rFonts w:ascii="仿宋_GB2312" w:eastAsia="仿宋_GB2312" w:hAnsi="微软雅黑" w:cs="宋体" w:hint="eastAsia"/>
          <w:color w:val="3E3E3E"/>
          <w:kern w:val="0"/>
          <w:sz w:val="30"/>
          <w:szCs w:val="30"/>
        </w:rPr>
        <w:t>法定数量时，可以从合格的中标或者成交候选人中另行确定中标或者成交供应商的，应当要求采购人依法另行确定中标、成交供应商；否则责令重新开展采购活动。</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（四）采购合同已经履行，给他人造成损失的，相关当事人可依法提起诉讼,由责任人承担赔偿责任。</w:t>
      </w:r>
    </w:p>
    <w:bookmarkEnd w:id="16"/>
    <w:bookmarkEnd w:id="17"/>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投诉人对</w:t>
      </w:r>
      <w:proofErr w:type="gramStart"/>
      <w:r w:rsidRPr="006C73ED">
        <w:rPr>
          <w:rFonts w:ascii="仿宋_GB2312" w:eastAsia="仿宋_GB2312" w:hAnsi="微软雅黑" w:cs="宋体" w:hint="eastAsia"/>
          <w:color w:val="3E3E3E"/>
          <w:kern w:val="0"/>
          <w:sz w:val="30"/>
          <w:szCs w:val="30"/>
        </w:rPr>
        <w:t>废标行为</w:t>
      </w:r>
      <w:proofErr w:type="gramEnd"/>
      <w:r w:rsidRPr="006C73ED">
        <w:rPr>
          <w:rFonts w:ascii="仿宋_GB2312" w:eastAsia="仿宋_GB2312" w:hAnsi="微软雅黑" w:cs="宋体" w:hint="eastAsia"/>
          <w:color w:val="3E3E3E"/>
          <w:kern w:val="0"/>
          <w:sz w:val="30"/>
          <w:szCs w:val="30"/>
        </w:rPr>
        <w:t>提起的投诉事项成立的，监察</w:t>
      </w:r>
      <w:proofErr w:type="gramStart"/>
      <w:r w:rsidRPr="006C73ED">
        <w:rPr>
          <w:rFonts w:ascii="仿宋_GB2312" w:eastAsia="仿宋_GB2312" w:hAnsi="微软雅黑" w:cs="宋体" w:hint="eastAsia"/>
          <w:color w:val="3E3E3E"/>
          <w:kern w:val="0"/>
          <w:sz w:val="30"/>
          <w:szCs w:val="30"/>
        </w:rPr>
        <w:t>处应当认定废标行为</w:t>
      </w:r>
      <w:proofErr w:type="gramEnd"/>
      <w:r w:rsidRPr="006C73ED">
        <w:rPr>
          <w:rFonts w:ascii="仿宋_GB2312" w:eastAsia="仿宋_GB2312" w:hAnsi="微软雅黑" w:cs="宋体" w:hint="eastAsia"/>
          <w:color w:val="3E3E3E"/>
          <w:kern w:val="0"/>
          <w:sz w:val="30"/>
          <w:szCs w:val="30"/>
        </w:rPr>
        <w:t>无效。</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第四十条</w:t>
      </w:r>
      <w:r w:rsidRPr="006C73ED">
        <w:rPr>
          <w:rFonts w:ascii="仿宋_GB2312" w:eastAsia="仿宋_GB2312" w:hAnsi="微软雅黑" w:cs="宋体" w:hint="eastAsia"/>
          <w:color w:val="3E3E3E"/>
          <w:kern w:val="0"/>
          <w:sz w:val="30"/>
          <w:szCs w:val="30"/>
        </w:rPr>
        <w:t xml:space="preserve">  监察处</w:t>
      </w:r>
      <w:proofErr w:type="gramStart"/>
      <w:r w:rsidRPr="006C73ED">
        <w:rPr>
          <w:rFonts w:ascii="仿宋_GB2312" w:eastAsia="仿宋_GB2312" w:hAnsi="微软雅黑" w:cs="宋体" w:hint="eastAsia"/>
          <w:color w:val="3E3E3E"/>
          <w:kern w:val="0"/>
          <w:sz w:val="30"/>
          <w:szCs w:val="30"/>
        </w:rPr>
        <w:t>作出</w:t>
      </w:r>
      <w:proofErr w:type="gramEnd"/>
      <w:r w:rsidRPr="006C73ED">
        <w:rPr>
          <w:rFonts w:ascii="仿宋_GB2312" w:eastAsia="仿宋_GB2312" w:hAnsi="微软雅黑" w:cs="宋体" w:hint="eastAsia"/>
          <w:color w:val="3E3E3E"/>
          <w:kern w:val="0"/>
          <w:sz w:val="30"/>
          <w:szCs w:val="30"/>
        </w:rPr>
        <w:t>处理决定，应当制作投诉处理决定书，并加盖公章。投诉处理决定书应当包括下列内容：</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（一）投诉人和被投诉人的姓名或者名称、通讯地址等；</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（二）处理决定查明的事实和相关依据，具体处理决定和法律依据；</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（三）告知相关当事人申请行政复议的权利、行政复议机关和行政复议申请期限，以及提起行政诉讼的权利和起诉期限；</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（四）</w:t>
      </w:r>
      <w:proofErr w:type="gramStart"/>
      <w:r w:rsidRPr="006C73ED">
        <w:rPr>
          <w:rFonts w:ascii="仿宋_GB2312" w:eastAsia="仿宋_GB2312" w:hAnsi="微软雅黑" w:cs="宋体" w:hint="eastAsia"/>
          <w:color w:val="3E3E3E"/>
          <w:kern w:val="0"/>
          <w:sz w:val="30"/>
          <w:szCs w:val="30"/>
        </w:rPr>
        <w:t>作出</w:t>
      </w:r>
      <w:proofErr w:type="gramEnd"/>
      <w:r w:rsidRPr="006C73ED">
        <w:rPr>
          <w:rFonts w:ascii="仿宋_GB2312" w:eastAsia="仿宋_GB2312" w:hAnsi="微软雅黑" w:cs="宋体" w:hint="eastAsia"/>
          <w:color w:val="3E3E3E"/>
          <w:kern w:val="0"/>
          <w:sz w:val="30"/>
          <w:szCs w:val="30"/>
        </w:rPr>
        <w:t>处理决定的日期。</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第四十一条</w:t>
      </w:r>
      <w:r w:rsidRPr="006C73ED">
        <w:rPr>
          <w:rFonts w:ascii="仿宋_GB2312" w:eastAsia="仿宋_GB2312" w:hAnsi="微软雅黑" w:cs="宋体" w:hint="eastAsia"/>
          <w:color w:val="3E3E3E"/>
          <w:kern w:val="0"/>
          <w:sz w:val="30"/>
          <w:szCs w:val="30"/>
        </w:rPr>
        <w:t xml:space="preserve">  监察</w:t>
      </w:r>
      <w:proofErr w:type="gramStart"/>
      <w:r w:rsidRPr="006C73ED">
        <w:rPr>
          <w:rFonts w:ascii="仿宋_GB2312" w:eastAsia="仿宋_GB2312" w:hAnsi="微软雅黑" w:cs="宋体" w:hint="eastAsia"/>
          <w:color w:val="3E3E3E"/>
          <w:kern w:val="0"/>
          <w:sz w:val="30"/>
          <w:szCs w:val="30"/>
        </w:rPr>
        <w:t>处应当</w:t>
      </w:r>
      <w:proofErr w:type="gramEnd"/>
      <w:r w:rsidRPr="006C73ED">
        <w:rPr>
          <w:rFonts w:ascii="仿宋_GB2312" w:eastAsia="仿宋_GB2312" w:hAnsi="微软雅黑" w:cs="宋体" w:hint="eastAsia"/>
          <w:color w:val="3E3E3E"/>
          <w:kern w:val="0"/>
          <w:sz w:val="30"/>
          <w:szCs w:val="30"/>
        </w:rPr>
        <w:t>将投诉处理决定书送达投诉人和与投诉事项有关的当事人，并及时将投诉处理结果在校园网公告。</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第四十二条</w:t>
      </w:r>
      <w:r w:rsidRPr="006C73ED">
        <w:rPr>
          <w:rFonts w:ascii="仿宋_GB2312" w:eastAsia="仿宋_GB2312" w:hAnsi="微软雅黑" w:cs="宋体" w:hint="eastAsia"/>
          <w:color w:val="3E3E3E"/>
          <w:kern w:val="0"/>
          <w:sz w:val="30"/>
          <w:szCs w:val="30"/>
        </w:rPr>
        <w:t xml:space="preserve">  监察</w:t>
      </w:r>
      <w:proofErr w:type="gramStart"/>
      <w:r w:rsidRPr="006C73ED">
        <w:rPr>
          <w:rFonts w:ascii="仿宋_GB2312" w:eastAsia="仿宋_GB2312" w:hAnsi="微软雅黑" w:cs="宋体" w:hint="eastAsia"/>
          <w:color w:val="3E3E3E"/>
          <w:kern w:val="0"/>
          <w:sz w:val="30"/>
          <w:szCs w:val="30"/>
        </w:rPr>
        <w:t>处应当</w:t>
      </w:r>
      <w:proofErr w:type="gramEnd"/>
      <w:r w:rsidRPr="006C73ED">
        <w:rPr>
          <w:rFonts w:ascii="仿宋_GB2312" w:eastAsia="仿宋_GB2312" w:hAnsi="微软雅黑" w:cs="宋体" w:hint="eastAsia"/>
          <w:color w:val="3E3E3E"/>
          <w:kern w:val="0"/>
          <w:sz w:val="30"/>
          <w:szCs w:val="30"/>
        </w:rPr>
        <w:t>建立投诉处理档案管理制度。</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p>
    <w:p w:rsidR="006C73ED" w:rsidRPr="006C73ED" w:rsidRDefault="006C73ED" w:rsidP="006C73ED">
      <w:pPr>
        <w:widowControl/>
        <w:shd w:val="clear" w:color="auto" w:fill="FFFFFF"/>
        <w:adjustRightInd w:val="0"/>
        <w:snapToGrid w:val="0"/>
        <w:spacing w:line="560" w:lineRule="exact"/>
        <w:jc w:val="center"/>
        <w:rPr>
          <w:rFonts w:ascii="仿宋_GB2312" w:eastAsia="仿宋_GB2312" w:hAnsi="微软雅黑" w:cs="宋体"/>
          <w:b/>
          <w:bCs/>
          <w:color w:val="3E3E3E"/>
          <w:kern w:val="0"/>
          <w:sz w:val="30"/>
        </w:rPr>
      </w:pPr>
    </w:p>
    <w:p w:rsidR="006C73ED" w:rsidRPr="006C73ED" w:rsidRDefault="006C73ED" w:rsidP="006C73ED">
      <w:pPr>
        <w:widowControl/>
        <w:shd w:val="clear" w:color="auto" w:fill="FFFFFF"/>
        <w:adjustRightInd w:val="0"/>
        <w:snapToGrid w:val="0"/>
        <w:spacing w:line="560" w:lineRule="exact"/>
        <w:jc w:val="center"/>
        <w:rPr>
          <w:rFonts w:ascii="黑体" w:eastAsia="黑体" w:hAnsi="黑体" w:cs="宋体"/>
          <w:color w:val="3E3E3E"/>
          <w:kern w:val="0"/>
          <w:sz w:val="30"/>
          <w:szCs w:val="30"/>
        </w:rPr>
      </w:pPr>
      <w:r w:rsidRPr="006C73ED">
        <w:rPr>
          <w:rFonts w:ascii="黑体" w:eastAsia="黑体" w:hAnsi="黑体" w:cs="宋体" w:hint="eastAsia"/>
          <w:b/>
          <w:bCs/>
          <w:color w:val="3E3E3E"/>
          <w:kern w:val="0"/>
          <w:sz w:val="30"/>
        </w:rPr>
        <w:lastRenderedPageBreak/>
        <w:t xml:space="preserve">第六章 </w:t>
      </w:r>
      <w:r w:rsidRPr="006C73ED">
        <w:rPr>
          <w:rFonts w:ascii="微软雅黑" w:eastAsia="黑体" w:hAnsi="微软雅黑" w:cs="宋体" w:hint="eastAsia"/>
          <w:b/>
          <w:bCs/>
          <w:color w:val="3E3E3E"/>
          <w:kern w:val="0"/>
          <w:sz w:val="30"/>
        </w:rPr>
        <w:t> </w:t>
      </w:r>
      <w:r w:rsidRPr="006C73ED">
        <w:rPr>
          <w:rFonts w:ascii="黑体" w:eastAsia="黑体" w:hAnsi="黑体" w:cs="宋体" w:hint="eastAsia"/>
          <w:b/>
          <w:bCs/>
          <w:color w:val="3E3E3E"/>
          <w:kern w:val="0"/>
          <w:sz w:val="30"/>
        </w:rPr>
        <w:t>法律责任</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b/>
          <w:color w:val="3E3E3E"/>
          <w:kern w:val="0"/>
          <w:sz w:val="30"/>
          <w:szCs w:val="30"/>
        </w:rPr>
      </w:pP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第四十三条</w:t>
      </w:r>
      <w:r w:rsidRPr="006C73ED">
        <w:rPr>
          <w:rFonts w:ascii="仿宋_GB2312" w:eastAsia="仿宋_GB2312" w:hAnsi="微软雅黑" w:cs="宋体" w:hint="eastAsia"/>
          <w:color w:val="3E3E3E"/>
          <w:kern w:val="0"/>
          <w:sz w:val="30"/>
          <w:szCs w:val="30"/>
        </w:rPr>
        <w:t xml:space="preserve">  国资处、采购代理机构有下列情形之一的，由监察处责令限期改正；情节严重的，给予警告，对直接负责的主管人员和其他直接责任人员依法依规追究相应责任：</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（一）拒收质疑供应商在质疑期内发出的质疑函；</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（二）对质疑不予答复或者答复与事实明显不符，并不能</w:t>
      </w:r>
      <w:proofErr w:type="gramStart"/>
      <w:r w:rsidRPr="006C73ED">
        <w:rPr>
          <w:rFonts w:ascii="仿宋_GB2312" w:eastAsia="仿宋_GB2312" w:hAnsi="微软雅黑" w:cs="宋体" w:hint="eastAsia"/>
          <w:color w:val="3E3E3E"/>
          <w:kern w:val="0"/>
          <w:sz w:val="30"/>
          <w:szCs w:val="30"/>
        </w:rPr>
        <w:t>作出</w:t>
      </w:r>
      <w:proofErr w:type="gramEnd"/>
      <w:r w:rsidRPr="006C73ED">
        <w:rPr>
          <w:rFonts w:ascii="仿宋_GB2312" w:eastAsia="仿宋_GB2312" w:hAnsi="微软雅黑" w:cs="宋体" w:hint="eastAsia"/>
          <w:color w:val="3E3E3E"/>
          <w:kern w:val="0"/>
          <w:sz w:val="30"/>
          <w:szCs w:val="30"/>
        </w:rPr>
        <w:t>合理说明；</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（三）拒绝配合监察处处理投诉事宜。</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第四十四条</w:t>
      </w:r>
      <w:r w:rsidRPr="006C73ED">
        <w:rPr>
          <w:rFonts w:ascii="仿宋_GB2312" w:eastAsia="仿宋_GB2312" w:hAnsi="微软雅黑" w:cs="宋体" w:hint="eastAsia"/>
          <w:color w:val="3E3E3E"/>
          <w:kern w:val="0"/>
          <w:sz w:val="30"/>
          <w:szCs w:val="30"/>
        </w:rPr>
        <w:t xml:space="preserve">  投诉人在学校采购活动中2年内三次以上投诉查无实据的，列入不良行为记录名单。</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投诉人有下列行为之一的，属于虚假、恶意投诉，由国资处、监察处列入不良行为记录名单，禁止其1至3年内参加学校采购活动：</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（一）捏造事实;</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（二）提供虚假材料;</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color w:val="3E3E3E"/>
          <w:kern w:val="0"/>
          <w:sz w:val="30"/>
          <w:szCs w:val="30"/>
        </w:rPr>
        <w:t>（三）以非法手段取得证明材料。证据来源的合法性存在明显疑问，投诉人无法证明其取得方式合法的，视为以非法手段取得证明材料。</w:t>
      </w:r>
    </w:p>
    <w:p w:rsidR="006C73ED" w:rsidRPr="006C73ED" w:rsidRDefault="006C73ED" w:rsidP="006C73ED">
      <w:pPr>
        <w:spacing w:line="560" w:lineRule="exact"/>
        <w:rPr>
          <w:rFonts w:ascii="仿宋_GB2312" w:eastAsia="仿宋_GB2312" w:hAnsi="宋体" w:cs="宋体"/>
          <w:color w:val="333333"/>
          <w:sz w:val="30"/>
          <w:szCs w:val="30"/>
        </w:rPr>
      </w:pPr>
      <w:r w:rsidRPr="006C73ED">
        <w:rPr>
          <w:rFonts w:ascii="仿宋_GB2312" w:eastAsia="仿宋_GB2312" w:hAnsi="微软雅黑" w:cs="Calibri" w:hint="eastAsia"/>
          <w:b/>
          <w:bCs/>
          <w:color w:val="3E3E3E"/>
          <w:sz w:val="30"/>
        </w:rPr>
        <w:t xml:space="preserve">第四十五条  </w:t>
      </w:r>
      <w:r w:rsidRPr="006C73ED">
        <w:rPr>
          <w:rFonts w:ascii="仿宋_GB2312" w:eastAsia="仿宋_GB2312" w:hAnsi="宋体" w:cs="宋体" w:hint="eastAsia"/>
          <w:color w:val="333333"/>
          <w:sz w:val="30"/>
          <w:szCs w:val="30"/>
        </w:rPr>
        <w:t>国资处在处理质疑过程中，发现采购当事人有违法违规行为的，应在规定的权限范围内及时给</w:t>
      </w:r>
      <w:proofErr w:type="gramStart"/>
      <w:r w:rsidRPr="006C73ED">
        <w:rPr>
          <w:rFonts w:ascii="仿宋_GB2312" w:eastAsia="仿宋_GB2312" w:hAnsi="宋体" w:cs="宋体" w:hint="eastAsia"/>
          <w:color w:val="333333"/>
          <w:sz w:val="30"/>
          <w:szCs w:val="30"/>
        </w:rPr>
        <w:t>予处理</w:t>
      </w:r>
      <w:proofErr w:type="gramEnd"/>
      <w:r w:rsidRPr="006C73ED">
        <w:rPr>
          <w:rFonts w:ascii="仿宋_GB2312" w:eastAsia="仿宋_GB2312" w:hAnsi="宋体" w:cs="宋体" w:hint="eastAsia"/>
          <w:color w:val="333333"/>
          <w:sz w:val="30"/>
          <w:szCs w:val="30"/>
        </w:rPr>
        <w:t>；无权处理的，应移交有关部门依法依规处理。</w:t>
      </w:r>
    </w:p>
    <w:p w:rsidR="006C73ED" w:rsidRPr="006C73ED" w:rsidRDefault="006C73ED" w:rsidP="006C73ED">
      <w:pPr>
        <w:spacing w:line="560" w:lineRule="exact"/>
        <w:rPr>
          <w:rFonts w:ascii="仿宋_GB2312" w:eastAsia="仿宋_GB2312" w:hAnsi="宋体" w:cs="宋体"/>
          <w:color w:val="333333"/>
          <w:sz w:val="30"/>
          <w:szCs w:val="30"/>
        </w:rPr>
      </w:pPr>
      <w:r w:rsidRPr="006C73ED">
        <w:rPr>
          <w:rFonts w:ascii="仿宋_GB2312" w:eastAsia="仿宋_GB2312" w:hAnsi="宋体" w:cs="宋体" w:hint="eastAsia"/>
          <w:b/>
          <w:color w:val="333333"/>
          <w:sz w:val="30"/>
          <w:szCs w:val="30"/>
        </w:rPr>
        <w:t>第四十六条</w:t>
      </w:r>
      <w:r w:rsidRPr="006C73ED">
        <w:rPr>
          <w:rFonts w:ascii="仿宋_GB2312" w:eastAsia="仿宋_GB2312" w:hAnsi="宋体" w:cs="宋体" w:hint="eastAsia"/>
          <w:color w:val="333333"/>
          <w:sz w:val="30"/>
          <w:szCs w:val="30"/>
        </w:rPr>
        <w:t xml:space="preserve">  国资处和监察处的工作人员在处理质疑、投诉过程中违反本办法规定及存在滥用职权、玩忽职守、徇私舞弊等行为</w:t>
      </w:r>
      <w:r w:rsidRPr="006C73ED">
        <w:rPr>
          <w:rFonts w:ascii="仿宋_GB2312" w:eastAsia="仿宋_GB2312" w:hAnsi="宋体" w:cs="宋体" w:hint="eastAsia"/>
          <w:color w:val="333333"/>
          <w:sz w:val="30"/>
          <w:szCs w:val="30"/>
        </w:rPr>
        <w:lastRenderedPageBreak/>
        <w:t>的，学校将依法依</w:t>
      </w:r>
      <w:bookmarkStart w:id="18" w:name="OLE_LINK16"/>
      <w:bookmarkStart w:id="19" w:name="OLE_LINK17"/>
      <w:bookmarkStart w:id="20" w:name="OLE_LINK18"/>
      <w:r w:rsidRPr="006C73ED">
        <w:rPr>
          <w:rFonts w:ascii="仿宋_GB2312" w:eastAsia="仿宋_GB2312" w:hAnsi="宋体" w:cs="宋体" w:hint="eastAsia"/>
          <w:color w:val="333333"/>
          <w:sz w:val="30"/>
          <w:szCs w:val="30"/>
        </w:rPr>
        <w:t>规</w:t>
      </w:r>
      <w:bookmarkEnd w:id="18"/>
      <w:bookmarkEnd w:id="19"/>
      <w:bookmarkEnd w:id="20"/>
      <w:r w:rsidRPr="006C73ED">
        <w:rPr>
          <w:rFonts w:ascii="仿宋_GB2312" w:eastAsia="仿宋_GB2312" w:hAnsi="宋体" w:cs="宋体" w:hint="eastAsia"/>
          <w:color w:val="333333"/>
          <w:sz w:val="30"/>
          <w:szCs w:val="30"/>
        </w:rPr>
        <w:t>追究其相应责任。</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b/>
          <w:bCs/>
          <w:color w:val="3E3E3E"/>
          <w:kern w:val="0"/>
          <w:sz w:val="30"/>
        </w:rPr>
      </w:pPr>
      <w:r w:rsidRPr="006C73ED">
        <w:rPr>
          <w:rFonts w:ascii="仿宋_GB2312" w:eastAsia="仿宋_GB2312" w:hAnsi="微软雅黑" w:cs="宋体" w:hint="eastAsia"/>
          <w:b/>
          <w:bCs/>
          <w:color w:val="3E3E3E"/>
          <w:kern w:val="0"/>
          <w:sz w:val="30"/>
        </w:rPr>
        <w:t xml:space="preserve">　</w:t>
      </w:r>
    </w:p>
    <w:p w:rsidR="006C73ED" w:rsidRPr="006C73ED" w:rsidRDefault="006C73ED" w:rsidP="006C73ED">
      <w:pPr>
        <w:widowControl/>
        <w:shd w:val="clear" w:color="auto" w:fill="FFFFFF"/>
        <w:adjustRightInd w:val="0"/>
        <w:snapToGrid w:val="0"/>
        <w:spacing w:line="560" w:lineRule="exact"/>
        <w:jc w:val="center"/>
        <w:rPr>
          <w:rFonts w:ascii="黑体" w:eastAsia="黑体" w:hAnsi="黑体" w:cs="宋体"/>
          <w:b/>
          <w:bCs/>
          <w:color w:val="3E3E3E"/>
          <w:kern w:val="0"/>
          <w:sz w:val="30"/>
        </w:rPr>
      </w:pPr>
      <w:r w:rsidRPr="006C73ED">
        <w:rPr>
          <w:rFonts w:ascii="黑体" w:eastAsia="黑体" w:hAnsi="黑体" w:cs="宋体" w:hint="eastAsia"/>
          <w:b/>
          <w:bCs/>
          <w:color w:val="3E3E3E"/>
          <w:kern w:val="0"/>
          <w:sz w:val="30"/>
        </w:rPr>
        <w:t xml:space="preserve">第七章 </w:t>
      </w:r>
      <w:r w:rsidRPr="006C73ED">
        <w:rPr>
          <w:rFonts w:ascii="微软雅黑" w:eastAsia="黑体" w:hAnsi="微软雅黑" w:cs="宋体" w:hint="eastAsia"/>
          <w:b/>
          <w:bCs/>
          <w:color w:val="3E3E3E"/>
          <w:kern w:val="0"/>
          <w:sz w:val="30"/>
        </w:rPr>
        <w:t> </w:t>
      </w:r>
      <w:r w:rsidRPr="006C73ED">
        <w:rPr>
          <w:rFonts w:ascii="黑体" w:eastAsia="黑体" w:hAnsi="黑体" w:cs="宋体" w:hint="eastAsia"/>
          <w:b/>
          <w:bCs/>
          <w:color w:val="3E3E3E"/>
          <w:kern w:val="0"/>
          <w:sz w:val="30"/>
        </w:rPr>
        <w:t>附则</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b/>
          <w:color w:val="3E3E3E"/>
          <w:kern w:val="0"/>
          <w:sz w:val="30"/>
          <w:szCs w:val="30"/>
        </w:rPr>
      </w:pP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第四十七条</w:t>
      </w:r>
      <w:r w:rsidRPr="006C73ED">
        <w:rPr>
          <w:rFonts w:ascii="仿宋_GB2312" w:eastAsia="仿宋_GB2312" w:hAnsi="微软雅黑" w:cs="宋体" w:hint="eastAsia"/>
          <w:color w:val="3E3E3E"/>
          <w:kern w:val="0"/>
          <w:sz w:val="30"/>
          <w:szCs w:val="30"/>
        </w:rPr>
        <w:t xml:space="preserve">  质疑函和投诉书应当使用中文。质疑和投诉文本采用我校制定的范本。</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第四十八条</w:t>
      </w:r>
      <w:r w:rsidRPr="006C73ED">
        <w:rPr>
          <w:rFonts w:ascii="仿宋_GB2312" w:eastAsia="仿宋_GB2312" w:hAnsi="微软雅黑" w:cs="宋体" w:hint="eastAsia"/>
          <w:color w:val="3E3E3E"/>
          <w:kern w:val="0"/>
          <w:sz w:val="30"/>
          <w:szCs w:val="30"/>
        </w:rPr>
        <w:t xml:space="preserve">  本办法由学校国有资产管理处负责解释。</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r w:rsidRPr="006C73ED">
        <w:rPr>
          <w:rFonts w:ascii="仿宋_GB2312" w:eastAsia="仿宋_GB2312" w:hAnsi="微软雅黑" w:cs="宋体" w:hint="eastAsia"/>
          <w:b/>
          <w:color w:val="3E3E3E"/>
          <w:kern w:val="0"/>
          <w:sz w:val="30"/>
          <w:szCs w:val="30"/>
        </w:rPr>
        <w:t xml:space="preserve">第四十九条  </w:t>
      </w:r>
      <w:r w:rsidRPr="006C73ED">
        <w:rPr>
          <w:rFonts w:ascii="仿宋_GB2312" w:eastAsia="仿宋_GB2312" w:hAnsi="微软雅黑" w:cs="宋体" w:hint="eastAsia"/>
          <w:color w:val="3E3E3E"/>
          <w:kern w:val="0"/>
          <w:sz w:val="30"/>
          <w:szCs w:val="30"/>
        </w:rPr>
        <w:t>本办法自发布之日起施行。</w:t>
      </w:r>
    </w:p>
    <w:p w:rsidR="006C73ED" w:rsidRPr="006C73ED" w:rsidRDefault="006C73ED" w:rsidP="006C73ED">
      <w:pPr>
        <w:widowControl/>
        <w:shd w:val="clear" w:color="auto" w:fill="FFFFFF"/>
        <w:adjustRightInd w:val="0"/>
        <w:snapToGrid w:val="0"/>
        <w:spacing w:line="560" w:lineRule="exact"/>
        <w:rPr>
          <w:rFonts w:ascii="仿宋_GB2312" w:eastAsia="仿宋_GB2312" w:hAnsi="微软雅黑" w:cs="宋体"/>
          <w:color w:val="3E3E3E"/>
          <w:kern w:val="0"/>
          <w:sz w:val="30"/>
          <w:szCs w:val="30"/>
        </w:rPr>
      </w:pPr>
    </w:p>
    <w:p w:rsidR="006C73ED" w:rsidRPr="006C73ED" w:rsidRDefault="006C73ED" w:rsidP="006C73ED">
      <w:pPr>
        <w:adjustRightInd w:val="0"/>
        <w:snapToGrid w:val="0"/>
        <w:spacing w:line="360" w:lineRule="auto"/>
        <w:jc w:val="left"/>
        <w:rPr>
          <w:rFonts w:ascii="宋体" w:eastAsia="宋体" w:hAnsi="宋体" w:cs="宋体"/>
          <w:b/>
          <w:bCs/>
          <w:color w:val="000000"/>
          <w:kern w:val="36"/>
          <w:sz w:val="24"/>
          <w:szCs w:val="24"/>
        </w:rPr>
      </w:pPr>
    </w:p>
    <w:p w:rsidR="006C73ED" w:rsidRPr="006C73ED" w:rsidRDefault="006C73ED" w:rsidP="006C73ED">
      <w:pPr>
        <w:widowControl/>
        <w:jc w:val="left"/>
        <w:rPr>
          <w:rFonts w:ascii="宋体" w:eastAsia="宋体" w:hAnsi="宋体" w:cs="宋体"/>
          <w:b/>
          <w:bCs/>
          <w:color w:val="000000"/>
          <w:kern w:val="36"/>
          <w:sz w:val="24"/>
          <w:szCs w:val="24"/>
        </w:rPr>
      </w:pPr>
      <w:r w:rsidRPr="006C73ED">
        <w:rPr>
          <w:rFonts w:ascii="宋体" w:eastAsia="宋体" w:hAnsi="宋体" w:cs="宋体"/>
          <w:b/>
          <w:bCs/>
          <w:color w:val="000000"/>
          <w:kern w:val="36"/>
          <w:sz w:val="24"/>
          <w:szCs w:val="24"/>
        </w:rPr>
        <w:br w:type="page"/>
      </w:r>
    </w:p>
    <w:p w:rsidR="006C73ED" w:rsidRPr="006C73ED" w:rsidRDefault="006C73ED" w:rsidP="006C73ED">
      <w:pPr>
        <w:rPr>
          <w:rFonts w:asciiTheme="minorEastAsia" w:hAnsiTheme="minorEastAsia" w:cs="Calibri"/>
          <w:b/>
          <w:sz w:val="24"/>
          <w:szCs w:val="24"/>
        </w:rPr>
      </w:pPr>
      <w:r w:rsidRPr="006C73ED">
        <w:rPr>
          <w:rFonts w:asciiTheme="minorEastAsia" w:hAnsiTheme="minorEastAsia" w:cs="Calibri" w:hint="eastAsia"/>
          <w:b/>
          <w:sz w:val="24"/>
          <w:szCs w:val="24"/>
        </w:rPr>
        <w:lastRenderedPageBreak/>
        <w:t>附件5：</w:t>
      </w:r>
    </w:p>
    <w:p w:rsidR="006C73ED" w:rsidRPr="006C73ED" w:rsidRDefault="006C73ED" w:rsidP="006C73ED">
      <w:pPr>
        <w:jc w:val="center"/>
        <w:rPr>
          <w:rFonts w:ascii="仿宋" w:eastAsia="仿宋" w:hAnsi="仿宋" w:cs="仿宋"/>
          <w:b/>
          <w:bCs/>
          <w:sz w:val="44"/>
          <w:szCs w:val="44"/>
        </w:rPr>
      </w:pPr>
      <w:r w:rsidRPr="006C73ED">
        <w:rPr>
          <w:rFonts w:ascii="仿宋" w:eastAsia="仿宋" w:hAnsi="仿宋" w:cs="仿宋" w:hint="eastAsia"/>
          <w:b/>
          <w:bCs/>
          <w:sz w:val="44"/>
          <w:szCs w:val="44"/>
        </w:rPr>
        <w:t>质疑函范本</w:t>
      </w:r>
    </w:p>
    <w:p w:rsidR="006C73ED" w:rsidRPr="006C73ED" w:rsidRDefault="006C73ED" w:rsidP="006C73ED">
      <w:pPr>
        <w:adjustRightInd w:val="0"/>
        <w:snapToGrid w:val="0"/>
        <w:spacing w:beforeLines="100" w:line="360" w:lineRule="auto"/>
        <w:rPr>
          <w:rFonts w:ascii="黑体" w:eastAsia="黑体" w:hAnsi="黑体" w:cs="仿宋"/>
          <w:bCs/>
          <w:sz w:val="32"/>
          <w:szCs w:val="32"/>
        </w:rPr>
      </w:pPr>
      <w:r w:rsidRPr="006C73ED">
        <w:rPr>
          <w:rFonts w:ascii="黑体" w:eastAsia="黑体" w:hAnsi="黑体" w:cs="仿宋" w:hint="eastAsia"/>
          <w:bCs/>
          <w:sz w:val="32"/>
          <w:szCs w:val="32"/>
        </w:rPr>
        <w:t>一、质疑供应商基本信息</w:t>
      </w:r>
    </w:p>
    <w:p w:rsidR="006C73ED" w:rsidRPr="006C73ED" w:rsidRDefault="006C73ED" w:rsidP="006C73ED">
      <w:pPr>
        <w:adjustRightInd w:val="0"/>
        <w:snapToGrid w:val="0"/>
        <w:spacing w:line="360" w:lineRule="auto"/>
        <w:rPr>
          <w:rFonts w:ascii="仿宋" w:eastAsia="仿宋" w:hAnsi="仿宋" w:cs="仿宋"/>
          <w:sz w:val="32"/>
          <w:szCs w:val="32"/>
          <w:u w:val="dotted"/>
        </w:rPr>
      </w:pPr>
      <w:r w:rsidRPr="006C73ED">
        <w:rPr>
          <w:rFonts w:ascii="仿宋" w:eastAsia="仿宋" w:hAnsi="仿宋" w:cs="仿宋" w:hint="eastAsia"/>
          <w:sz w:val="32"/>
          <w:szCs w:val="32"/>
        </w:rPr>
        <w:t>质疑供应商：</w:t>
      </w:r>
      <w:r w:rsidRPr="006C73ED">
        <w:rPr>
          <w:rFonts w:ascii="仿宋" w:eastAsia="仿宋" w:hAnsi="仿宋" w:cs="仿宋" w:hint="eastAsia"/>
          <w:sz w:val="32"/>
          <w:szCs w:val="32"/>
          <w:u w:val="dotted"/>
        </w:rPr>
        <w:t xml:space="preserve">                                        </w:t>
      </w:r>
    </w:p>
    <w:p w:rsidR="006C73ED" w:rsidRPr="006C73ED" w:rsidRDefault="006C73ED" w:rsidP="006C73ED">
      <w:pPr>
        <w:adjustRightInd w:val="0"/>
        <w:snapToGrid w:val="0"/>
        <w:spacing w:line="360" w:lineRule="auto"/>
        <w:rPr>
          <w:rFonts w:ascii="仿宋" w:eastAsia="仿宋" w:hAnsi="仿宋" w:cs="仿宋"/>
          <w:sz w:val="32"/>
          <w:szCs w:val="32"/>
        </w:rPr>
      </w:pPr>
      <w:r w:rsidRPr="006C73ED">
        <w:rPr>
          <w:rFonts w:ascii="仿宋" w:eastAsia="仿宋" w:hAnsi="仿宋" w:cs="仿宋" w:hint="eastAsia"/>
          <w:sz w:val="32"/>
          <w:szCs w:val="32"/>
        </w:rPr>
        <w:t>地址：</w:t>
      </w:r>
      <w:r w:rsidRPr="006C73ED">
        <w:rPr>
          <w:rFonts w:ascii="仿宋" w:eastAsia="仿宋" w:hAnsi="仿宋" w:cs="仿宋" w:hint="eastAsia"/>
          <w:sz w:val="32"/>
          <w:szCs w:val="32"/>
          <w:u w:val="dotted"/>
        </w:rPr>
        <w:t xml:space="preserve">                          </w:t>
      </w:r>
      <w:r w:rsidRPr="006C73ED">
        <w:rPr>
          <w:rFonts w:ascii="仿宋" w:eastAsia="仿宋" w:hAnsi="仿宋" w:cs="仿宋" w:hint="eastAsia"/>
          <w:sz w:val="32"/>
          <w:szCs w:val="32"/>
        </w:rPr>
        <w:t>邮编：</w:t>
      </w:r>
      <w:r w:rsidRPr="006C73ED">
        <w:rPr>
          <w:rFonts w:ascii="仿宋" w:eastAsia="仿宋" w:hAnsi="仿宋" w:cs="仿宋" w:hint="eastAsia"/>
          <w:sz w:val="32"/>
          <w:szCs w:val="32"/>
          <w:u w:val="dotted"/>
        </w:rPr>
        <w:t xml:space="preserve">                                                   </w:t>
      </w:r>
    </w:p>
    <w:p w:rsidR="006C73ED" w:rsidRPr="006C73ED" w:rsidRDefault="006C73ED" w:rsidP="006C73ED">
      <w:pPr>
        <w:adjustRightInd w:val="0"/>
        <w:snapToGrid w:val="0"/>
        <w:spacing w:line="360" w:lineRule="auto"/>
        <w:rPr>
          <w:rFonts w:ascii="仿宋" w:eastAsia="仿宋" w:hAnsi="仿宋" w:cs="仿宋"/>
          <w:sz w:val="32"/>
          <w:szCs w:val="32"/>
        </w:rPr>
      </w:pPr>
      <w:r w:rsidRPr="006C73ED">
        <w:rPr>
          <w:rFonts w:ascii="仿宋" w:eastAsia="仿宋" w:hAnsi="仿宋" w:cs="仿宋" w:hint="eastAsia"/>
          <w:sz w:val="32"/>
          <w:szCs w:val="32"/>
        </w:rPr>
        <w:t>联系人：</w:t>
      </w:r>
      <w:r w:rsidRPr="006C73ED">
        <w:rPr>
          <w:rFonts w:ascii="仿宋" w:eastAsia="仿宋" w:hAnsi="仿宋" w:cs="仿宋" w:hint="eastAsia"/>
          <w:sz w:val="32"/>
          <w:szCs w:val="32"/>
          <w:u w:val="dotted"/>
        </w:rPr>
        <w:t xml:space="preserve">                      </w:t>
      </w:r>
      <w:r w:rsidRPr="006C73ED">
        <w:rPr>
          <w:rFonts w:ascii="仿宋" w:eastAsia="仿宋" w:hAnsi="仿宋" w:cs="仿宋" w:hint="eastAsia"/>
          <w:sz w:val="32"/>
          <w:szCs w:val="32"/>
        </w:rPr>
        <w:t>联系电话：</w:t>
      </w:r>
      <w:r w:rsidRPr="006C73ED">
        <w:rPr>
          <w:rFonts w:ascii="仿宋" w:eastAsia="仿宋" w:hAnsi="仿宋" w:cs="仿宋" w:hint="eastAsia"/>
          <w:sz w:val="32"/>
          <w:szCs w:val="32"/>
          <w:u w:val="dotted"/>
        </w:rPr>
        <w:t xml:space="preserve">                              </w:t>
      </w:r>
    </w:p>
    <w:p w:rsidR="006C73ED" w:rsidRPr="006C73ED" w:rsidRDefault="006C73ED" w:rsidP="006C73ED">
      <w:pPr>
        <w:adjustRightInd w:val="0"/>
        <w:snapToGrid w:val="0"/>
        <w:spacing w:line="360" w:lineRule="auto"/>
        <w:rPr>
          <w:rFonts w:ascii="仿宋" w:eastAsia="仿宋" w:hAnsi="仿宋" w:cs="仿宋"/>
          <w:sz w:val="32"/>
          <w:szCs w:val="32"/>
          <w:u w:val="dotted"/>
        </w:rPr>
      </w:pPr>
      <w:r w:rsidRPr="006C73ED">
        <w:rPr>
          <w:rFonts w:ascii="仿宋" w:eastAsia="仿宋" w:hAnsi="仿宋" w:cs="仿宋" w:hint="eastAsia"/>
          <w:sz w:val="32"/>
          <w:szCs w:val="32"/>
        </w:rPr>
        <w:t>授权代表：</w:t>
      </w:r>
      <w:r w:rsidRPr="006C73ED">
        <w:rPr>
          <w:rFonts w:ascii="仿宋" w:eastAsia="仿宋" w:hAnsi="仿宋" w:cs="仿宋" w:hint="eastAsia"/>
          <w:sz w:val="32"/>
          <w:szCs w:val="32"/>
          <w:u w:val="dotted"/>
        </w:rPr>
        <w:t xml:space="preserve">                                          </w:t>
      </w:r>
    </w:p>
    <w:p w:rsidR="006C73ED" w:rsidRPr="006C73ED" w:rsidRDefault="006C73ED" w:rsidP="006C73ED">
      <w:pPr>
        <w:adjustRightInd w:val="0"/>
        <w:snapToGrid w:val="0"/>
        <w:spacing w:line="360" w:lineRule="auto"/>
        <w:rPr>
          <w:rFonts w:ascii="仿宋" w:eastAsia="仿宋" w:hAnsi="仿宋" w:cs="仿宋"/>
          <w:sz w:val="32"/>
          <w:szCs w:val="32"/>
        </w:rPr>
      </w:pPr>
      <w:r w:rsidRPr="006C73ED">
        <w:rPr>
          <w:rFonts w:ascii="仿宋" w:eastAsia="仿宋" w:hAnsi="仿宋" w:cs="仿宋" w:hint="eastAsia"/>
          <w:sz w:val="32"/>
          <w:szCs w:val="32"/>
        </w:rPr>
        <w:t>联系电话：</w:t>
      </w:r>
      <w:r w:rsidRPr="006C73ED">
        <w:rPr>
          <w:rFonts w:ascii="仿宋" w:eastAsia="仿宋" w:hAnsi="仿宋" w:cs="仿宋" w:hint="eastAsia"/>
          <w:sz w:val="32"/>
          <w:szCs w:val="32"/>
          <w:u w:val="dotted"/>
        </w:rPr>
        <w:t xml:space="preserve">                                           </w:t>
      </w:r>
      <w:r w:rsidRPr="006C73ED">
        <w:rPr>
          <w:rFonts w:ascii="仿宋" w:eastAsia="仿宋" w:hAnsi="仿宋" w:cs="仿宋"/>
          <w:sz w:val="32"/>
          <w:szCs w:val="32"/>
        </w:rPr>
        <w:t xml:space="preserve"> </w:t>
      </w:r>
    </w:p>
    <w:p w:rsidR="006C73ED" w:rsidRPr="006C73ED" w:rsidRDefault="006C73ED" w:rsidP="006C73ED">
      <w:pPr>
        <w:adjustRightInd w:val="0"/>
        <w:snapToGrid w:val="0"/>
        <w:spacing w:line="360" w:lineRule="auto"/>
        <w:rPr>
          <w:rFonts w:ascii="仿宋" w:eastAsia="仿宋" w:hAnsi="仿宋" w:cs="仿宋"/>
          <w:sz w:val="32"/>
          <w:szCs w:val="32"/>
        </w:rPr>
      </w:pPr>
      <w:r w:rsidRPr="006C73ED">
        <w:rPr>
          <w:rFonts w:ascii="仿宋" w:eastAsia="仿宋" w:hAnsi="仿宋" w:cs="仿宋" w:hint="eastAsia"/>
          <w:sz w:val="32"/>
          <w:szCs w:val="32"/>
        </w:rPr>
        <w:t>地址：</w:t>
      </w:r>
      <w:r w:rsidRPr="006C73ED">
        <w:rPr>
          <w:rFonts w:ascii="仿宋" w:eastAsia="仿宋" w:hAnsi="仿宋" w:cs="仿宋"/>
          <w:sz w:val="32"/>
          <w:szCs w:val="32"/>
        </w:rPr>
        <w:t xml:space="preserve"> </w:t>
      </w:r>
      <w:r w:rsidRPr="006C73ED">
        <w:rPr>
          <w:rFonts w:ascii="仿宋" w:eastAsia="仿宋" w:hAnsi="仿宋" w:cs="仿宋" w:hint="eastAsia"/>
          <w:sz w:val="32"/>
          <w:szCs w:val="32"/>
          <w:u w:val="dotted"/>
        </w:rPr>
        <w:t xml:space="preserve">                        </w:t>
      </w:r>
      <w:r w:rsidRPr="006C73ED">
        <w:rPr>
          <w:rFonts w:ascii="仿宋" w:eastAsia="仿宋" w:hAnsi="仿宋" w:cs="仿宋" w:hint="eastAsia"/>
          <w:sz w:val="32"/>
          <w:szCs w:val="32"/>
        </w:rPr>
        <w:t>邮编：</w:t>
      </w:r>
      <w:r w:rsidRPr="006C73ED">
        <w:rPr>
          <w:rFonts w:ascii="仿宋" w:eastAsia="仿宋" w:hAnsi="仿宋" w:cs="仿宋" w:hint="eastAsia"/>
          <w:sz w:val="32"/>
          <w:szCs w:val="32"/>
          <w:u w:val="dotted"/>
        </w:rPr>
        <w:t xml:space="preserve">                                                </w:t>
      </w:r>
    </w:p>
    <w:p w:rsidR="006C73ED" w:rsidRPr="006C73ED" w:rsidRDefault="006C73ED" w:rsidP="006C73ED">
      <w:pPr>
        <w:adjustRightInd w:val="0"/>
        <w:snapToGrid w:val="0"/>
        <w:spacing w:line="360" w:lineRule="auto"/>
        <w:rPr>
          <w:rFonts w:ascii="黑体" w:eastAsia="黑体" w:hAnsi="黑体" w:cs="仿宋"/>
          <w:bCs/>
          <w:sz w:val="32"/>
          <w:szCs w:val="32"/>
        </w:rPr>
      </w:pPr>
      <w:r w:rsidRPr="006C73ED">
        <w:rPr>
          <w:rFonts w:ascii="黑体" w:eastAsia="黑体" w:hAnsi="黑体" w:cs="仿宋" w:hint="eastAsia"/>
          <w:bCs/>
          <w:sz w:val="32"/>
          <w:szCs w:val="32"/>
        </w:rPr>
        <w:t>二、质疑项目基本情况</w:t>
      </w:r>
    </w:p>
    <w:p w:rsidR="006C73ED" w:rsidRPr="006C73ED" w:rsidRDefault="006C73ED" w:rsidP="006C73ED">
      <w:pPr>
        <w:adjustRightInd w:val="0"/>
        <w:snapToGrid w:val="0"/>
        <w:spacing w:line="360" w:lineRule="auto"/>
        <w:rPr>
          <w:rFonts w:ascii="仿宋" w:eastAsia="仿宋" w:hAnsi="仿宋" w:cs="仿宋"/>
          <w:sz w:val="32"/>
          <w:szCs w:val="32"/>
        </w:rPr>
      </w:pPr>
      <w:r w:rsidRPr="006C73ED">
        <w:rPr>
          <w:rFonts w:ascii="仿宋" w:eastAsia="仿宋" w:hAnsi="仿宋" w:cs="仿宋" w:hint="eastAsia"/>
          <w:sz w:val="32"/>
          <w:szCs w:val="32"/>
        </w:rPr>
        <w:t>质疑项目的名称：</w:t>
      </w:r>
      <w:r w:rsidRPr="006C73ED">
        <w:rPr>
          <w:rFonts w:ascii="仿宋" w:eastAsia="仿宋" w:hAnsi="仿宋" w:cs="仿宋" w:hint="eastAsia"/>
          <w:sz w:val="32"/>
          <w:szCs w:val="32"/>
          <w:u w:val="dotted"/>
        </w:rPr>
        <w:t xml:space="preserve">                                      </w:t>
      </w:r>
    </w:p>
    <w:p w:rsidR="006C73ED" w:rsidRPr="006C73ED" w:rsidRDefault="006C73ED" w:rsidP="006C73ED">
      <w:pPr>
        <w:adjustRightInd w:val="0"/>
        <w:snapToGrid w:val="0"/>
        <w:spacing w:line="360" w:lineRule="auto"/>
        <w:rPr>
          <w:rFonts w:ascii="仿宋" w:eastAsia="仿宋" w:hAnsi="仿宋" w:cs="仿宋"/>
          <w:sz w:val="32"/>
          <w:szCs w:val="32"/>
        </w:rPr>
      </w:pPr>
      <w:r w:rsidRPr="006C73ED">
        <w:rPr>
          <w:rFonts w:ascii="仿宋" w:eastAsia="仿宋" w:hAnsi="仿宋" w:cs="仿宋" w:hint="eastAsia"/>
          <w:sz w:val="32"/>
          <w:szCs w:val="32"/>
        </w:rPr>
        <w:t>质疑项目的编号：</w:t>
      </w:r>
      <w:r w:rsidRPr="006C73ED">
        <w:rPr>
          <w:rFonts w:ascii="仿宋" w:eastAsia="仿宋" w:hAnsi="仿宋" w:cs="仿宋" w:hint="eastAsia"/>
          <w:sz w:val="32"/>
          <w:szCs w:val="32"/>
          <w:u w:val="dotted"/>
        </w:rPr>
        <w:t xml:space="preserve">               </w:t>
      </w:r>
      <w:r w:rsidRPr="006C73ED">
        <w:rPr>
          <w:rFonts w:ascii="仿宋" w:eastAsia="仿宋" w:hAnsi="仿宋" w:cs="仿宋" w:hint="eastAsia"/>
          <w:sz w:val="32"/>
          <w:szCs w:val="32"/>
        </w:rPr>
        <w:t>包号：</w:t>
      </w:r>
      <w:r w:rsidRPr="006C73ED">
        <w:rPr>
          <w:rFonts w:ascii="仿宋" w:eastAsia="仿宋" w:hAnsi="仿宋" w:cs="仿宋" w:hint="eastAsia"/>
          <w:sz w:val="32"/>
          <w:szCs w:val="32"/>
          <w:u w:val="dotted"/>
        </w:rPr>
        <w:t xml:space="preserve">                 </w:t>
      </w:r>
    </w:p>
    <w:p w:rsidR="006C73ED" w:rsidRPr="006C73ED" w:rsidRDefault="006C73ED" w:rsidP="006C73ED">
      <w:pPr>
        <w:adjustRightInd w:val="0"/>
        <w:snapToGrid w:val="0"/>
        <w:spacing w:line="360" w:lineRule="auto"/>
        <w:rPr>
          <w:rFonts w:ascii="仿宋" w:eastAsia="仿宋" w:hAnsi="仿宋" w:cs="仿宋"/>
          <w:sz w:val="32"/>
          <w:szCs w:val="32"/>
          <w:u w:val="dotted"/>
        </w:rPr>
      </w:pPr>
      <w:r w:rsidRPr="006C73ED">
        <w:rPr>
          <w:rFonts w:ascii="仿宋" w:eastAsia="仿宋" w:hAnsi="仿宋" w:cs="仿宋" w:hint="eastAsia"/>
          <w:sz w:val="32"/>
          <w:szCs w:val="32"/>
        </w:rPr>
        <w:t>采购人名称：</w:t>
      </w:r>
      <w:r w:rsidRPr="006C73ED">
        <w:rPr>
          <w:rFonts w:ascii="仿宋" w:eastAsia="仿宋" w:hAnsi="仿宋" w:cs="仿宋" w:hint="eastAsia"/>
          <w:sz w:val="32"/>
          <w:szCs w:val="32"/>
          <w:u w:val="dotted"/>
        </w:rPr>
        <w:t xml:space="preserve">                                         </w:t>
      </w:r>
    </w:p>
    <w:p w:rsidR="006C73ED" w:rsidRPr="006C73ED" w:rsidRDefault="006C73ED" w:rsidP="006C73ED">
      <w:pPr>
        <w:adjustRightInd w:val="0"/>
        <w:snapToGrid w:val="0"/>
        <w:spacing w:line="360" w:lineRule="auto"/>
        <w:rPr>
          <w:rFonts w:ascii="仿宋" w:eastAsia="仿宋" w:hAnsi="仿宋" w:cs="仿宋"/>
          <w:sz w:val="32"/>
          <w:szCs w:val="32"/>
        </w:rPr>
      </w:pPr>
      <w:r w:rsidRPr="006C73ED">
        <w:rPr>
          <w:rFonts w:ascii="仿宋" w:eastAsia="仿宋" w:hAnsi="仿宋" w:cs="仿宋" w:hint="eastAsia"/>
          <w:sz w:val="32"/>
          <w:szCs w:val="32"/>
        </w:rPr>
        <w:t>采购文件获取日期：</w:t>
      </w:r>
      <w:r w:rsidRPr="006C73ED">
        <w:rPr>
          <w:rFonts w:ascii="仿宋" w:eastAsia="仿宋" w:hAnsi="仿宋" w:cs="仿宋" w:hint="eastAsia"/>
          <w:sz w:val="32"/>
          <w:szCs w:val="32"/>
          <w:u w:val="dotted"/>
        </w:rPr>
        <w:t xml:space="preserve">                                           </w:t>
      </w:r>
    </w:p>
    <w:p w:rsidR="006C73ED" w:rsidRPr="006C73ED" w:rsidRDefault="006C73ED" w:rsidP="006C73ED">
      <w:pPr>
        <w:adjustRightInd w:val="0"/>
        <w:snapToGrid w:val="0"/>
        <w:spacing w:line="360" w:lineRule="auto"/>
        <w:rPr>
          <w:rFonts w:ascii="黑体" w:eastAsia="黑体" w:hAnsi="黑体" w:cs="仿宋"/>
          <w:bCs/>
          <w:sz w:val="32"/>
          <w:szCs w:val="32"/>
        </w:rPr>
      </w:pPr>
      <w:r w:rsidRPr="006C73ED">
        <w:rPr>
          <w:rFonts w:ascii="黑体" w:eastAsia="黑体" w:hAnsi="黑体" w:cs="仿宋" w:hint="eastAsia"/>
          <w:bCs/>
          <w:sz w:val="32"/>
          <w:szCs w:val="32"/>
        </w:rPr>
        <w:t>三、质疑事项具体内容</w:t>
      </w:r>
    </w:p>
    <w:p w:rsidR="006C73ED" w:rsidRPr="006C73ED" w:rsidRDefault="006C73ED" w:rsidP="006C73ED">
      <w:pPr>
        <w:adjustRightInd w:val="0"/>
        <w:snapToGrid w:val="0"/>
        <w:spacing w:line="360" w:lineRule="auto"/>
        <w:rPr>
          <w:rFonts w:ascii="仿宋" w:eastAsia="仿宋" w:hAnsi="仿宋" w:cs="仿宋"/>
          <w:sz w:val="32"/>
          <w:szCs w:val="32"/>
          <w:u w:val="dotted"/>
        </w:rPr>
      </w:pPr>
      <w:r w:rsidRPr="006C73ED">
        <w:rPr>
          <w:rFonts w:ascii="仿宋" w:eastAsia="仿宋" w:hAnsi="仿宋" w:cs="仿宋" w:hint="eastAsia"/>
          <w:sz w:val="32"/>
          <w:szCs w:val="32"/>
        </w:rPr>
        <w:t>质疑事项1：</w:t>
      </w:r>
      <w:r w:rsidRPr="006C73ED">
        <w:rPr>
          <w:rFonts w:ascii="仿宋" w:eastAsia="仿宋" w:hAnsi="仿宋" w:cs="仿宋" w:hint="eastAsia"/>
          <w:sz w:val="32"/>
          <w:szCs w:val="32"/>
          <w:u w:val="dotted"/>
        </w:rPr>
        <w:t xml:space="preserve">                                         </w:t>
      </w:r>
    </w:p>
    <w:p w:rsidR="006C73ED" w:rsidRPr="006C73ED" w:rsidRDefault="006C73ED" w:rsidP="006C73ED">
      <w:pPr>
        <w:adjustRightInd w:val="0"/>
        <w:snapToGrid w:val="0"/>
        <w:spacing w:line="360" w:lineRule="auto"/>
        <w:rPr>
          <w:rFonts w:ascii="仿宋" w:eastAsia="仿宋" w:hAnsi="仿宋" w:cs="仿宋"/>
          <w:sz w:val="32"/>
          <w:szCs w:val="32"/>
          <w:u w:val="dotted"/>
        </w:rPr>
      </w:pPr>
      <w:r w:rsidRPr="006C73ED">
        <w:rPr>
          <w:rFonts w:ascii="仿宋" w:eastAsia="仿宋" w:hAnsi="仿宋" w:cs="仿宋" w:hint="eastAsia"/>
          <w:sz w:val="32"/>
          <w:szCs w:val="32"/>
        </w:rPr>
        <w:t>事实依据：</w:t>
      </w:r>
      <w:r w:rsidRPr="006C73ED">
        <w:rPr>
          <w:rFonts w:ascii="仿宋" w:eastAsia="仿宋" w:hAnsi="仿宋" w:cs="仿宋" w:hint="eastAsia"/>
          <w:sz w:val="32"/>
          <w:szCs w:val="32"/>
          <w:u w:val="dotted"/>
        </w:rPr>
        <w:t xml:space="preserve">                                          </w:t>
      </w:r>
    </w:p>
    <w:p w:rsidR="006C73ED" w:rsidRPr="006C73ED" w:rsidRDefault="006C73ED" w:rsidP="006C73ED">
      <w:pPr>
        <w:adjustRightInd w:val="0"/>
        <w:snapToGrid w:val="0"/>
        <w:spacing w:line="360" w:lineRule="auto"/>
        <w:rPr>
          <w:rFonts w:ascii="仿宋" w:eastAsia="仿宋" w:hAnsi="仿宋" w:cs="仿宋"/>
          <w:sz w:val="32"/>
          <w:szCs w:val="32"/>
        </w:rPr>
      </w:pPr>
      <w:r w:rsidRPr="006C73ED">
        <w:rPr>
          <w:rFonts w:ascii="仿宋" w:eastAsia="仿宋" w:hAnsi="仿宋" w:cs="仿宋" w:hint="eastAsia"/>
          <w:sz w:val="32"/>
          <w:szCs w:val="32"/>
          <w:u w:val="dotted"/>
        </w:rPr>
        <w:lastRenderedPageBreak/>
        <w:t xml:space="preserve">                                                       </w:t>
      </w:r>
    </w:p>
    <w:p w:rsidR="006C73ED" w:rsidRPr="006C73ED" w:rsidRDefault="006C73ED" w:rsidP="006C73ED">
      <w:pPr>
        <w:adjustRightInd w:val="0"/>
        <w:snapToGrid w:val="0"/>
        <w:spacing w:line="360" w:lineRule="auto"/>
        <w:rPr>
          <w:rFonts w:ascii="仿宋" w:eastAsia="仿宋" w:hAnsi="仿宋" w:cs="仿宋"/>
          <w:sz w:val="32"/>
          <w:szCs w:val="32"/>
          <w:u w:val="dotted"/>
        </w:rPr>
      </w:pPr>
      <w:r w:rsidRPr="006C73ED">
        <w:rPr>
          <w:rFonts w:ascii="仿宋" w:eastAsia="仿宋" w:hAnsi="仿宋" w:cs="仿宋" w:hint="eastAsia"/>
          <w:sz w:val="32"/>
          <w:szCs w:val="32"/>
        </w:rPr>
        <w:t>法律依据：</w:t>
      </w:r>
      <w:r w:rsidRPr="006C73ED">
        <w:rPr>
          <w:rFonts w:ascii="仿宋" w:eastAsia="仿宋" w:hAnsi="仿宋" w:cs="仿宋" w:hint="eastAsia"/>
          <w:sz w:val="32"/>
          <w:szCs w:val="32"/>
          <w:u w:val="dotted"/>
        </w:rPr>
        <w:t xml:space="preserve">                                          </w:t>
      </w:r>
    </w:p>
    <w:p w:rsidR="006C73ED" w:rsidRPr="006C73ED" w:rsidRDefault="006C73ED" w:rsidP="006C73ED">
      <w:pPr>
        <w:adjustRightInd w:val="0"/>
        <w:snapToGrid w:val="0"/>
        <w:spacing w:line="360" w:lineRule="auto"/>
        <w:rPr>
          <w:rFonts w:ascii="仿宋" w:eastAsia="仿宋" w:hAnsi="仿宋" w:cs="仿宋"/>
          <w:sz w:val="32"/>
          <w:szCs w:val="32"/>
          <w:u w:val="dotted"/>
        </w:rPr>
      </w:pPr>
      <w:r w:rsidRPr="006C73ED">
        <w:rPr>
          <w:rFonts w:ascii="仿宋" w:eastAsia="仿宋" w:hAnsi="仿宋" w:cs="仿宋" w:hint="eastAsia"/>
          <w:sz w:val="32"/>
          <w:szCs w:val="32"/>
          <w:u w:val="dotted"/>
        </w:rPr>
        <w:t xml:space="preserve">                                                     </w:t>
      </w:r>
    </w:p>
    <w:p w:rsidR="006C73ED" w:rsidRPr="006C73ED" w:rsidRDefault="006C73ED" w:rsidP="006C73ED">
      <w:pPr>
        <w:tabs>
          <w:tab w:val="left" w:pos="2175"/>
        </w:tabs>
        <w:adjustRightInd w:val="0"/>
        <w:snapToGrid w:val="0"/>
        <w:spacing w:line="360" w:lineRule="auto"/>
        <w:rPr>
          <w:rFonts w:ascii="仿宋" w:eastAsia="仿宋" w:hAnsi="仿宋" w:cs="仿宋"/>
          <w:sz w:val="32"/>
          <w:szCs w:val="32"/>
          <w:u w:val="dotted"/>
        </w:rPr>
      </w:pPr>
      <w:r w:rsidRPr="006C73ED">
        <w:rPr>
          <w:rFonts w:ascii="仿宋" w:eastAsia="仿宋" w:hAnsi="仿宋" w:cs="仿宋" w:hint="eastAsia"/>
          <w:sz w:val="32"/>
          <w:szCs w:val="32"/>
        </w:rPr>
        <w:t>质疑事项2</w:t>
      </w:r>
      <w:r w:rsidRPr="006C73ED">
        <w:rPr>
          <w:rFonts w:ascii="仿宋" w:eastAsia="仿宋" w:hAnsi="仿宋" w:cs="仿宋"/>
          <w:sz w:val="32"/>
          <w:szCs w:val="32"/>
        </w:rPr>
        <w:tab/>
      </w:r>
    </w:p>
    <w:p w:rsidR="006C73ED" w:rsidRPr="006C73ED" w:rsidRDefault="006C73ED" w:rsidP="006C73ED">
      <w:pPr>
        <w:adjustRightInd w:val="0"/>
        <w:snapToGrid w:val="0"/>
        <w:spacing w:line="360" w:lineRule="auto"/>
        <w:rPr>
          <w:rFonts w:ascii="仿宋" w:eastAsia="仿宋" w:hAnsi="仿宋" w:cs="仿宋"/>
          <w:sz w:val="32"/>
          <w:szCs w:val="32"/>
        </w:rPr>
      </w:pPr>
      <w:r w:rsidRPr="006C73ED">
        <w:rPr>
          <w:rFonts w:ascii="仿宋" w:eastAsia="仿宋" w:hAnsi="仿宋" w:cs="仿宋" w:hint="eastAsia"/>
          <w:sz w:val="32"/>
          <w:szCs w:val="32"/>
        </w:rPr>
        <w:t>……</w:t>
      </w:r>
    </w:p>
    <w:p w:rsidR="006C73ED" w:rsidRPr="006C73ED" w:rsidRDefault="006C73ED" w:rsidP="006C73ED">
      <w:pPr>
        <w:adjustRightInd w:val="0"/>
        <w:snapToGrid w:val="0"/>
        <w:spacing w:line="360" w:lineRule="auto"/>
        <w:rPr>
          <w:rFonts w:ascii="黑体" w:eastAsia="黑体" w:hAnsi="黑体" w:cs="仿宋"/>
          <w:bCs/>
          <w:sz w:val="32"/>
          <w:szCs w:val="32"/>
        </w:rPr>
      </w:pPr>
      <w:r w:rsidRPr="006C73ED">
        <w:rPr>
          <w:rFonts w:ascii="黑体" w:eastAsia="黑体" w:hAnsi="黑体" w:cs="仿宋" w:hint="eastAsia"/>
          <w:bCs/>
          <w:sz w:val="32"/>
          <w:szCs w:val="32"/>
        </w:rPr>
        <w:t>四、与质疑事项相关的质疑请求</w:t>
      </w:r>
    </w:p>
    <w:p w:rsidR="006C73ED" w:rsidRPr="006C73ED" w:rsidRDefault="006C73ED" w:rsidP="006C73ED">
      <w:pPr>
        <w:adjustRightInd w:val="0"/>
        <w:snapToGrid w:val="0"/>
        <w:spacing w:line="360" w:lineRule="auto"/>
        <w:rPr>
          <w:rFonts w:ascii="仿宋" w:eastAsia="仿宋" w:hAnsi="仿宋" w:cs="仿宋"/>
          <w:sz w:val="32"/>
          <w:szCs w:val="32"/>
          <w:u w:val="dotted"/>
        </w:rPr>
      </w:pPr>
      <w:r w:rsidRPr="006C73ED">
        <w:rPr>
          <w:rFonts w:ascii="仿宋" w:eastAsia="仿宋" w:hAnsi="仿宋" w:cs="仿宋" w:hint="eastAsia"/>
          <w:sz w:val="32"/>
          <w:szCs w:val="32"/>
        </w:rPr>
        <w:t>请求：</w:t>
      </w:r>
      <w:r w:rsidRPr="006C73ED">
        <w:rPr>
          <w:rFonts w:ascii="仿宋" w:eastAsia="仿宋" w:hAnsi="仿宋" w:cs="仿宋" w:hint="eastAsia"/>
          <w:sz w:val="32"/>
          <w:szCs w:val="32"/>
          <w:u w:val="dotted"/>
        </w:rPr>
        <w:t xml:space="preserve">                                               </w:t>
      </w:r>
    </w:p>
    <w:p w:rsidR="006C73ED" w:rsidRPr="006C73ED" w:rsidRDefault="006C73ED" w:rsidP="006C73ED">
      <w:pPr>
        <w:rPr>
          <w:rFonts w:ascii="仿宋_GB2312" w:eastAsia="仿宋_GB2312" w:hAnsi="Calibri" w:cs="Calibri"/>
          <w:sz w:val="30"/>
          <w:szCs w:val="30"/>
        </w:rPr>
      </w:pPr>
      <w:r w:rsidRPr="006C73ED">
        <w:rPr>
          <w:rFonts w:ascii="仿宋_GB2312" w:eastAsia="仿宋_GB2312" w:hAnsi="Calibri" w:cs="Calibri" w:hint="eastAsia"/>
          <w:sz w:val="30"/>
          <w:szCs w:val="30"/>
        </w:rPr>
        <w:t xml:space="preserve">签字(签章)：                   公章：                      </w:t>
      </w:r>
    </w:p>
    <w:p w:rsidR="006C73ED" w:rsidRPr="006C73ED" w:rsidRDefault="006C73ED" w:rsidP="006C73ED">
      <w:pPr>
        <w:rPr>
          <w:rFonts w:ascii="仿宋_GB2312" w:eastAsia="仿宋_GB2312" w:hAnsi="Calibri" w:cs="Calibri"/>
          <w:sz w:val="30"/>
          <w:szCs w:val="30"/>
        </w:rPr>
      </w:pPr>
      <w:r w:rsidRPr="006C73ED">
        <w:rPr>
          <w:rFonts w:ascii="仿宋_GB2312" w:eastAsia="仿宋_GB2312" w:hAnsi="Calibri" w:cs="Calibri" w:hint="eastAsia"/>
          <w:sz w:val="30"/>
          <w:szCs w:val="30"/>
        </w:rPr>
        <w:t xml:space="preserve">日期：    </w:t>
      </w:r>
    </w:p>
    <w:p w:rsidR="006C73ED" w:rsidRPr="006C73ED" w:rsidRDefault="006C73ED" w:rsidP="006C73ED">
      <w:pPr>
        <w:adjustRightInd w:val="0"/>
        <w:snapToGrid w:val="0"/>
        <w:spacing w:line="360" w:lineRule="auto"/>
        <w:rPr>
          <w:rFonts w:ascii="仿宋" w:eastAsia="仿宋" w:hAnsi="仿宋" w:cs="仿宋"/>
          <w:sz w:val="32"/>
          <w:szCs w:val="32"/>
        </w:rPr>
      </w:pPr>
    </w:p>
    <w:p w:rsidR="006C73ED" w:rsidRPr="006C73ED" w:rsidRDefault="006C73ED" w:rsidP="006C73ED">
      <w:pPr>
        <w:adjustRightInd w:val="0"/>
        <w:snapToGrid w:val="0"/>
        <w:spacing w:line="360" w:lineRule="auto"/>
        <w:jc w:val="left"/>
        <w:rPr>
          <w:rFonts w:ascii="宋体" w:eastAsia="宋体" w:hAnsi="宋体" w:cs="宋体"/>
          <w:b/>
          <w:bCs/>
          <w:color w:val="000000"/>
          <w:kern w:val="36"/>
          <w:sz w:val="24"/>
          <w:szCs w:val="24"/>
        </w:rPr>
      </w:pPr>
    </w:p>
    <w:p w:rsidR="006C73ED" w:rsidRPr="006C73ED" w:rsidRDefault="006C73ED" w:rsidP="006C73ED">
      <w:pPr>
        <w:widowControl/>
        <w:jc w:val="left"/>
        <w:rPr>
          <w:rFonts w:ascii="宋体" w:eastAsia="宋体" w:hAnsi="宋体" w:cs="宋体"/>
          <w:b/>
          <w:bCs/>
          <w:color w:val="000000"/>
          <w:kern w:val="36"/>
          <w:sz w:val="24"/>
          <w:szCs w:val="24"/>
        </w:rPr>
      </w:pPr>
      <w:r w:rsidRPr="006C73ED">
        <w:rPr>
          <w:rFonts w:ascii="宋体" w:eastAsia="宋体" w:hAnsi="宋体" w:cs="宋体"/>
          <w:b/>
          <w:bCs/>
          <w:color w:val="000000"/>
          <w:kern w:val="36"/>
          <w:sz w:val="24"/>
          <w:szCs w:val="24"/>
        </w:rPr>
        <w:br w:type="page"/>
      </w:r>
    </w:p>
    <w:p w:rsidR="006C73ED" w:rsidRPr="006C73ED" w:rsidRDefault="006C73ED" w:rsidP="006C73ED">
      <w:pPr>
        <w:rPr>
          <w:rFonts w:ascii="黑体" w:eastAsia="黑体" w:hAnsi="黑体" w:cs="Calibri"/>
          <w:b/>
          <w:sz w:val="32"/>
          <w:szCs w:val="32"/>
        </w:rPr>
      </w:pPr>
      <w:r w:rsidRPr="006C73ED">
        <w:rPr>
          <w:rFonts w:ascii="黑体" w:eastAsia="黑体" w:hAnsi="黑体" w:cs="Calibri" w:hint="eastAsia"/>
          <w:b/>
          <w:sz w:val="32"/>
          <w:szCs w:val="32"/>
        </w:rPr>
        <w:lastRenderedPageBreak/>
        <w:t>质疑函制作说明：</w:t>
      </w:r>
    </w:p>
    <w:p w:rsidR="006C73ED" w:rsidRPr="006C73ED" w:rsidRDefault="006C73ED" w:rsidP="006C73ED">
      <w:pPr>
        <w:widowControl/>
        <w:jc w:val="left"/>
        <w:rPr>
          <w:rFonts w:ascii="仿宋_GB2312" w:eastAsia="仿宋_GB2312" w:hAnsi="Calibri" w:cs="Calibri"/>
          <w:sz w:val="32"/>
          <w:szCs w:val="32"/>
        </w:rPr>
      </w:pPr>
      <w:r w:rsidRPr="006C73ED">
        <w:rPr>
          <w:rFonts w:ascii="仿宋_GB2312" w:eastAsia="仿宋_GB2312" w:hAnsi="Calibri" w:cs="Calibri" w:hint="eastAsia"/>
          <w:sz w:val="32"/>
          <w:szCs w:val="32"/>
        </w:rPr>
        <w:t>1.供应商提出质疑时，应提交质疑函和必要的证明材料。</w:t>
      </w:r>
    </w:p>
    <w:p w:rsidR="006C73ED" w:rsidRPr="006C73ED" w:rsidRDefault="006C73ED" w:rsidP="006C73ED">
      <w:pPr>
        <w:widowControl/>
        <w:jc w:val="left"/>
        <w:rPr>
          <w:rFonts w:ascii="仿宋_GB2312" w:eastAsia="仿宋_GB2312" w:hAnsi="Calibri" w:cs="Calibri"/>
          <w:sz w:val="32"/>
          <w:szCs w:val="32"/>
        </w:rPr>
      </w:pPr>
      <w:r w:rsidRPr="006C73ED">
        <w:rPr>
          <w:rFonts w:ascii="仿宋_GB2312" w:eastAsia="仿宋_GB2312" w:hAnsi="Calibri" w:cs="Calibri" w:hint="eastAsia"/>
          <w:sz w:val="32"/>
          <w:szCs w:val="32"/>
        </w:rPr>
        <w:t>2.质疑供应商若委托代理人进行质疑的，</w:t>
      </w:r>
      <w:proofErr w:type="gramStart"/>
      <w:r w:rsidRPr="006C73ED">
        <w:rPr>
          <w:rFonts w:ascii="仿宋_GB2312" w:eastAsia="仿宋_GB2312" w:hAnsi="Calibri" w:cs="Calibri" w:hint="eastAsia"/>
          <w:sz w:val="32"/>
          <w:szCs w:val="32"/>
        </w:rPr>
        <w:t>质疑函应按</w:t>
      </w:r>
      <w:proofErr w:type="gramEnd"/>
      <w:r w:rsidRPr="006C73ED">
        <w:rPr>
          <w:rFonts w:ascii="仿宋_GB2312" w:eastAsia="仿宋_GB2312" w:hAnsi="Calibri" w:cs="Calibri" w:hint="eastAsia"/>
          <w:sz w:val="32"/>
          <w:szCs w:val="32"/>
        </w:rPr>
        <w:t>要求列明“授权代表”的有关内容，并在附件中提交由质疑</w:t>
      </w:r>
      <w:r w:rsidRPr="006C73ED">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rsidR="006C73ED" w:rsidRPr="006C73ED" w:rsidRDefault="006C73ED" w:rsidP="006C73ED">
      <w:pPr>
        <w:widowControl/>
        <w:jc w:val="left"/>
        <w:rPr>
          <w:rFonts w:ascii="仿宋_GB2312" w:eastAsia="仿宋_GB2312" w:hAnsi="Calibri" w:cs="Calibri"/>
          <w:sz w:val="32"/>
          <w:szCs w:val="32"/>
        </w:rPr>
      </w:pPr>
      <w:r w:rsidRPr="006C73ED">
        <w:rPr>
          <w:rFonts w:ascii="仿宋_GB2312" w:eastAsia="仿宋_GB2312" w:hAnsi="Calibri" w:cs="Calibri" w:hint="eastAsia"/>
          <w:sz w:val="32"/>
          <w:szCs w:val="32"/>
        </w:rPr>
        <w:t>3.质疑供应商若对项目的某一分包进行质疑，质疑函中应列明具体分包号。</w:t>
      </w:r>
    </w:p>
    <w:p w:rsidR="006C73ED" w:rsidRPr="006C73ED" w:rsidRDefault="006C73ED" w:rsidP="006C73ED">
      <w:pPr>
        <w:widowControl/>
        <w:jc w:val="left"/>
        <w:rPr>
          <w:rFonts w:ascii="仿宋_GB2312" w:eastAsia="仿宋_GB2312" w:hAnsi="Calibri" w:cs="Calibri"/>
          <w:sz w:val="32"/>
          <w:szCs w:val="32"/>
        </w:rPr>
      </w:pPr>
      <w:r w:rsidRPr="006C73ED">
        <w:rPr>
          <w:rFonts w:ascii="仿宋_GB2312" w:eastAsia="仿宋_GB2312" w:hAnsi="Calibri" w:cs="Calibri" w:hint="eastAsia"/>
          <w:sz w:val="32"/>
          <w:szCs w:val="32"/>
        </w:rPr>
        <w:t>4.质疑函的质疑事项应具体、明确，并有必要的事实依据和法律依据。</w:t>
      </w:r>
    </w:p>
    <w:p w:rsidR="006C73ED" w:rsidRPr="006C73ED" w:rsidRDefault="006C73ED" w:rsidP="006C73ED">
      <w:pPr>
        <w:widowControl/>
        <w:jc w:val="left"/>
        <w:rPr>
          <w:rFonts w:ascii="仿宋_GB2312" w:eastAsia="仿宋_GB2312" w:hAnsi="Calibri" w:cs="Calibri"/>
          <w:sz w:val="32"/>
          <w:szCs w:val="32"/>
        </w:rPr>
      </w:pPr>
      <w:r w:rsidRPr="006C73ED">
        <w:rPr>
          <w:rFonts w:ascii="仿宋_GB2312" w:eastAsia="仿宋_GB2312" w:hAnsi="Calibri" w:cs="Calibri" w:hint="eastAsia"/>
          <w:sz w:val="32"/>
          <w:szCs w:val="32"/>
        </w:rPr>
        <w:t>5.质疑函的质疑请求应与质疑事项相关。</w:t>
      </w:r>
    </w:p>
    <w:p w:rsidR="006C73ED" w:rsidRPr="006C73ED" w:rsidRDefault="006C73ED" w:rsidP="006C73ED">
      <w:pPr>
        <w:adjustRightInd w:val="0"/>
        <w:snapToGrid w:val="0"/>
        <w:spacing w:line="360" w:lineRule="auto"/>
        <w:jc w:val="left"/>
        <w:rPr>
          <w:rFonts w:ascii="仿宋_GB2312" w:eastAsia="仿宋_GB2312" w:hAnsi="Calibri" w:cs="Calibri"/>
          <w:sz w:val="32"/>
          <w:szCs w:val="32"/>
        </w:rPr>
      </w:pPr>
      <w:r w:rsidRPr="006C73ED">
        <w:rPr>
          <w:rFonts w:ascii="仿宋_GB2312" w:eastAsia="仿宋_GB2312" w:hAnsi="Calibri" w:cs="Calibri" w:hint="eastAsia"/>
          <w:sz w:val="32"/>
          <w:szCs w:val="32"/>
        </w:rPr>
        <w:t>6.质疑供应商为自然人的，</w:t>
      </w:r>
      <w:proofErr w:type="gramStart"/>
      <w:r w:rsidRPr="006C73ED">
        <w:rPr>
          <w:rFonts w:ascii="仿宋_GB2312" w:eastAsia="仿宋_GB2312" w:hAnsi="Calibri" w:cs="Calibri" w:hint="eastAsia"/>
          <w:sz w:val="32"/>
          <w:szCs w:val="32"/>
        </w:rPr>
        <w:t>质疑函应由</w:t>
      </w:r>
      <w:proofErr w:type="gramEnd"/>
      <w:r w:rsidRPr="006C73ED">
        <w:rPr>
          <w:rFonts w:ascii="仿宋_GB2312" w:eastAsia="仿宋_GB2312" w:hAnsi="Calibri" w:cs="Calibri" w:hint="eastAsia"/>
          <w:sz w:val="32"/>
          <w:szCs w:val="32"/>
        </w:rPr>
        <w:t>本人签字；质疑供应商为法人或者其他组织的，</w:t>
      </w:r>
      <w:proofErr w:type="gramStart"/>
      <w:r w:rsidRPr="006C73ED">
        <w:rPr>
          <w:rFonts w:ascii="仿宋_GB2312" w:eastAsia="仿宋_GB2312" w:hAnsi="Calibri" w:cs="Calibri" w:hint="eastAsia"/>
          <w:sz w:val="32"/>
          <w:szCs w:val="32"/>
        </w:rPr>
        <w:t>质疑函应由</w:t>
      </w:r>
      <w:proofErr w:type="gramEnd"/>
      <w:r w:rsidRPr="006C73ED">
        <w:rPr>
          <w:rFonts w:ascii="仿宋_GB2312" w:eastAsia="仿宋_GB2312" w:hAnsi="Calibri" w:cs="Calibri" w:hint="eastAsia"/>
          <w:sz w:val="32"/>
          <w:szCs w:val="32"/>
        </w:rPr>
        <w:t>法定代表人、主要负责人，或者其授权代表签字或者盖章，并加盖公章。</w:t>
      </w:r>
    </w:p>
    <w:p w:rsidR="006C73ED" w:rsidRPr="006C73ED" w:rsidRDefault="006C73ED" w:rsidP="006C73ED">
      <w:pPr>
        <w:adjustRightInd w:val="0"/>
        <w:snapToGrid w:val="0"/>
        <w:spacing w:line="360" w:lineRule="auto"/>
        <w:jc w:val="left"/>
        <w:rPr>
          <w:rFonts w:ascii="宋体" w:eastAsia="宋体" w:hAnsi="宋体" w:cs="宋体"/>
          <w:b/>
          <w:bCs/>
          <w:color w:val="000000"/>
          <w:kern w:val="36"/>
          <w:sz w:val="24"/>
          <w:szCs w:val="24"/>
        </w:rPr>
      </w:pPr>
    </w:p>
    <w:p w:rsidR="006C73ED" w:rsidRPr="006C73ED" w:rsidRDefault="006C73ED" w:rsidP="006C73ED">
      <w:pPr>
        <w:widowControl/>
        <w:jc w:val="left"/>
        <w:rPr>
          <w:rFonts w:ascii="宋体" w:eastAsia="宋体" w:hAnsi="宋体" w:cs="宋体"/>
          <w:b/>
          <w:bCs/>
          <w:color w:val="000000"/>
          <w:kern w:val="36"/>
          <w:sz w:val="24"/>
          <w:szCs w:val="24"/>
        </w:rPr>
      </w:pPr>
      <w:r w:rsidRPr="006C73ED">
        <w:rPr>
          <w:rFonts w:ascii="宋体" w:eastAsia="宋体" w:hAnsi="宋体" w:cs="宋体"/>
          <w:b/>
          <w:bCs/>
          <w:color w:val="000000"/>
          <w:kern w:val="36"/>
          <w:sz w:val="24"/>
          <w:szCs w:val="24"/>
        </w:rPr>
        <w:br w:type="page"/>
      </w:r>
    </w:p>
    <w:p w:rsidR="006C73ED" w:rsidRPr="006C73ED" w:rsidRDefault="006C73ED" w:rsidP="006C73ED">
      <w:pPr>
        <w:rPr>
          <w:rFonts w:asciiTheme="minorEastAsia" w:hAnsiTheme="minorEastAsia" w:cs="Calibri"/>
          <w:b/>
          <w:sz w:val="24"/>
          <w:szCs w:val="24"/>
        </w:rPr>
      </w:pPr>
      <w:r w:rsidRPr="006C73ED">
        <w:rPr>
          <w:rFonts w:asciiTheme="minorEastAsia" w:hAnsiTheme="minorEastAsia" w:cs="Calibri" w:hint="eastAsia"/>
          <w:b/>
          <w:sz w:val="24"/>
          <w:szCs w:val="24"/>
        </w:rPr>
        <w:lastRenderedPageBreak/>
        <w:t>附件6：</w:t>
      </w:r>
    </w:p>
    <w:p w:rsidR="006C73ED" w:rsidRPr="006C73ED" w:rsidRDefault="006C73ED" w:rsidP="006C73ED">
      <w:pPr>
        <w:jc w:val="center"/>
        <w:rPr>
          <w:rFonts w:ascii="宋体" w:eastAsia="宋体" w:hAnsi="宋体" w:cs="Calibri"/>
          <w:b/>
          <w:sz w:val="44"/>
          <w:szCs w:val="44"/>
        </w:rPr>
      </w:pPr>
      <w:r w:rsidRPr="006C73ED">
        <w:rPr>
          <w:rFonts w:ascii="宋体" w:eastAsia="宋体" w:hAnsi="宋体" w:cs="Calibri" w:hint="eastAsia"/>
          <w:b/>
          <w:sz w:val="44"/>
          <w:szCs w:val="44"/>
        </w:rPr>
        <w:t>投诉书范本</w:t>
      </w:r>
    </w:p>
    <w:p w:rsidR="006C73ED" w:rsidRPr="006C73ED" w:rsidRDefault="006C73ED" w:rsidP="006C73ED">
      <w:pPr>
        <w:rPr>
          <w:rFonts w:ascii="黑体" w:eastAsia="黑体" w:hAnsi="黑体" w:cs="Calibri"/>
          <w:sz w:val="32"/>
          <w:szCs w:val="32"/>
        </w:rPr>
      </w:pPr>
      <w:r w:rsidRPr="006C73ED">
        <w:rPr>
          <w:rFonts w:ascii="黑体" w:eastAsia="黑体" w:hAnsi="黑体" w:cs="Calibri" w:hint="eastAsia"/>
          <w:sz w:val="32"/>
          <w:szCs w:val="32"/>
        </w:rPr>
        <w:t>一、投诉相关主体基本情况</w:t>
      </w:r>
    </w:p>
    <w:p w:rsidR="006C73ED" w:rsidRPr="006C73ED" w:rsidRDefault="006C73ED" w:rsidP="006C73ED">
      <w:pPr>
        <w:rPr>
          <w:rFonts w:ascii="仿宋_GB2312" w:eastAsia="仿宋_GB2312" w:hAnsi="Calibri" w:cs="Calibri"/>
          <w:sz w:val="32"/>
          <w:szCs w:val="32"/>
          <w:u w:val="dotted"/>
        </w:rPr>
      </w:pPr>
      <w:r w:rsidRPr="006C73ED">
        <w:rPr>
          <w:rFonts w:ascii="仿宋_GB2312" w:eastAsia="仿宋_GB2312" w:hAnsi="Calibri" w:cs="Calibri" w:hint="eastAsia"/>
          <w:sz w:val="32"/>
          <w:szCs w:val="32"/>
        </w:rPr>
        <w:t>投诉人：</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t>地     址：</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邮编：</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u w:val="single"/>
        </w:rPr>
        <w:t xml:space="preserve">   </w:t>
      </w:r>
    </w:p>
    <w:p w:rsidR="006C73ED" w:rsidRPr="006C73ED" w:rsidRDefault="006C73ED" w:rsidP="006C73ED">
      <w:pPr>
        <w:tabs>
          <w:tab w:val="left" w:pos="6510"/>
        </w:tabs>
        <w:jc w:val="left"/>
        <w:rPr>
          <w:rFonts w:ascii="仿宋_GB2312" w:eastAsia="仿宋_GB2312" w:hAnsi="Calibri" w:cs="Calibri"/>
          <w:sz w:val="32"/>
          <w:szCs w:val="32"/>
        </w:rPr>
      </w:pPr>
      <w:r w:rsidRPr="006C73ED">
        <w:rPr>
          <w:rFonts w:ascii="仿宋_GB2312" w:eastAsia="仿宋_GB2312" w:hAnsi="Calibri" w:cs="Calibri" w:hint="eastAsia"/>
          <w:sz w:val="32"/>
          <w:szCs w:val="32"/>
        </w:rPr>
        <w:t>法定代表人/主要负责人：</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 xml:space="preserve">  </w:t>
      </w:r>
    </w:p>
    <w:p w:rsidR="006C73ED" w:rsidRPr="006C73ED" w:rsidRDefault="006C73ED" w:rsidP="006C73ED">
      <w:pPr>
        <w:tabs>
          <w:tab w:val="left" w:pos="6510"/>
        </w:tabs>
        <w:rPr>
          <w:rFonts w:ascii="仿宋_GB2312" w:eastAsia="仿宋_GB2312" w:hAnsi="Calibri" w:cs="Calibri"/>
          <w:sz w:val="32"/>
          <w:szCs w:val="32"/>
          <w:u w:val="dotted"/>
        </w:rPr>
      </w:pPr>
      <w:r w:rsidRPr="006C73ED">
        <w:rPr>
          <w:rFonts w:ascii="仿宋_GB2312" w:eastAsia="仿宋_GB2312" w:hAnsi="Calibri" w:cs="Calibri" w:hint="eastAsia"/>
          <w:sz w:val="32"/>
          <w:szCs w:val="32"/>
        </w:rPr>
        <w:t>联系电话：</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u w:val="dotted"/>
        </w:rPr>
      </w:pPr>
      <w:r w:rsidRPr="006C73ED">
        <w:rPr>
          <w:rFonts w:ascii="仿宋_GB2312" w:eastAsia="仿宋_GB2312" w:hAnsi="Calibri" w:cs="Calibri" w:hint="eastAsia"/>
          <w:sz w:val="32"/>
          <w:szCs w:val="32"/>
        </w:rPr>
        <w:t>授权代表：</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联系电话</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u w:val="dotted"/>
        </w:rPr>
      </w:pPr>
      <w:r w:rsidRPr="006C73ED">
        <w:rPr>
          <w:rFonts w:ascii="仿宋_GB2312" w:eastAsia="仿宋_GB2312" w:hAnsi="Calibri" w:cs="Calibri" w:hint="eastAsia"/>
          <w:sz w:val="32"/>
          <w:szCs w:val="32"/>
        </w:rPr>
        <w:t>地     址：</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邮编：</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u w:val="single"/>
        </w:rPr>
        <w:t xml:space="preserve"> </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t>被投诉人1：</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u w:val="single"/>
        </w:rPr>
        <w:t xml:space="preserve">  </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t>地     址：</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邮编：</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u w:val="single"/>
        </w:rPr>
        <w:t xml:space="preserve"> </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t>联系人：</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联系电话：</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u w:val="single"/>
        </w:rPr>
        <w:t xml:space="preserve"> </w:t>
      </w:r>
    </w:p>
    <w:p w:rsidR="006C73ED" w:rsidRPr="006C73ED" w:rsidRDefault="006C73ED" w:rsidP="006C73ED">
      <w:pPr>
        <w:rPr>
          <w:rFonts w:ascii="仿宋_GB2312" w:eastAsia="仿宋_GB2312" w:hAnsi="Calibri" w:cs="Calibri"/>
          <w:sz w:val="32"/>
          <w:szCs w:val="32"/>
        </w:rPr>
      </w:pPr>
      <w:r w:rsidRPr="006C73ED">
        <w:rPr>
          <w:rFonts w:ascii="仿宋_GB2312" w:eastAsia="仿宋_GB2312" w:hAnsi="Calibri" w:cs="Calibri" w:hint="eastAsia"/>
          <w:sz w:val="32"/>
          <w:szCs w:val="32"/>
        </w:rPr>
        <w:t>被投诉人2</w:t>
      </w:r>
    </w:p>
    <w:p w:rsidR="006C73ED" w:rsidRPr="006C73ED" w:rsidRDefault="006C73ED" w:rsidP="006C73ED">
      <w:pPr>
        <w:rPr>
          <w:rFonts w:ascii="仿宋_GB2312" w:eastAsia="仿宋_GB2312" w:hAnsi="Calibri" w:cs="Calibri"/>
          <w:sz w:val="32"/>
          <w:szCs w:val="32"/>
          <w:u w:val="dotted"/>
        </w:rPr>
      </w:pPr>
      <w:r w:rsidRPr="006C73ED">
        <w:rPr>
          <w:rFonts w:ascii="仿宋_GB2312" w:eastAsia="仿宋_GB2312" w:hAnsi="Calibri" w:cs="Calibri" w:hint="eastAsia"/>
          <w:sz w:val="32"/>
          <w:szCs w:val="32"/>
        </w:rPr>
        <w:t>……</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t>相关供应商：</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u w:val="single"/>
        </w:rPr>
        <w:t xml:space="preserve">    </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t>地     址：</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邮编：</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u w:val="single"/>
        </w:rPr>
        <w:t xml:space="preserve"> </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t>联系人：</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联系电话：</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u w:val="single"/>
        </w:rPr>
        <w:t xml:space="preserve">      </w:t>
      </w:r>
    </w:p>
    <w:p w:rsidR="006C73ED" w:rsidRPr="006C73ED" w:rsidRDefault="006C73ED" w:rsidP="006C73ED">
      <w:pPr>
        <w:rPr>
          <w:rFonts w:ascii="黑体" w:eastAsia="黑体" w:hAnsi="黑体" w:cs="Calibri"/>
          <w:sz w:val="32"/>
          <w:szCs w:val="32"/>
        </w:rPr>
      </w:pPr>
      <w:r w:rsidRPr="006C73ED">
        <w:rPr>
          <w:rFonts w:ascii="黑体" w:eastAsia="黑体" w:hAnsi="黑体" w:cs="Calibri" w:hint="eastAsia"/>
          <w:sz w:val="32"/>
          <w:szCs w:val="32"/>
        </w:rPr>
        <w:t>二、投诉项目基本情况</w:t>
      </w:r>
    </w:p>
    <w:p w:rsidR="006C73ED" w:rsidRPr="006C73ED" w:rsidRDefault="006C73ED" w:rsidP="006C73ED">
      <w:pPr>
        <w:rPr>
          <w:rFonts w:ascii="仿宋_GB2312" w:eastAsia="仿宋_GB2312" w:hAnsi="Calibri" w:cs="Calibri"/>
          <w:sz w:val="32"/>
          <w:szCs w:val="32"/>
          <w:u w:val="dotted"/>
        </w:rPr>
      </w:pPr>
      <w:r w:rsidRPr="006C73ED">
        <w:rPr>
          <w:rFonts w:ascii="仿宋_GB2312" w:eastAsia="仿宋_GB2312" w:hAnsi="Calibri" w:cs="Calibri" w:hint="eastAsia"/>
          <w:sz w:val="32"/>
          <w:szCs w:val="32"/>
        </w:rPr>
        <w:t>采购项目名称：</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t>采购项目编号：</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包号：</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rPr>
      </w:pPr>
      <w:r w:rsidRPr="006C73ED">
        <w:rPr>
          <w:rFonts w:ascii="仿宋_GB2312" w:eastAsia="仿宋_GB2312" w:hAnsi="Calibri" w:cs="Calibri" w:hint="eastAsia"/>
          <w:sz w:val="32"/>
          <w:szCs w:val="32"/>
        </w:rPr>
        <w:t>采购人名称：</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u w:val="single"/>
        </w:rPr>
        <w:t xml:space="preserve">  </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t>代理机构名称：</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u w:val="dotted"/>
        </w:rPr>
      </w:pPr>
      <w:r w:rsidRPr="006C73ED">
        <w:rPr>
          <w:rFonts w:ascii="仿宋_GB2312" w:eastAsia="仿宋_GB2312" w:hAnsi="Calibri" w:cs="Calibri" w:hint="eastAsia"/>
          <w:sz w:val="32"/>
          <w:szCs w:val="32"/>
        </w:rPr>
        <w:t>采购文件公告:</w:t>
      </w:r>
      <w:r w:rsidRPr="006C73ED">
        <w:rPr>
          <w:rFonts w:ascii="仿宋_GB2312" w:eastAsia="仿宋_GB2312" w:hAnsi="Calibri" w:cs="Calibri" w:hint="eastAsia"/>
          <w:sz w:val="32"/>
          <w:szCs w:val="32"/>
          <w:u w:val="dotted"/>
        </w:rPr>
        <w:t xml:space="preserve">是/否 </w:t>
      </w:r>
      <w:r w:rsidRPr="006C73ED">
        <w:rPr>
          <w:rFonts w:ascii="仿宋_GB2312" w:eastAsia="仿宋_GB2312" w:hAnsi="Calibri" w:cs="Calibri" w:hint="eastAsia"/>
          <w:sz w:val="32"/>
          <w:szCs w:val="32"/>
        </w:rPr>
        <w:t>公告期限：</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lastRenderedPageBreak/>
        <w:t>采购结果公告:</w:t>
      </w:r>
      <w:r w:rsidRPr="006C73ED">
        <w:rPr>
          <w:rFonts w:ascii="仿宋_GB2312" w:eastAsia="仿宋_GB2312" w:hAnsi="Calibri" w:cs="Calibri" w:hint="eastAsia"/>
          <w:sz w:val="32"/>
          <w:szCs w:val="32"/>
          <w:u w:val="dotted"/>
        </w:rPr>
        <w:t xml:space="preserve">是/否 </w:t>
      </w:r>
      <w:r w:rsidRPr="006C73ED">
        <w:rPr>
          <w:rFonts w:ascii="仿宋_GB2312" w:eastAsia="仿宋_GB2312" w:hAnsi="Calibri" w:cs="Calibri" w:hint="eastAsia"/>
          <w:sz w:val="32"/>
          <w:szCs w:val="32"/>
        </w:rPr>
        <w:t>公告期限：</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黑体" w:eastAsia="黑体" w:hAnsi="黑体" w:cs="Calibri"/>
          <w:sz w:val="32"/>
          <w:szCs w:val="32"/>
        </w:rPr>
      </w:pPr>
      <w:r w:rsidRPr="006C73ED">
        <w:rPr>
          <w:rFonts w:ascii="黑体" w:eastAsia="黑体" w:hAnsi="黑体" w:cs="Calibri" w:hint="eastAsia"/>
          <w:sz w:val="32"/>
          <w:szCs w:val="32"/>
        </w:rPr>
        <w:t>三、质疑基本情况</w:t>
      </w:r>
    </w:p>
    <w:p w:rsidR="006C73ED" w:rsidRPr="006C73ED" w:rsidRDefault="006C73ED" w:rsidP="006C73ED">
      <w:pPr>
        <w:rPr>
          <w:rFonts w:ascii="仿宋_GB2312" w:eastAsia="仿宋_GB2312" w:hAnsi="Calibri" w:cs="Calibri"/>
          <w:sz w:val="32"/>
          <w:szCs w:val="32"/>
          <w:u w:val="dotted"/>
        </w:rPr>
      </w:pPr>
      <w:r w:rsidRPr="006C73ED">
        <w:rPr>
          <w:rFonts w:ascii="仿宋_GB2312" w:eastAsia="仿宋_GB2312" w:hAnsi="Calibri" w:cs="Calibri" w:hint="eastAsia"/>
          <w:sz w:val="32"/>
          <w:szCs w:val="32"/>
        </w:rPr>
        <w:t>投诉人于</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年</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月</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日,向</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提出质疑，质疑事项为：</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u w:val="dotted"/>
        </w:rPr>
      </w:pP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 xml:space="preserve">  </w:t>
      </w:r>
    </w:p>
    <w:p w:rsidR="006C73ED" w:rsidRPr="006C73ED" w:rsidRDefault="006C73ED" w:rsidP="006C73ED">
      <w:pPr>
        <w:rPr>
          <w:rFonts w:ascii="仿宋_GB2312" w:eastAsia="仿宋_GB2312" w:hAnsi="Calibri" w:cs="Calibri"/>
          <w:sz w:val="32"/>
          <w:szCs w:val="32"/>
        </w:rPr>
      </w:pPr>
      <w:r w:rsidRPr="006C73ED">
        <w:rPr>
          <w:rFonts w:ascii="仿宋_GB2312" w:eastAsia="仿宋_GB2312" w:hAnsi="Calibri" w:cs="Calibri" w:hint="eastAsia"/>
          <w:sz w:val="32"/>
          <w:szCs w:val="32"/>
          <w:u w:val="dotted"/>
        </w:rPr>
        <w:t>采购人/代理机构</w:t>
      </w:r>
      <w:r w:rsidRPr="006C73ED">
        <w:rPr>
          <w:rFonts w:ascii="仿宋_GB2312" w:eastAsia="仿宋_GB2312" w:hAnsi="Calibri" w:cs="Calibri" w:hint="eastAsia"/>
          <w:sz w:val="32"/>
          <w:szCs w:val="32"/>
        </w:rPr>
        <w:t>于</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年</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月</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日,就质疑事项</w:t>
      </w:r>
      <w:proofErr w:type="gramStart"/>
      <w:r w:rsidRPr="006C73ED">
        <w:rPr>
          <w:rFonts w:ascii="仿宋_GB2312" w:eastAsia="仿宋_GB2312" w:hAnsi="Calibri" w:cs="Calibri" w:hint="eastAsia"/>
          <w:sz w:val="32"/>
          <w:szCs w:val="32"/>
        </w:rPr>
        <w:t>作出</w:t>
      </w:r>
      <w:proofErr w:type="gramEnd"/>
      <w:r w:rsidRPr="006C73ED">
        <w:rPr>
          <w:rFonts w:ascii="仿宋_GB2312" w:eastAsia="仿宋_GB2312" w:hAnsi="Calibri" w:cs="Calibri" w:hint="eastAsia"/>
          <w:sz w:val="32"/>
          <w:szCs w:val="32"/>
        </w:rPr>
        <w:t>了答复/没有在法定期限内</w:t>
      </w:r>
      <w:proofErr w:type="gramStart"/>
      <w:r w:rsidRPr="006C73ED">
        <w:rPr>
          <w:rFonts w:ascii="仿宋_GB2312" w:eastAsia="仿宋_GB2312" w:hAnsi="Calibri" w:cs="Calibri" w:hint="eastAsia"/>
          <w:sz w:val="32"/>
          <w:szCs w:val="32"/>
        </w:rPr>
        <w:t>作出</w:t>
      </w:r>
      <w:proofErr w:type="gramEnd"/>
      <w:r w:rsidRPr="006C73ED">
        <w:rPr>
          <w:rFonts w:ascii="仿宋_GB2312" w:eastAsia="仿宋_GB2312" w:hAnsi="Calibri" w:cs="Calibri" w:hint="eastAsia"/>
          <w:sz w:val="32"/>
          <w:szCs w:val="32"/>
        </w:rPr>
        <w:t>答复。</w:t>
      </w:r>
    </w:p>
    <w:p w:rsidR="006C73ED" w:rsidRPr="006C73ED" w:rsidRDefault="006C73ED" w:rsidP="006C73ED">
      <w:pPr>
        <w:rPr>
          <w:rFonts w:ascii="黑体" w:eastAsia="黑体" w:hAnsi="黑体" w:cs="Calibri"/>
          <w:sz w:val="32"/>
          <w:szCs w:val="32"/>
        </w:rPr>
      </w:pPr>
      <w:r w:rsidRPr="006C73ED">
        <w:rPr>
          <w:rFonts w:ascii="黑体" w:eastAsia="黑体" w:hAnsi="黑体" w:cs="Calibri" w:hint="eastAsia"/>
          <w:sz w:val="32"/>
          <w:szCs w:val="32"/>
        </w:rPr>
        <w:t>四、投诉事项具体内容</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t>投诉事项 1：</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rPr>
      </w:pPr>
      <w:r w:rsidRPr="006C73ED">
        <w:rPr>
          <w:rFonts w:ascii="仿宋_GB2312" w:eastAsia="仿宋_GB2312" w:hAnsi="Calibri" w:cs="Calibri" w:hint="eastAsia"/>
          <w:sz w:val="32"/>
          <w:szCs w:val="32"/>
        </w:rPr>
        <w:t>事实依据：</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u w:val="dotted"/>
        </w:rPr>
      </w:pP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t>法律依据：</w:t>
      </w: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u w:val="dotted"/>
        </w:rPr>
      </w:pPr>
      <w:r w:rsidRPr="006C73ED">
        <w:rPr>
          <w:rFonts w:ascii="仿宋_GB2312" w:eastAsia="仿宋_GB2312" w:hAnsi="Calibri" w:cs="Calibri" w:hint="eastAsia"/>
          <w:sz w:val="32"/>
          <w:szCs w:val="32"/>
          <w:u w:val="dotted"/>
        </w:rPr>
        <w:t xml:space="preserve">                                                      </w:t>
      </w:r>
    </w:p>
    <w:p w:rsidR="006C73ED" w:rsidRPr="006C73ED" w:rsidRDefault="006C73ED" w:rsidP="006C73ED">
      <w:pPr>
        <w:rPr>
          <w:rFonts w:ascii="仿宋_GB2312" w:eastAsia="仿宋_GB2312" w:hAnsi="Calibri" w:cs="Calibri"/>
          <w:sz w:val="32"/>
          <w:szCs w:val="32"/>
        </w:rPr>
      </w:pPr>
      <w:r w:rsidRPr="006C73ED">
        <w:rPr>
          <w:rFonts w:ascii="仿宋_GB2312" w:eastAsia="仿宋_GB2312" w:hAnsi="Calibri" w:cs="Calibri" w:hint="eastAsia"/>
          <w:sz w:val="32"/>
          <w:szCs w:val="32"/>
        </w:rPr>
        <w:t>投诉事项2</w:t>
      </w:r>
    </w:p>
    <w:p w:rsidR="006C73ED" w:rsidRPr="006C73ED" w:rsidRDefault="006C73ED" w:rsidP="006C73ED">
      <w:pPr>
        <w:rPr>
          <w:rFonts w:ascii="仿宋_GB2312" w:eastAsia="仿宋_GB2312" w:hAnsi="Calibri" w:cs="Calibri"/>
          <w:sz w:val="32"/>
          <w:szCs w:val="32"/>
          <w:u w:val="dotted"/>
        </w:rPr>
      </w:pPr>
      <w:r w:rsidRPr="006C73ED">
        <w:rPr>
          <w:rFonts w:ascii="仿宋_GB2312" w:eastAsia="仿宋_GB2312" w:hAnsi="Calibri" w:cs="Calibri" w:hint="eastAsia"/>
          <w:sz w:val="32"/>
          <w:szCs w:val="32"/>
        </w:rPr>
        <w:t>……</w:t>
      </w:r>
    </w:p>
    <w:p w:rsidR="006C73ED" w:rsidRPr="006C73ED" w:rsidRDefault="006C73ED" w:rsidP="006C73ED">
      <w:pPr>
        <w:rPr>
          <w:rFonts w:ascii="黑体" w:eastAsia="黑体" w:hAnsi="黑体" w:cs="Calibri"/>
          <w:sz w:val="32"/>
          <w:szCs w:val="32"/>
        </w:rPr>
      </w:pPr>
      <w:r w:rsidRPr="006C73ED">
        <w:rPr>
          <w:rFonts w:ascii="黑体" w:eastAsia="黑体" w:hAnsi="黑体" w:cs="Calibri" w:hint="eastAsia"/>
          <w:sz w:val="32"/>
          <w:szCs w:val="32"/>
        </w:rPr>
        <w:t>五、与投诉事项相关的投诉请求</w:t>
      </w:r>
    </w:p>
    <w:p w:rsidR="006C73ED" w:rsidRPr="006C73ED" w:rsidRDefault="006C73ED" w:rsidP="006C73ED">
      <w:pPr>
        <w:rPr>
          <w:rFonts w:ascii="仿宋_GB2312" w:eastAsia="仿宋_GB2312" w:hAnsi="Calibri" w:cs="Calibri"/>
          <w:sz w:val="32"/>
          <w:szCs w:val="32"/>
        </w:rPr>
      </w:pPr>
      <w:r w:rsidRPr="006C73ED">
        <w:rPr>
          <w:rFonts w:ascii="仿宋_GB2312" w:eastAsia="仿宋_GB2312" w:hAnsi="Calibri" w:cs="Calibri" w:hint="eastAsia"/>
          <w:sz w:val="32"/>
          <w:szCs w:val="32"/>
        </w:rPr>
        <w:t>请求：</w:t>
      </w:r>
      <w:r w:rsidRPr="006C73ED">
        <w:rPr>
          <w:rFonts w:ascii="仿宋_GB2312" w:eastAsia="仿宋_GB2312" w:hAnsi="Calibri" w:cs="Calibri" w:hint="eastAsia"/>
          <w:sz w:val="32"/>
          <w:szCs w:val="32"/>
          <w:u w:val="dotted"/>
        </w:rPr>
        <w:t xml:space="preserve">                                              </w:t>
      </w:r>
      <w:r w:rsidRPr="006C73ED">
        <w:rPr>
          <w:rFonts w:ascii="仿宋_GB2312" w:eastAsia="仿宋_GB2312" w:hAnsi="Calibri" w:cs="Calibri" w:hint="eastAsia"/>
          <w:sz w:val="32"/>
          <w:szCs w:val="32"/>
        </w:rPr>
        <w:t xml:space="preserve"> </w:t>
      </w:r>
    </w:p>
    <w:p w:rsidR="006C73ED" w:rsidRPr="006C73ED" w:rsidRDefault="006C73ED" w:rsidP="006C73ED">
      <w:pPr>
        <w:rPr>
          <w:rFonts w:ascii="仿宋_GB2312" w:eastAsia="仿宋_GB2312" w:hAnsi="Calibri" w:cs="Calibri"/>
          <w:sz w:val="32"/>
          <w:szCs w:val="32"/>
          <w:u w:val="single"/>
        </w:rPr>
      </w:pPr>
      <w:r w:rsidRPr="006C73ED">
        <w:rPr>
          <w:rFonts w:ascii="仿宋_GB2312" w:eastAsia="仿宋_GB2312" w:hAnsi="Calibri" w:cs="Calibri" w:hint="eastAsia"/>
          <w:sz w:val="32"/>
          <w:szCs w:val="32"/>
        </w:rPr>
        <w:t xml:space="preserve">                                                                                                    </w:t>
      </w:r>
    </w:p>
    <w:p w:rsidR="006C73ED" w:rsidRPr="006C73ED" w:rsidRDefault="006C73ED" w:rsidP="006C73ED">
      <w:pPr>
        <w:rPr>
          <w:rFonts w:ascii="仿宋_GB2312" w:eastAsia="仿宋_GB2312" w:hAnsi="Calibri" w:cs="Calibri"/>
          <w:sz w:val="32"/>
          <w:szCs w:val="32"/>
        </w:rPr>
      </w:pPr>
      <w:r w:rsidRPr="006C73ED">
        <w:rPr>
          <w:rFonts w:ascii="仿宋_GB2312" w:eastAsia="仿宋_GB2312" w:hAnsi="Calibri" w:cs="Calibri" w:hint="eastAsia"/>
          <w:sz w:val="32"/>
          <w:szCs w:val="32"/>
        </w:rPr>
        <w:t xml:space="preserve">签字(签章)：                   公章：                      </w:t>
      </w:r>
    </w:p>
    <w:p w:rsidR="006C73ED" w:rsidRPr="006C73ED" w:rsidRDefault="006C73ED" w:rsidP="006C73ED">
      <w:pPr>
        <w:rPr>
          <w:rFonts w:ascii="仿宋_GB2312" w:eastAsia="仿宋_GB2312" w:hAnsi="Calibri" w:cs="Calibri"/>
          <w:sz w:val="32"/>
          <w:szCs w:val="32"/>
        </w:rPr>
      </w:pPr>
      <w:r w:rsidRPr="006C73ED">
        <w:rPr>
          <w:rFonts w:ascii="仿宋_GB2312" w:eastAsia="仿宋_GB2312" w:hAnsi="Calibri" w:cs="Calibri" w:hint="eastAsia"/>
          <w:sz w:val="32"/>
          <w:szCs w:val="32"/>
        </w:rPr>
        <w:t xml:space="preserve">日期：    </w:t>
      </w:r>
    </w:p>
    <w:p w:rsidR="006C73ED" w:rsidRPr="006C73ED" w:rsidRDefault="006C73ED" w:rsidP="006C73ED">
      <w:pPr>
        <w:rPr>
          <w:rFonts w:ascii="黑体" w:eastAsia="黑体" w:hAnsi="黑体" w:cs="Calibri"/>
          <w:b/>
          <w:sz w:val="32"/>
          <w:szCs w:val="32"/>
        </w:rPr>
      </w:pPr>
    </w:p>
    <w:p w:rsidR="006C73ED" w:rsidRPr="006C73ED" w:rsidRDefault="006C73ED" w:rsidP="006C73ED">
      <w:pPr>
        <w:adjustRightInd w:val="0"/>
        <w:snapToGrid w:val="0"/>
        <w:spacing w:line="360" w:lineRule="auto"/>
        <w:jc w:val="left"/>
        <w:rPr>
          <w:rFonts w:ascii="宋体" w:eastAsia="宋体" w:hAnsi="宋体" w:cs="宋体"/>
          <w:b/>
          <w:bCs/>
          <w:color w:val="000000"/>
          <w:kern w:val="36"/>
          <w:sz w:val="24"/>
          <w:szCs w:val="24"/>
        </w:rPr>
      </w:pPr>
    </w:p>
    <w:p w:rsidR="006C73ED" w:rsidRPr="006C73ED" w:rsidRDefault="006C73ED" w:rsidP="006C73ED">
      <w:pPr>
        <w:widowControl/>
        <w:jc w:val="left"/>
        <w:rPr>
          <w:rFonts w:ascii="宋体" w:eastAsia="宋体" w:hAnsi="宋体" w:cs="宋体"/>
          <w:b/>
          <w:bCs/>
          <w:color w:val="000000"/>
          <w:kern w:val="36"/>
          <w:sz w:val="24"/>
          <w:szCs w:val="24"/>
        </w:rPr>
      </w:pPr>
      <w:r w:rsidRPr="006C73ED">
        <w:rPr>
          <w:rFonts w:ascii="宋体" w:eastAsia="宋体" w:hAnsi="宋体" w:cs="宋体"/>
          <w:b/>
          <w:bCs/>
          <w:color w:val="000000"/>
          <w:kern w:val="36"/>
          <w:sz w:val="24"/>
          <w:szCs w:val="24"/>
        </w:rPr>
        <w:br w:type="page"/>
      </w:r>
    </w:p>
    <w:p w:rsidR="006C73ED" w:rsidRPr="006C73ED" w:rsidRDefault="006C73ED" w:rsidP="006C73ED">
      <w:pPr>
        <w:rPr>
          <w:rFonts w:ascii="黑体" w:eastAsia="黑体" w:hAnsi="黑体" w:cs="Calibri"/>
          <w:b/>
          <w:sz w:val="32"/>
          <w:szCs w:val="32"/>
        </w:rPr>
      </w:pPr>
      <w:r w:rsidRPr="006C73ED">
        <w:rPr>
          <w:rFonts w:ascii="黑体" w:eastAsia="黑体" w:hAnsi="黑体" w:cs="Calibri" w:hint="eastAsia"/>
          <w:b/>
          <w:sz w:val="32"/>
          <w:szCs w:val="32"/>
        </w:rPr>
        <w:lastRenderedPageBreak/>
        <w:t>投诉</w:t>
      </w:r>
      <w:proofErr w:type="gramStart"/>
      <w:r w:rsidRPr="006C73ED">
        <w:rPr>
          <w:rFonts w:ascii="黑体" w:eastAsia="黑体" w:hAnsi="黑体" w:cs="Calibri" w:hint="eastAsia"/>
          <w:b/>
          <w:sz w:val="32"/>
          <w:szCs w:val="32"/>
        </w:rPr>
        <w:t>书制作</w:t>
      </w:r>
      <w:proofErr w:type="gramEnd"/>
      <w:r w:rsidRPr="006C73ED">
        <w:rPr>
          <w:rFonts w:ascii="黑体" w:eastAsia="黑体" w:hAnsi="黑体" w:cs="Calibri" w:hint="eastAsia"/>
          <w:b/>
          <w:sz w:val="32"/>
          <w:szCs w:val="32"/>
        </w:rPr>
        <w:t>说明：</w:t>
      </w:r>
    </w:p>
    <w:p w:rsidR="006C73ED" w:rsidRPr="006C73ED" w:rsidRDefault="006C73ED" w:rsidP="006C73ED">
      <w:pPr>
        <w:widowControl/>
        <w:rPr>
          <w:rFonts w:ascii="仿宋_GB2312" w:eastAsia="仿宋_GB2312" w:hAnsi="宋体" w:cs="宋体"/>
          <w:kern w:val="0"/>
          <w:sz w:val="32"/>
          <w:szCs w:val="32"/>
        </w:rPr>
      </w:pPr>
      <w:r w:rsidRPr="006C73ED">
        <w:rPr>
          <w:rFonts w:ascii="仿宋_GB2312" w:eastAsia="仿宋_GB2312" w:hAnsi="Calibri" w:cs="Calibri" w:hint="eastAsia"/>
          <w:sz w:val="32"/>
          <w:szCs w:val="32"/>
        </w:rPr>
        <w:t>1.投诉人提起投诉时，应当提交投诉书和必要的证明材料，并按照被投诉人和与投诉事项有关的供应商数量提供投诉书副本。</w:t>
      </w:r>
    </w:p>
    <w:p w:rsidR="006C73ED" w:rsidRPr="006C73ED" w:rsidRDefault="006C73ED" w:rsidP="006C73ED">
      <w:pPr>
        <w:widowControl/>
        <w:jc w:val="left"/>
        <w:rPr>
          <w:rFonts w:ascii="仿宋_GB2312" w:eastAsia="仿宋_GB2312" w:hAnsi="宋体" w:cs="宋体"/>
          <w:kern w:val="0"/>
          <w:sz w:val="32"/>
          <w:szCs w:val="32"/>
        </w:rPr>
      </w:pPr>
      <w:r w:rsidRPr="006C73ED">
        <w:rPr>
          <w:rFonts w:ascii="仿宋_GB2312" w:eastAsia="仿宋_GB2312" w:hAnsi="Calibri" w:cs="Calibri" w:hint="eastAsia"/>
          <w:sz w:val="32"/>
          <w:szCs w:val="32"/>
        </w:rPr>
        <w:t>2.投诉人若委托代理人进行投诉的，投诉书应按照要求列明“授权代表”的有关内容，并在附件中提交由</w:t>
      </w:r>
      <w:r w:rsidRPr="006C73ED">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rsidR="006C73ED" w:rsidRPr="006C73ED" w:rsidRDefault="006C73ED" w:rsidP="006C73ED">
      <w:pPr>
        <w:widowControl/>
        <w:jc w:val="left"/>
        <w:rPr>
          <w:rFonts w:ascii="仿宋_GB2312" w:eastAsia="仿宋_GB2312" w:hAnsi="Calibri" w:cs="Calibri"/>
          <w:sz w:val="32"/>
          <w:szCs w:val="32"/>
        </w:rPr>
      </w:pPr>
      <w:r w:rsidRPr="006C73ED">
        <w:rPr>
          <w:rFonts w:ascii="仿宋_GB2312" w:eastAsia="仿宋_GB2312" w:hAnsi="Calibri" w:cs="Calibri" w:hint="eastAsia"/>
          <w:sz w:val="32"/>
          <w:szCs w:val="32"/>
        </w:rPr>
        <w:t>3.投诉人若对项目的某一分包进行投诉，投诉书应列明具体分包号。</w:t>
      </w:r>
    </w:p>
    <w:p w:rsidR="006C73ED" w:rsidRPr="006C73ED" w:rsidRDefault="006C73ED" w:rsidP="006C73ED">
      <w:pPr>
        <w:widowControl/>
        <w:jc w:val="left"/>
        <w:rPr>
          <w:rFonts w:ascii="仿宋_GB2312" w:eastAsia="仿宋_GB2312" w:hAnsi="Calibri" w:cs="Calibri"/>
          <w:sz w:val="32"/>
          <w:szCs w:val="32"/>
        </w:rPr>
      </w:pPr>
      <w:r w:rsidRPr="006C73ED">
        <w:rPr>
          <w:rFonts w:ascii="仿宋_GB2312" w:eastAsia="仿宋_GB2312" w:hAnsi="Calibri" w:cs="Calibri" w:hint="eastAsia"/>
          <w:sz w:val="32"/>
          <w:szCs w:val="32"/>
        </w:rPr>
        <w:t>4.投诉书应简要列明质疑事项，质疑函、质疑答复等作为附件材料提供。</w:t>
      </w:r>
    </w:p>
    <w:p w:rsidR="006C73ED" w:rsidRPr="006C73ED" w:rsidRDefault="006C73ED" w:rsidP="006C73ED">
      <w:pPr>
        <w:widowControl/>
        <w:jc w:val="left"/>
        <w:rPr>
          <w:rFonts w:ascii="仿宋_GB2312" w:eastAsia="仿宋_GB2312" w:hAnsi="Calibri" w:cs="Calibri"/>
          <w:sz w:val="32"/>
          <w:szCs w:val="32"/>
        </w:rPr>
      </w:pPr>
      <w:r w:rsidRPr="006C73ED">
        <w:rPr>
          <w:rFonts w:ascii="仿宋_GB2312" w:eastAsia="仿宋_GB2312" w:hAnsi="Calibri" w:cs="Calibri" w:hint="eastAsia"/>
          <w:sz w:val="32"/>
          <w:szCs w:val="32"/>
        </w:rPr>
        <w:t>5.投诉书的投诉事项应具体、明确，并有必要的事实依据和法律依据。</w:t>
      </w:r>
    </w:p>
    <w:p w:rsidR="006C73ED" w:rsidRPr="006C73ED" w:rsidRDefault="006C73ED" w:rsidP="006C73ED">
      <w:pPr>
        <w:widowControl/>
        <w:jc w:val="left"/>
        <w:rPr>
          <w:rFonts w:ascii="仿宋_GB2312" w:eastAsia="仿宋_GB2312" w:hAnsi="Calibri" w:cs="Calibri"/>
          <w:sz w:val="32"/>
          <w:szCs w:val="32"/>
        </w:rPr>
      </w:pPr>
      <w:r w:rsidRPr="006C73ED">
        <w:rPr>
          <w:rFonts w:ascii="仿宋_GB2312" w:eastAsia="仿宋_GB2312" w:hAnsi="Calibri" w:cs="Calibri" w:hint="eastAsia"/>
          <w:sz w:val="32"/>
          <w:szCs w:val="32"/>
        </w:rPr>
        <w:t>6.投诉书的投诉请求应与投诉事项相关。</w:t>
      </w:r>
    </w:p>
    <w:p w:rsidR="006C73ED" w:rsidRPr="006C73ED" w:rsidRDefault="006C73ED" w:rsidP="006C73ED">
      <w:pPr>
        <w:adjustRightInd w:val="0"/>
        <w:snapToGrid w:val="0"/>
        <w:spacing w:line="360" w:lineRule="auto"/>
        <w:jc w:val="left"/>
        <w:rPr>
          <w:rFonts w:ascii="宋体" w:eastAsia="宋体" w:hAnsi="宋体" w:cs="宋体"/>
          <w:b/>
          <w:bCs/>
          <w:color w:val="000000"/>
          <w:kern w:val="36"/>
          <w:sz w:val="24"/>
          <w:szCs w:val="24"/>
        </w:rPr>
      </w:pPr>
      <w:r w:rsidRPr="006C73ED">
        <w:rPr>
          <w:rFonts w:ascii="仿宋_GB2312" w:eastAsia="仿宋_GB2312" w:hAnsi="Calibri" w:cs="Calibri" w:hint="eastAsia"/>
          <w:sz w:val="32"/>
          <w:szCs w:val="32"/>
        </w:rPr>
        <w:t>7.投诉人为自然人的，投诉书应当由本人签字；投诉人为法人或者其他组织的，投诉书应当由法定代表人、主要负责人，或者其授权代表签字或者盖章，并加盖公章。</w:t>
      </w:r>
    </w:p>
    <w:p w:rsidR="006C73ED" w:rsidRPr="006C73ED" w:rsidRDefault="006C73ED" w:rsidP="006C73ED">
      <w:pPr>
        <w:adjustRightInd w:val="0"/>
        <w:snapToGrid w:val="0"/>
        <w:spacing w:line="360" w:lineRule="auto"/>
        <w:jc w:val="left"/>
        <w:rPr>
          <w:rFonts w:ascii="宋体" w:eastAsia="宋体" w:hAnsi="宋体" w:cs="宋体"/>
          <w:b/>
          <w:bCs/>
          <w:color w:val="000000"/>
          <w:kern w:val="36"/>
          <w:sz w:val="24"/>
          <w:szCs w:val="24"/>
        </w:rPr>
      </w:pPr>
    </w:p>
    <w:p w:rsidR="00AC3F16" w:rsidRPr="006C73ED" w:rsidRDefault="00AC3F16" w:rsidP="006C73ED">
      <w:pPr>
        <w:tabs>
          <w:tab w:val="left" w:pos="2925"/>
        </w:tabs>
      </w:pPr>
    </w:p>
    <w:sectPr w:rsidR="00AC3F16" w:rsidRPr="006C73ED" w:rsidSect="00E91B5D">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2A1" w:rsidRDefault="00B332A1" w:rsidP="006C73ED">
      <w:r>
        <w:separator/>
      </w:r>
    </w:p>
  </w:endnote>
  <w:endnote w:type="continuationSeparator" w:id="0">
    <w:p w:rsidR="00B332A1" w:rsidRDefault="00B332A1" w:rsidP="006C7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7251"/>
      <w:docPartObj>
        <w:docPartGallery w:val="Page Numbers (Bottom of Page)"/>
        <w:docPartUnique/>
      </w:docPartObj>
    </w:sdtPr>
    <w:sdtEndPr/>
    <w:sdtContent>
      <w:p w:rsidR="00E91B5D" w:rsidRDefault="00B332A1">
        <w:pPr>
          <w:pStyle w:val="a4"/>
          <w:jc w:val="center"/>
        </w:pPr>
        <w:r>
          <w:fldChar w:fldCharType="begin"/>
        </w:r>
        <w:r>
          <w:instrText xml:space="preserve"> PAGE   \* MERGEFORMAT </w:instrText>
        </w:r>
        <w:r>
          <w:fldChar w:fldCharType="separate"/>
        </w:r>
        <w:r w:rsidR="006C73ED" w:rsidRPr="006C73ED">
          <w:rPr>
            <w:noProof/>
            <w:lang w:val="zh-CN"/>
          </w:rPr>
          <w:t>-</w:t>
        </w:r>
        <w:r w:rsidR="006C73ED">
          <w:rPr>
            <w:noProof/>
          </w:rPr>
          <w:t xml:space="preserve"> 4 -</w:t>
        </w:r>
        <w:r>
          <w:fldChar w:fldCharType="end"/>
        </w:r>
      </w:p>
    </w:sdtContent>
  </w:sdt>
  <w:p w:rsidR="00E91B5D" w:rsidRPr="00E91B5D" w:rsidRDefault="00B332A1" w:rsidP="00E91B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2A1" w:rsidRDefault="00B332A1" w:rsidP="006C73ED">
      <w:r>
        <w:separator/>
      </w:r>
    </w:p>
  </w:footnote>
  <w:footnote w:type="continuationSeparator" w:id="0">
    <w:p w:rsidR="00B332A1" w:rsidRDefault="00B332A1" w:rsidP="006C73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4039"/>
    <w:multiLevelType w:val="multilevel"/>
    <w:tmpl w:val="02AC4039"/>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9A6311"/>
    <w:multiLevelType w:val="hybridMultilevel"/>
    <w:tmpl w:val="3B0482DA"/>
    <w:lvl w:ilvl="0" w:tplc="8E445AF0">
      <w:start w:val="1"/>
      <w:numFmt w:val="none"/>
      <w:lvlText w:val="一、"/>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3ED"/>
    <w:rsid w:val="006C73ED"/>
    <w:rsid w:val="00AC3F16"/>
    <w:rsid w:val="00B332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7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73ED"/>
    <w:rPr>
      <w:sz w:val="18"/>
      <w:szCs w:val="18"/>
    </w:rPr>
  </w:style>
  <w:style w:type="paragraph" w:styleId="a4">
    <w:name w:val="footer"/>
    <w:basedOn w:val="a"/>
    <w:link w:val="Char0"/>
    <w:uiPriority w:val="99"/>
    <w:unhideWhenUsed/>
    <w:rsid w:val="006C73ED"/>
    <w:pPr>
      <w:tabs>
        <w:tab w:val="center" w:pos="4153"/>
        <w:tab w:val="right" w:pos="8306"/>
      </w:tabs>
      <w:snapToGrid w:val="0"/>
      <w:jc w:val="left"/>
    </w:pPr>
    <w:rPr>
      <w:sz w:val="18"/>
      <w:szCs w:val="18"/>
    </w:rPr>
  </w:style>
  <w:style w:type="character" w:customStyle="1" w:styleId="Char0">
    <w:name w:val="页脚 Char"/>
    <w:basedOn w:val="a0"/>
    <w:link w:val="a4"/>
    <w:uiPriority w:val="99"/>
    <w:rsid w:val="006C73ED"/>
    <w:rPr>
      <w:sz w:val="18"/>
      <w:szCs w:val="18"/>
    </w:rPr>
  </w:style>
  <w:style w:type="numbering" w:customStyle="1" w:styleId="1">
    <w:name w:val="无列表1"/>
    <w:next w:val="a2"/>
    <w:uiPriority w:val="99"/>
    <w:semiHidden/>
    <w:unhideWhenUsed/>
    <w:rsid w:val="006C73ED"/>
  </w:style>
  <w:style w:type="character" w:styleId="a5">
    <w:name w:val="Hyperlink"/>
    <w:basedOn w:val="a0"/>
    <w:uiPriority w:val="99"/>
    <w:unhideWhenUsed/>
    <w:rsid w:val="006C73ED"/>
    <w:rPr>
      <w:color w:val="0000FF" w:themeColor="hyperlink"/>
      <w:u w:val="single"/>
    </w:rPr>
  </w:style>
  <w:style w:type="paragraph" w:styleId="a6">
    <w:name w:val="Date"/>
    <w:basedOn w:val="a"/>
    <w:next w:val="a"/>
    <w:link w:val="Char1"/>
    <w:uiPriority w:val="99"/>
    <w:semiHidden/>
    <w:unhideWhenUsed/>
    <w:rsid w:val="006C73ED"/>
    <w:pPr>
      <w:ind w:leftChars="2500" w:left="100"/>
    </w:pPr>
    <w:rPr>
      <w:rFonts w:ascii="Calibri" w:eastAsia="宋体" w:hAnsi="Calibri" w:cs="Calibri"/>
      <w:szCs w:val="21"/>
    </w:rPr>
  </w:style>
  <w:style w:type="character" w:customStyle="1" w:styleId="Char1">
    <w:name w:val="日期 Char"/>
    <w:basedOn w:val="a0"/>
    <w:link w:val="a6"/>
    <w:uiPriority w:val="99"/>
    <w:semiHidden/>
    <w:rsid w:val="006C73ED"/>
    <w:rPr>
      <w:rFonts w:ascii="Calibri" w:eastAsia="宋体" w:hAnsi="Calibri" w:cs="Calibri"/>
      <w:szCs w:val="21"/>
    </w:rPr>
  </w:style>
  <w:style w:type="paragraph" w:styleId="a7">
    <w:name w:val="Balloon Text"/>
    <w:basedOn w:val="a"/>
    <w:link w:val="Char2"/>
    <w:uiPriority w:val="99"/>
    <w:semiHidden/>
    <w:unhideWhenUsed/>
    <w:rsid w:val="006C73ED"/>
    <w:rPr>
      <w:rFonts w:ascii="Calibri" w:eastAsia="宋体" w:hAnsi="Calibri" w:cs="Calibri"/>
      <w:sz w:val="18"/>
      <w:szCs w:val="18"/>
    </w:rPr>
  </w:style>
  <w:style w:type="character" w:customStyle="1" w:styleId="Char2">
    <w:name w:val="批注框文本 Char"/>
    <w:basedOn w:val="a0"/>
    <w:link w:val="a7"/>
    <w:uiPriority w:val="99"/>
    <w:semiHidden/>
    <w:rsid w:val="006C73ED"/>
    <w:rPr>
      <w:rFonts w:ascii="Calibri" w:eastAsia="宋体" w:hAnsi="Calibri" w:cs="Calibri"/>
      <w:sz w:val="18"/>
      <w:szCs w:val="18"/>
    </w:rPr>
  </w:style>
  <w:style w:type="paragraph" w:styleId="a8">
    <w:name w:val="Normal (Web)"/>
    <w:basedOn w:val="a"/>
    <w:uiPriority w:val="99"/>
    <w:unhideWhenUsed/>
    <w:rsid w:val="006C73ED"/>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6C73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1765</Words>
  <Characters>10066</Characters>
  <Application>Microsoft Office Word</Application>
  <DocSecurity>0</DocSecurity>
  <Lines>83</Lines>
  <Paragraphs>23</Paragraphs>
  <ScaleCrop>false</ScaleCrop>
  <Company>微软中国</Company>
  <LinksUpToDate>false</LinksUpToDate>
  <CharactersWithSpaces>11808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2018-05-24T02:00:00Z</dcterms:created>
  <dcterms:modified xsi:type="dcterms:W3CDTF">2018-05-24T02:02:00Z</dcterms:modified>
</cp:coreProperties>
</file>