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56" w:rsidRPr="00816DC0" w:rsidRDefault="00233F56" w:rsidP="00233F56">
      <w:pPr>
        <w:jc w:val="left"/>
        <w:rPr>
          <w:rFonts w:ascii="宋体" w:hAnsi="宋体" w:cs="宋体"/>
          <w:b/>
          <w:bCs/>
          <w:sz w:val="24"/>
          <w:szCs w:val="24"/>
        </w:rPr>
      </w:pPr>
      <w:r w:rsidRPr="00816DC0">
        <w:rPr>
          <w:rFonts w:ascii="宋体" w:hAnsi="宋体" w:cs="宋体" w:hint="eastAsia"/>
          <w:b/>
          <w:bCs/>
          <w:sz w:val="24"/>
          <w:szCs w:val="24"/>
        </w:rPr>
        <w:t>附件1：</w:t>
      </w:r>
    </w:p>
    <w:p w:rsidR="00233F56" w:rsidRDefault="00233F56" w:rsidP="00233F56">
      <w:pPr>
        <w:jc w:val="center"/>
        <w:rPr>
          <w:rFonts w:cs="宋体"/>
          <w:b/>
          <w:bCs/>
          <w:sz w:val="28"/>
          <w:szCs w:val="28"/>
        </w:rPr>
      </w:pPr>
      <w:r w:rsidRPr="009A6F05">
        <w:rPr>
          <w:rFonts w:cs="宋体" w:hint="eastAsia"/>
          <w:b/>
          <w:bCs/>
          <w:sz w:val="28"/>
          <w:szCs w:val="28"/>
        </w:rPr>
        <w:t>采购需求</w:t>
      </w:r>
    </w:p>
    <w:p w:rsidR="00233F56" w:rsidRDefault="00233F56" w:rsidP="00233F56">
      <w:pPr>
        <w:jc w:val="left"/>
        <w:rPr>
          <w:rFonts w:ascii="宋体" w:hAnsi="宋体" w:cs="宋体"/>
          <w:b/>
          <w:bCs/>
          <w:color w:val="000000"/>
          <w:kern w:val="36"/>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
        <w:gridCol w:w="1566"/>
        <w:gridCol w:w="1371"/>
        <w:gridCol w:w="3738"/>
        <w:gridCol w:w="661"/>
        <w:gridCol w:w="758"/>
      </w:tblGrid>
      <w:tr w:rsidR="00233F56" w:rsidTr="006153C7">
        <w:trPr>
          <w:trHeight w:val="612"/>
          <w:tblHeader/>
        </w:trPr>
        <w:tc>
          <w:tcPr>
            <w:tcW w:w="251" w:type="pct"/>
            <w:shd w:val="clear" w:color="auto" w:fill="A6A6A6"/>
            <w:vAlign w:val="center"/>
          </w:tcPr>
          <w:p w:rsidR="00233F56" w:rsidRDefault="00233F56" w:rsidP="00847B17">
            <w:pPr>
              <w:widowControl/>
              <w:jc w:val="center"/>
              <w:rPr>
                <w:rFonts w:ascii="宋体" w:hAnsi="宋体" w:cs="宋体"/>
                <w:b/>
                <w:bCs/>
                <w:kern w:val="0"/>
              </w:rPr>
            </w:pPr>
            <w:r>
              <w:rPr>
                <w:rFonts w:ascii="宋体" w:hAnsi="宋体" w:cs="宋体" w:hint="eastAsia"/>
                <w:b/>
                <w:bCs/>
                <w:kern w:val="0"/>
              </w:rPr>
              <w:t>序号</w:t>
            </w:r>
          </w:p>
        </w:tc>
        <w:tc>
          <w:tcPr>
            <w:tcW w:w="919" w:type="pct"/>
            <w:shd w:val="clear" w:color="auto" w:fill="A6A6A6"/>
            <w:vAlign w:val="center"/>
          </w:tcPr>
          <w:p w:rsidR="00233F56" w:rsidRDefault="00233F56" w:rsidP="00847B17">
            <w:pPr>
              <w:jc w:val="center"/>
              <w:rPr>
                <w:rFonts w:ascii="宋体" w:hAnsi="宋体"/>
                <w:b/>
                <w:bCs/>
              </w:rPr>
            </w:pPr>
            <w:r>
              <w:rPr>
                <w:rFonts w:ascii="宋体" w:hAnsi="宋体" w:cs="宋体" w:hint="eastAsia"/>
                <w:b/>
                <w:bCs/>
                <w:kern w:val="0"/>
              </w:rPr>
              <w:t>产品名称</w:t>
            </w:r>
          </w:p>
        </w:tc>
        <w:tc>
          <w:tcPr>
            <w:tcW w:w="804" w:type="pct"/>
            <w:shd w:val="clear" w:color="auto" w:fill="A6A6A6"/>
            <w:vAlign w:val="center"/>
          </w:tcPr>
          <w:p w:rsidR="00233F56" w:rsidRDefault="00233F56" w:rsidP="00847B17">
            <w:pPr>
              <w:widowControl/>
              <w:jc w:val="center"/>
              <w:rPr>
                <w:rFonts w:ascii="宋体" w:hAnsi="宋体" w:cs="宋体"/>
                <w:b/>
                <w:bCs/>
                <w:kern w:val="0"/>
              </w:rPr>
            </w:pPr>
            <w:r>
              <w:rPr>
                <w:rFonts w:ascii="宋体" w:hAnsi="宋体" w:cs="宋体" w:hint="eastAsia"/>
                <w:b/>
                <w:bCs/>
                <w:kern w:val="0"/>
              </w:rPr>
              <w:t>型号规格</w:t>
            </w:r>
          </w:p>
        </w:tc>
        <w:tc>
          <w:tcPr>
            <w:tcW w:w="2193" w:type="pct"/>
            <w:shd w:val="clear" w:color="auto" w:fill="A6A6A6"/>
            <w:vAlign w:val="center"/>
          </w:tcPr>
          <w:p w:rsidR="00233F56" w:rsidRDefault="00233F56" w:rsidP="00847B17">
            <w:pPr>
              <w:widowControl/>
              <w:jc w:val="center"/>
              <w:rPr>
                <w:rFonts w:ascii="宋体" w:hAnsi="宋体" w:cs="宋体"/>
                <w:b/>
                <w:bCs/>
                <w:kern w:val="0"/>
              </w:rPr>
            </w:pPr>
            <w:r>
              <w:rPr>
                <w:rFonts w:ascii="宋体" w:hAnsi="宋体" w:cs="宋体" w:hint="eastAsia"/>
                <w:b/>
                <w:bCs/>
                <w:kern w:val="0"/>
              </w:rPr>
              <w:t>产品技术参数要求</w:t>
            </w:r>
          </w:p>
        </w:tc>
        <w:tc>
          <w:tcPr>
            <w:tcW w:w="388" w:type="pct"/>
            <w:shd w:val="clear" w:color="auto" w:fill="A6A6A6"/>
            <w:vAlign w:val="center"/>
          </w:tcPr>
          <w:p w:rsidR="00233F56" w:rsidRDefault="006153C7" w:rsidP="00847B17">
            <w:pPr>
              <w:widowControl/>
              <w:jc w:val="center"/>
              <w:rPr>
                <w:rFonts w:ascii="宋体" w:hAnsi="宋体" w:cs="宋体"/>
                <w:b/>
                <w:bCs/>
                <w:kern w:val="0"/>
              </w:rPr>
            </w:pPr>
            <w:r>
              <w:rPr>
                <w:rFonts w:ascii="宋体" w:hAnsi="宋体" w:cs="宋体" w:hint="eastAsia"/>
                <w:b/>
                <w:bCs/>
                <w:kern w:val="0"/>
              </w:rPr>
              <w:t>数量</w:t>
            </w:r>
          </w:p>
        </w:tc>
        <w:tc>
          <w:tcPr>
            <w:tcW w:w="445" w:type="pct"/>
            <w:shd w:val="clear" w:color="auto" w:fill="A6A6A6"/>
            <w:vAlign w:val="center"/>
          </w:tcPr>
          <w:p w:rsidR="00233F56" w:rsidRDefault="00233F56" w:rsidP="00847B17">
            <w:pPr>
              <w:widowControl/>
              <w:jc w:val="center"/>
              <w:rPr>
                <w:rFonts w:ascii="宋体" w:hAnsi="宋体" w:cs="宋体"/>
                <w:b/>
                <w:bCs/>
                <w:kern w:val="0"/>
              </w:rPr>
            </w:pPr>
            <w:r>
              <w:rPr>
                <w:rFonts w:ascii="宋体" w:hAnsi="宋体" w:cs="宋体" w:hint="eastAsia"/>
                <w:b/>
                <w:bCs/>
                <w:kern w:val="0"/>
              </w:rPr>
              <w:t>品牌/厂家</w:t>
            </w:r>
          </w:p>
        </w:tc>
      </w:tr>
      <w:tr w:rsidR="00233F56" w:rsidRPr="00664E36" w:rsidTr="006153C7">
        <w:trPr>
          <w:trHeight w:val="397"/>
        </w:trPr>
        <w:tc>
          <w:tcPr>
            <w:tcW w:w="251" w:type="pct"/>
            <w:vAlign w:val="center"/>
          </w:tcPr>
          <w:p w:rsidR="00233F56" w:rsidRDefault="00233F56" w:rsidP="00847B17">
            <w:pPr>
              <w:widowControl/>
              <w:jc w:val="center"/>
              <w:rPr>
                <w:rFonts w:ascii="宋体" w:hAnsi="宋体" w:cs="宋体"/>
                <w:kern w:val="0"/>
              </w:rPr>
            </w:pPr>
            <w:r>
              <w:rPr>
                <w:rFonts w:ascii="宋体" w:hAnsi="宋体" w:cs="宋体" w:hint="eastAsia"/>
                <w:kern w:val="0"/>
              </w:rPr>
              <w:t>1</w:t>
            </w:r>
          </w:p>
        </w:tc>
        <w:tc>
          <w:tcPr>
            <w:tcW w:w="919" w:type="pct"/>
            <w:vAlign w:val="center"/>
          </w:tcPr>
          <w:p w:rsidR="00233F56" w:rsidRDefault="00233F56" w:rsidP="00847B17">
            <w:pPr>
              <w:rPr>
                <w:rFonts w:ascii="宋体" w:hAnsi="宋体" w:cs="宋体"/>
                <w:kern w:val="0"/>
              </w:rPr>
            </w:pPr>
            <w:r>
              <w:rPr>
                <w:rFonts w:ascii="宋体" w:hAnsi="宋体" w:cs="宋体" w:hint="eastAsia"/>
                <w:kern w:val="0"/>
              </w:rPr>
              <w:t xml:space="preserve">高级自动心肺复苏模拟人 </w:t>
            </w:r>
          </w:p>
          <w:p w:rsidR="00233F56" w:rsidRPr="004D2FA8" w:rsidRDefault="00233F56" w:rsidP="00847B17">
            <w:pPr>
              <w:rPr>
                <w:rFonts w:ascii="宋体" w:hAnsi="宋体" w:cs="宋体"/>
                <w:kern w:val="0"/>
              </w:rPr>
            </w:pPr>
            <w:r>
              <w:rPr>
                <w:noProof/>
                <w:color w:val="333333"/>
                <w:sz w:val="18"/>
                <w:szCs w:val="18"/>
              </w:rPr>
              <w:drawing>
                <wp:inline distT="0" distB="0" distL="0" distR="0">
                  <wp:extent cx="838200" cy="838200"/>
                  <wp:effectExtent l="19050" t="0" r="0" b="0"/>
                  <wp:docPr id="1" name="图片 1" descr="说明: 点击看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点击看大图"/>
                          <pic:cNvPicPr>
                            <a:picLocks noChangeAspect="1" noChangeArrowheads="1"/>
                          </pic:cNvPicPr>
                        </pic:nvPicPr>
                        <pic:blipFill>
                          <a:blip r:embed="rId7"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804" w:type="pct"/>
            <w:vAlign w:val="center"/>
          </w:tcPr>
          <w:p w:rsidR="00233F56" w:rsidRDefault="00233F56" w:rsidP="00847B17">
            <w:pPr>
              <w:widowControl/>
              <w:jc w:val="center"/>
              <w:rPr>
                <w:rFonts w:ascii="宋体" w:hAnsi="宋体"/>
              </w:rPr>
            </w:pPr>
            <w:r>
              <w:rPr>
                <w:rFonts w:ascii="宋体" w:hAnsi="宋体" w:hint="eastAsia"/>
              </w:rPr>
              <w:t>GD/CPR10280</w:t>
            </w:r>
          </w:p>
        </w:tc>
        <w:tc>
          <w:tcPr>
            <w:tcW w:w="2193" w:type="pct"/>
            <w:vAlign w:val="center"/>
          </w:tcPr>
          <w:p w:rsidR="00233F56" w:rsidRPr="007A1F17" w:rsidRDefault="00233F56" w:rsidP="00847B17">
            <w:pPr>
              <w:pStyle w:val="a4"/>
              <w:ind w:firstLineChars="0" w:firstLine="0"/>
              <w:rPr>
                <w:b/>
              </w:rPr>
            </w:pPr>
            <w:r w:rsidRPr="007A1F17">
              <w:rPr>
                <w:rFonts w:hint="eastAsia"/>
                <w:b/>
              </w:rPr>
              <w:t>简介：</w:t>
            </w:r>
          </w:p>
          <w:p w:rsidR="00233F56" w:rsidRDefault="00233F56" w:rsidP="00847B17">
            <w:pPr>
              <w:pStyle w:val="a4"/>
              <w:ind w:firstLineChars="0" w:firstLine="0"/>
            </w:pPr>
            <w:r>
              <w:rPr>
                <w:rFonts w:hint="eastAsia"/>
              </w:rPr>
              <w:t>该产品结合</w:t>
            </w:r>
            <w:r>
              <w:rPr>
                <w:rFonts w:hint="eastAsia"/>
              </w:rPr>
              <w:t>2015</w:t>
            </w:r>
            <w:r>
              <w:rPr>
                <w:rFonts w:hint="eastAsia"/>
              </w:rPr>
              <w:t>国际心肺复苏标准，产品功能全面升级。突出</w:t>
            </w:r>
            <w:r>
              <w:rPr>
                <w:rFonts w:hint="eastAsia"/>
              </w:rPr>
              <w:t>CPR</w:t>
            </w:r>
            <w:r>
              <w:rPr>
                <w:rFonts w:hint="eastAsia"/>
              </w:rPr>
              <w:t>操作前的检查和判断，更加符合现实临床</w:t>
            </w:r>
            <w:r>
              <w:rPr>
                <w:rFonts w:hint="eastAsia"/>
              </w:rPr>
              <w:t>CPR</w:t>
            </w:r>
            <w:r>
              <w:rPr>
                <w:rFonts w:hint="eastAsia"/>
              </w:rPr>
              <w:t>操作要求，提高成活率。</w:t>
            </w:r>
          </w:p>
          <w:p w:rsidR="00233F56" w:rsidRDefault="00233F56" w:rsidP="00847B17">
            <w:pPr>
              <w:pStyle w:val="a4"/>
              <w:ind w:firstLineChars="0" w:firstLine="0"/>
            </w:pPr>
            <w:r w:rsidRPr="007A1F17">
              <w:rPr>
                <w:rFonts w:hint="eastAsia"/>
                <w:b/>
              </w:rPr>
              <w:t>执行标准：</w:t>
            </w:r>
            <w:r>
              <w:rPr>
                <w:rFonts w:hint="eastAsia"/>
              </w:rPr>
              <w:t>美国心脏学会</w:t>
            </w:r>
            <w:r>
              <w:rPr>
                <w:rFonts w:hint="eastAsia"/>
              </w:rPr>
              <w:t>(AHA)2015</w:t>
            </w:r>
            <w:r>
              <w:rPr>
                <w:rFonts w:hint="eastAsia"/>
              </w:rPr>
              <w:t>国际心肺复苏</w:t>
            </w:r>
            <w:r>
              <w:rPr>
                <w:rFonts w:hint="eastAsia"/>
              </w:rPr>
              <w:t>(CPR)</w:t>
            </w:r>
            <w:r>
              <w:rPr>
                <w:rFonts w:hint="eastAsia"/>
              </w:rPr>
              <w:t>＆心血管急救</w:t>
            </w:r>
            <w:r>
              <w:rPr>
                <w:rFonts w:hint="eastAsia"/>
              </w:rPr>
              <w:t>(ECC)</w:t>
            </w:r>
            <w:r>
              <w:rPr>
                <w:rFonts w:hint="eastAsia"/>
              </w:rPr>
              <w:t>指南标准：</w:t>
            </w:r>
          </w:p>
          <w:p w:rsidR="00233F56" w:rsidRPr="007A1F17" w:rsidRDefault="00233F56" w:rsidP="00847B17">
            <w:pPr>
              <w:pStyle w:val="a4"/>
              <w:ind w:firstLineChars="0" w:firstLine="0"/>
              <w:rPr>
                <w:b/>
              </w:rPr>
            </w:pPr>
            <w:r w:rsidRPr="007A1F17">
              <w:rPr>
                <w:rFonts w:hint="eastAsia"/>
                <w:b/>
              </w:rPr>
              <w:t>产品特点：</w:t>
            </w:r>
          </w:p>
          <w:p w:rsidR="00233F56" w:rsidRDefault="00233F56" w:rsidP="00847B17">
            <w:pPr>
              <w:pStyle w:val="a4"/>
              <w:ind w:firstLineChars="0" w:firstLine="0"/>
            </w:pPr>
            <w:r>
              <w:rPr>
                <w:rFonts w:hint="eastAsia"/>
              </w:rPr>
              <w:t>1</w:t>
            </w:r>
            <w:r>
              <w:rPr>
                <w:rFonts w:hint="eastAsia"/>
              </w:rPr>
              <w:t>、解剖特征明显，手感真实，肤色统一，形态逼真，外形美观。</w:t>
            </w:r>
            <w:r>
              <w:rPr>
                <w:rFonts w:hint="eastAsia"/>
              </w:rPr>
              <w:t xml:space="preserve"> </w:t>
            </w:r>
          </w:p>
          <w:p w:rsidR="00233F56" w:rsidRDefault="00233F56" w:rsidP="00847B17">
            <w:pPr>
              <w:pStyle w:val="a4"/>
              <w:ind w:firstLineChars="0" w:firstLine="0"/>
            </w:pPr>
            <w:r>
              <w:rPr>
                <w:rFonts w:hint="eastAsia"/>
              </w:rPr>
              <w:t>2</w:t>
            </w:r>
            <w:r>
              <w:rPr>
                <w:rFonts w:hint="eastAsia"/>
              </w:rPr>
              <w:t>、模拟生命体征：</w:t>
            </w:r>
          </w:p>
          <w:p w:rsidR="00233F56" w:rsidRDefault="00233F56" w:rsidP="00847B17">
            <w:pPr>
              <w:pStyle w:val="a4"/>
              <w:ind w:firstLineChars="0" w:firstLine="0"/>
            </w:pPr>
            <w:r>
              <w:rPr>
                <w:rFonts w:hint="eastAsia"/>
              </w:rPr>
              <w:t>·初始状态时，模拟人瞳孔散大，颈动脉无搏动。</w:t>
            </w:r>
            <w:r>
              <w:rPr>
                <w:rFonts w:hint="eastAsia"/>
              </w:rPr>
              <w:t xml:space="preserve"> </w:t>
            </w:r>
          </w:p>
          <w:p w:rsidR="00233F56" w:rsidRDefault="00233F56" w:rsidP="00847B17">
            <w:pPr>
              <w:pStyle w:val="a4"/>
              <w:ind w:firstLineChars="0" w:firstLine="0"/>
            </w:pPr>
            <w:r>
              <w:rPr>
                <w:rFonts w:hint="eastAsia"/>
              </w:rPr>
              <w:t>·</w:t>
            </w:r>
            <w:r>
              <w:rPr>
                <w:rFonts w:hint="eastAsia"/>
              </w:rPr>
              <w:t xml:space="preserve"> </w:t>
            </w:r>
            <w:r>
              <w:rPr>
                <w:rFonts w:hint="eastAsia"/>
              </w:rPr>
              <w:t>按压过程中，模拟人颈动脉被动搏动，搏动频率与按压频率一致。</w:t>
            </w:r>
            <w:r>
              <w:rPr>
                <w:rFonts w:hint="eastAsia"/>
              </w:rPr>
              <w:t xml:space="preserve"> </w:t>
            </w:r>
          </w:p>
          <w:p w:rsidR="00233F56" w:rsidRDefault="00233F56" w:rsidP="00847B17">
            <w:pPr>
              <w:pStyle w:val="a4"/>
              <w:ind w:firstLineChars="0" w:firstLine="0"/>
            </w:pPr>
            <w:r>
              <w:rPr>
                <w:rFonts w:hint="eastAsia"/>
              </w:rPr>
              <w:t>·</w:t>
            </w:r>
            <w:r>
              <w:rPr>
                <w:rFonts w:hint="eastAsia"/>
              </w:rPr>
              <w:t xml:space="preserve"> </w:t>
            </w:r>
            <w:r>
              <w:rPr>
                <w:rFonts w:hint="eastAsia"/>
              </w:rPr>
              <w:t>抢救成功后，模拟人瞳孔恢复正常，颈动脉自主搏动。</w:t>
            </w:r>
            <w:r>
              <w:rPr>
                <w:rFonts w:hint="eastAsia"/>
              </w:rPr>
              <w:t xml:space="preserve"> </w:t>
            </w:r>
          </w:p>
          <w:p w:rsidR="00233F56" w:rsidRDefault="00233F56" w:rsidP="00847B17">
            <w:pPr>
              <w:pStyle w:val="a4"/>
              <w:ind w:firstLineChars="0" w:firstLine="0"/>
            </w:pPr>
            <w:r>
              <w:rPr>
                <w:rFonts w:hint="eastAsia"/>
              </w:rPr>
              <w:t>3</w:t>
            </w:r>
            <w:r>
              <w:rPr>
                <w:rFonts w:hint="eastAsia"/>
              </w:rPr>
              <w:t>、可进行意识判断、急救呼叫、脉搏检查、检查呼吸、清除异物</w:t>
            </w:r>
            <w:r>
              <w:rPr>
                <w:rFonts w:hint="eastAsia"/>
              </w:rPr>
              <w:t>5</w:t>
            </w:r>
            <w:r>
              <w:rPr>
                <w:rFonts w:hint="eastAsia"/>
              </w:rPr>
              <w:t>个操作。</w:t>
            </w:r>
            <w:r>
              <w:rPr>
                <w:rFonts w:hint="eastAsia"/>
              </w:rPr>
              <w:t xml:space="preserve"> </w:t>
            </w:r>
          </w:p>
          <w:p w:rsidR="00233F56" w:rsidRDefault="00233F56" w:rsidP="00847B17">
            <w:pPr>
              <w:pStyle w:val="a4"/>
              <w:ind w:firstLineChars="0" w:firstLine="0"/>
            </w:pPr>
            <w:r>
              <w:rPr>
                <w:rFonts w:hint="eastAsia"/>
              </w:rPr>
              <w:t>4</w:t>
            </w:r>
            <w:r>
              <w:rPr>
                <w:rFonts w:hint="eastAsia"/>
              </w:rPr>
              <w:t>、可进行人工呼吸和心外按压。可进行气道开放。</w:t>
            </w:r>
            <w:r>
              <w:rPr>
                <w:rFonts w:hint="eastAsia"/>
              </w:rPr>
              <w:t xml:space="preserve">  </w:t>
            </w:r>
          </w:p>
          <w:p w:rsidR="00233F56" w:rsidRDefault="00233F56" w:rsidP="00847B17">
            <w:pPr>
              <w:pStyle w:val="a4"/>
              <w:ind w:firstLineChars="0" w:firstLine="0"/>
            </w:pPr>
            <w:r>
              <w:rPr>
                <w:rFonts w:ascii="宋体" w:hAnsi="宋体" w:hint="eastAsia"/>
              </w:rPr>
              <w:t>★</w:t>
            </w:r>
            <w:r>
              <w:rPr>
                <w:rFonts w:hint="eastAsia"/>
              </w:rPr>
              <w:t>5</w:t>
            </w:r>
            <w:r>
              <w:rPr>
                <w:rFonts w:hint="eastAsia"/>
              </w:rPr>
              <w:t>、三种操作方式：可进行</w:t>
            </w:r>
            <w:r>
              <w:rPr>
                <w:rFonts w:hint="eastAsia"/>
              </w:rPr>
              <w:t>CPR</w:t>
            </w:r>
            <w:r>
              <w:rPr>
                <w:rFonts w:hint="eastAsia"/>
              </w:rPr>
              <w:t>训练、模拟考核和实战考核。</w:t>
            </w:r>
            <w:r>
              <w:rPr>
                <w:rFonts w:hint="eastAsia"/>
              </w:rPr>
              <w:t xml:space="preserve"> </w:t>
            </w:r>
          </w:p>
          <w:p w:rsidR="00233F56" w:rsidRDefault="00233F56" w:rsidP="00847B17">
            <w:pPr>
              <w:pStyle w:val="a4"/>
              <w:ind w:firstLineChars="0" w:firstLine="0"/>
            </w:pPr>
            <w:r>
              <w:rPr>
                <w:rFonts w:hint="eastAsia"/>
              </w:rPr>
              <w:t>·方式一：</w:t>
            </w:r>
            <w:r>
              <w:rPr>
                <w:rFonts w:hint="eastAsia"/>
              </w:rPr>
              <w:t>CPR</w:t>
            </w:r>
            <w:r>
              <w:rPr>
                <w:rFonts w:hint="eastAsia"/>
              </w:rPr>
              <w:t>训练，可进行按压和吹气。</w:t>
            </w:r>
            <w:r>
              <w:rPr>
                <w:rFonts w:hint="eastAsia"/>
              </w:rPr>
              <w:t xml:space="preserve"> </w:t>
            </w:r>
          </w:p>
          <w:p w:rsidR="00233F56" w:rsidRDefault="00233F56" w:rsidP="00847B17">
            <w:pPr>
              <w:pStyle w:val="a4"/>
              <w:ind w:firstLineChars="0" w:firstLine="0"/>
            </w:pPr>
            <w:r>
              <w:rPr>
                <w:rFonts w:hint="eastAsia"/>
              </w:rPr>
              <w:t>·方式二：模式考核，在规定的时间内，根据</w:t>
            </w:r>
            <w:r>
              <w:rPr>
                <w:rFonts w:hint="eastAsia"/>
              </w:rPr>
              <w:t>2010</w:t>
            </w:r>
            <w:r>
              <w:rPr>
                <w:rFonts w:hint="eastAsia"/>
              </w:rPr>
              <w:t>国际心肺复苏标准，按压和吹气</w:t>
            </w:r>
            <w:r>
              <w:rPr>
                <w:rFonts w:hint="eastAsia"/>
              </w:rPr>
              <w:t>30</w:t>
            </w:r>
            <w:r>
              <w:rPr>
                <w:rFonts w:hint="eastAsia"/>
              </w:rPr>
              <w:t>：</w:t>
            </w:r>
            <w:r>
              <w:rPr>
                <w:rFonts w:hint="eastAsia"/>
              </w:rPr>
              <w:t>2</w:t>
            </w:r>
            <w:r>
              <w:rPr>
                <w:rFonts w:hint="eastAsia"/>
              </w:rPr>
              <w:t>的比例，完成</w:t>
            </w:r>
            <w:r>
              <w:rPr>
                <w:rFonts w:hint="eastAsia"/>
              </w:rPr>
              <w:t>5</w:t>
            </w:r>
            <w:r>
              <w:rPr>
                <w:rFonts w:hint="eastAsia"/>
              </w:rPr>
              <w:t>个循环操作。</w:t>
            </w:r>
          </w:p>
          <w:p w:rsidR="00233F56" w:rsidRDefault="00233F56" w:rsidP="00847B17">
            <w:pPr>
              <w:pStyle w:val="a4"/>
              <w:ind w:firstLineChars="0" w:firstLine="0"/>
            </w:pPr>
            <w:r>
              <w:rPr>
                <w:rFonts w:hint="eastAsia"/>
              </w:rPr>
              <w:t>·方式三：实战考核，在设定的时间范围内，根据</w:t>
            </w:r>
            <w:r>
              <w:rPr>
                <w:rFonts w:hint="eastAsia"/>
              </w:rPr>
              <w:t>2010</w:t>
            </w:r>
            <w:r>
              <w:rPr>
                <w:rFonts w:hint="eastAsia"/>
              </w:rPr>
              <w:t>国际心肺复苏标准，完成前期设定考核算标准。老师可自行设定操作时间范围、循环次数、按压和吹气的比例、及格的按压数、及格的吹气数、按压和吹气正确率。</w:t>
            </w:r>
          </w:p>
          <w:p w:rsidR="00233F56" w:rsidRPr="007D590D" w:rsidRDefault="00233F56" w:rsidP="00847B17">
            <w:pPr>
              <w:pStyle w:val="a4"/>
              <w:ind w:firstLineChars="0" w:firstLine="0"/>
              <w:rPr>
                <w:b/>
              </w:rPr>
            </w:pPr>
            <w:r w:rsidRPr="007D590D">
              <w:rPr>
                <w:rFonts w:hint="eastAsia"/>
                <w:b/>
              </w:rPr>
              <w:t>CPR</w:t>
            </w:r>
            <w:r w:rsidRPr="007D590D">
              <w:rPr>
                <w:rFonts w:hint="eastAsia"/>
                <w:b/>
              </w:rPr>
              <w:t>显示屏功能：</w:t>
            </w:r>
            <w:r w:rsidRPr="007D590D">
              <w:rPr>
                <w:rFonts w:hint="eastAsia"/>
                <w:b/>
              </w:rPr>
              <w:t xml:space="preserve"> </w:t>
            </w:r>
          </w:p>
          <w:p w:rsidR="00233F56" w:rsidRDefault="00233F56" w:rsidP="00847B17">
            <w:pPr>
              <w:pStyle w:val="a4"/>
              <w:ind w:firstLineChars="0" w:firstLine="0"/>
            </w:pPr>
            <w:r>
              <w:rPr>
                <w:rFonts w:hint="eastAsia"/>
              </w:rPr>
              <w:t>1</w:t>
            </w:r>
            <w:r>
              <w:rPr>
                <w:rFonts w:hint="eastAsia"/>
              </w:rPr>
              <w:t>、电子监测：电子监测气道开放和按压部位。显示人工呼吸和心外按压的正确次数和错误次数。</w:t>
            </w:r>
            <w:r>
              <w:rPr>
                <w:rFonts w:hint="eastAsia"/>
              </w:rPr>
              <w:t xml:space="preserve"> </w:t>
            </w:r>
          </w:p>
          <w:p w:rsidR="00233F56" w:rsidRDefault="00233F56" w:rsidP="00847B17">
            <w:pPr>
              <w:pStyle w:val="a4"/>
              <w:ind w:firstLineChars="0" w:firstLine="0"/>
            </w:pPr>
            <w:r>
              <w:rPr>
                <w:rFonts w:hint="eastAsia"/>
              </w:rPr>
              <w:t>2</w:t>
            </w:r>
            <w:r>
              <w:rPr>
                <w:rFonts w:hint="eastAsia"/>
              </w:rPr>
              <w:t>、语音提示：训练和考核中全程中文语音提示，可开启和关闭语音，调查</w:t>
            </w:r>
            <w:r>
              <w:rPr>
                <w:rFonts w:hint="eastAsia"/>
              </w:rPr>
              <w:lastRenderedPageBreak/>
              <w:t>节音量。</w:t>
            </w:r>
          </w:p>
          <w:p w:rsidR="00233F56" w:rsidRDefault="00233F56" w:rsidP="00847B17">
            <w:pPr>
              <w:pStyle w:val="a4"/>
              <w:ind w:firstLineChars="0" w:firstLine="0"/>
            </w:pPr>
            <w:r>
              <w:rPr>
                <w:rFonts w:hint="eastAsia"/>
              </w:rPr>
              <w:t>3</w:t>
            </w:r>
            <w:r>
              <w:rPr>
                <w:rFonts w:hint="eastAsia"/>
              </w:rPr>
              <w:t>、条形码显示吹气量：正确的吹气量为</w:t>
            </w:r>
            <w:r>
              <w:rPr>
                <w:rFonts w:hint="eastAsia"/>
              </w:rPr>
              <w:t>500/600ml-1000ml</w:t>
            </w:r>
            <w:r>
              <w:rPr>
                <w:rFonts w:hint="eastAsia"/>
              </w:rPr>
              <w:t>：</w:t>
            </w:r>
            <w:r>
              <w:rPr>
                <w:rFonts w:hint="eastAsia"/>
              </w:rPr>
              <w:t xml:space="preserve"> </w:t>
            </w:r>
          </w:p>
          <w:p w:rsidR="00233F56" w:rsidRDefault="00233F56" w:rsidP="00847B17">
            <w:pPr>
              <w:pStyle w:val="a4"/>
              <w:ind w:firstLineChars="0" w:firstLine="0"/>
            </w:pPr>
            <w:r>
              <w:rPr>
                <w:rFonts w:hint="eastAsia"/>
              </w:rPr>
              <w:t>·吹气量过少时，条形码为黄色。</w:t>
            </w:r>
            <w:r>
              <w:rPr>
                <w:rFonts w:hint="eastAsia"/>
              </w:rPr>
              <w:t xml:space="preserve"> </w:t>
            </w:r>
          </w:p>
          <w:p w:rsidR="00233F56" w:rsidRDefault="00233F56" w:rsidP="00847B17">
            <w:pPr>
              <w:pStyle w:val="a4"/>
              <w:ind w:firstLineChars="0" w:firstLine="0"/>
            </w:pPr>
            <w:r>
              <w:rPr>
                <w:rFonts w:hint="eastAsia"/>
              </w:rPr>
              <w:t>·吹气量合适时，条形码为绿色。</w:t>
            </w:r>
          </w:p>
          <w:p w:rsidR="00233F56" w:rsidRDefault="00233F56" w:rsidP="00847B17">
            <w:pPr>
              <w:pStyle w:val="a4"/>
              <w:ind w:firstLineChars="0" w:firstLine="0"/>
            </w:pPr>
            <w:r>
              <w:rPr>
                <w:rFonts w:hint="eastAsia"/>
              </w:rPr>
              <w:t>·吹气量过大时，条形码为红色。</w:t>
            </w:r>
            <w:r>
              <w:rPr>
                <w:rFonts w:hint="eastAsia"/>
              </w:rPr>
              <w:t xml:space="preserve"> </w:t>
            </w:r>
          </w:p>
          <w:p w:rsidR="00233F56" w:rsidRDefault="00233F56" w:rsidP="00847B17">
            <w:pPr>
              <w:pStyle w:val="a4"/>
              <w:ind w:firstLineChars="0" w:firstLine="0"/>
            </w:pPr>
            <w:r>
              <w:rPr>
                <w:rFonts w:hint="eastAsia"/>
              </w:rPr>
              <w:t>4</w:t>
            </w:r>
            <w:r>
              <w:rPr>
                <w:rFonts w:hint="eastAsia"/>
              </w:rPr>
              <w:t>、</w:t>
            </w:r>
            <w:r>
              <w:rPr>
                <w:rFonts w:hint="eastAsia"/>
              </w:rPr>
              <w:t xml:space="preserve"> </w:t>
            </w:r>
            <w:r>
              <w:rPr>
                <w:rFonts w:hint="eastAsia"/>
              </w:rPr>
              <w:t>条形码显示按压深度，正确的按压深度</w:t>
            </w:r>
            <w:r>
              <w:rPr>
                <w:rFonts w:hint="eastAsia"/>
              </w:rPr>
              <w:t xml:space="preserve">5-6cm. </w:t>
            </w:r>
          </w:p>
          <w:p w:rsidR="00233F56" w:rsidRDefault="00233F56" w:rsidP="00847B17">
            <w:pPr>
              <w:pStyle w:val="a4"/>
              <w:ind w:firstLineChars="0" w:firstLine="0"/>
            </w:pPr>
            <w:r>
              <w:rPr>
                <w:rFonts w:hint="eastAsia"/>
              </w:rPr>
              <w:t>·按压深度过少时，条形码为黄色。</w:t>
            </w:r>
            <w:r>
              <w:rPr>
                <w:rFonts w:hint="eastAsia"/>
              </w:rPr>
              <w:t xml:space="preserve"> </w:t>
            </w:r>
          </w:p>
          <w:p w:rsidR="00233F56" w:rsidRDefault="00233F56" w:rsidP="00847B17">
            <w:pPr>
              <w:pStyle w:val="a4"/>
              <w:ind w:firstLineChars="0" w:firstLine="0"/>
            </w:pPr>
            <w:r>
              <w:rPr>
                <w:rFonts w:hint="eastAsia"/>
              </w:rPr>
              <w:t>·按压深度合适时，条形码为绿色。</w:t>
            </w:r>
          </w:p>
          <w:p w:rsidR="00233F56" w:rsidRDefault="00233F56" w:rsidP="00847B17">
            <w:pPr>
              <w:pStyle w:val="a4"/>
              <w:ind w:firstLineChars="0" w:firstLine="0"/>
            </w:pPr>
            <w:r>
              <w:rPr>
                <w:rFonts w:hint="eastAsia"/>
              </w:rPr>
              <w:t>·按压深度过大时，条形码为红色。</w:t>
            </w:r>
            <w:r>
              <w:rPr>
                <w:rFonts w:hint="eastAsia"/>
              </w:rPr>
              <w:t xml:space="preserve"> </w:t>
            </w:r>
          </w:p>
          <w:p w:rsidR="00233F56" w:rsidRDefault="00233F56" w:rsidP="00847B17">
            <w:pPr>
              <w:pStyle w:val="a4"/>
              <w:ind w:firstLineChars="0" w:firstLine="0"/>
            </w:pPr>
            <w:r>
              <w:rPr>
                <w:rFonts w:hint="eastAsia"/>
              </w:rPr>
              <w:t>5</w:t>
            </w:r>
            <w:r>
              <w:rPr>
                <w:rFonts w:hint="eastAsia"/>
              </w:rPr>
              <w:t>、可设定操作时间，以秒为单位。</w:t>
            </w:r>
            <w:r>
              <w:rPr>
                <w:rFonts w:hint="eastAsia"/>
              </w:rPr>
              <w:t xml:space="preserve"> </w:t>
            </w:r>
          </w:p>
          <w:p w:rsidR="00233F56" w:rsidRDefault="00233F56" w:rsidP="00847B17">
            <w:pPr>
              <w:pStyle w:val="a4"/>
              <w:ind w:firstLineChars="0" w:firstLine="0"/>
            </w:pPr>
            <w:r>
              <w:rPr>
                <w:rFonts w:hint="eastAsia"/>
              </w:rPr>
              <w:t>6</w:t>
            </w:r>
            <w:r>
              <w:rPr>
                <w:rFonts w:hint="eastAsia"/>
              </w:rPr>
              <w:t>、操作频率：大于或等于</w:t>
            </w:r>
            <w:r>
              <w:rPr>
                <w:rFonts w:hint="eastAsia"/>
              </w:rPr>
              <w:t>100</w:t>
            </w:r>
            <w:r>
              <w:rPr>
                <w:rFonts w:hint="eastAsia"/>
              </w:rPr>
              <w:t>次</w:t>
            </w:r>
            <w:r>
              <w:rPr>
                <w:rFonts w:hint="eastAsia"/>
              </w:rPr>
              <w:t>/</w:t>
            </w:r>
            <w:r>
              <w:rPr>
                <w:rFonts w:hint="eastAsia"/>
              </w:rPr>
              <w:t>分。</w:t>
            </w:r>
            <w:r>
              <w:rPr>
                <w:rFonts w:hint="eastAsia"/>
              </w:rPr>
              <w:t xml:space="preserve"> </w:t>
            </w:r>
          </w:p>
          <w:p w:rsidR="00233F56" w:rsidRDefault="00233F56" w:rsidP="00847B17">
            <w:pPr>
              <w:pStyle w:val="a4"/>
              <w:ind w:firstLineChars="0" w:firstLine="0"/>
            </w:pPr>
            <w:r>
              <w:rPr>
                <w:rFonts w:hint="eastAsia"/>
              </w:rPr>
              <w:t>7</w:t>
            </w:r>
            <w:r>
              <w:rPr>
                <w:rFonts w:hint="eastAsia"/>
              </w:rPr>
              <w:t>、电源状态：采用</w:t>
            </w:r>
            <w:r>
              <w:rPr>
                <w:rFonts w:hint="eastAsia"/>
              </w:rPr>
              <w:t>220V</w:t>
            </w:r>
            <w:r>
              <w:rPr>
                <w:rFonts w:hint="eastAsia"/>
              </w:rPr>
              <w:t>电源，经过稳压器稳压后输出电源</w:t>
            </w:r>
            <w:r>
              <w:rPr>
                <w:rFonts w:hint="eastAsia"/>
              </w:rPr>
              <w:t>6V.</w:t>
            </w:r>
          </w:p>
          <w:p w:rsidR="00233F56" w:rsidRPr="007D590D" w:rsidRDefault="00233F56" w:rsidP="00847B17">
            <w:pPr>
              <w:pStyle w:val="a4"/>
              <w:ind w:firstLineChars="0" w:firstLine="0"/>
              <w:rPr>
                <w:b/>
              </w:rPr>
            </w:pPr>
            <w:r w:rsidRPr="007D590D">
              <w:rPr>
                <w:rFonts w:hint="eastAsia"/>
                <w:b/>
              </w:rPr>
              <w:t>打印机功能：</w:t>
            </w:r>
            <w:r w:rsidRPr="007D590D">
              <w:rPr>
                <w:rFonts w:hint="eastAsia"/>
                <w:b/>
              </w:rPr>
              <w:t xml:space="preserve"> </w:t>
            </w:r>
          </w:p>
          <w:p w:rsidR="00233F56" w:rsidRDefault="00233F56" w:rsidP="00847B17">
            <w:pPr>
              <w:pStyle w:val="a4"/>
              <w:ind w:firstLineChars="0" w:firstLine="0"/>
            </w:pPr>
            <w:r>
              <w:rPr>
                <w:rFonts w:hint="eastAsia"/>
              </w:rPr>
              <w:t>1</w:t>
            </w:r>
            <w:r>
              <w:rPr>
                <w:rFonts w:hint="eastAsia"/>
              </w:rPr>
              <w:t>、可选择操作时同步打印操作过程。</w:t>
            </w:r>
            <w:r>
              <w:rPr>
                <w:rFonts w:hint="eastAsia"/>
              </w:rPr>
              <w:t xml:space="preserve">  </w:t>
            </w:r>
          </w:p>
          <w:p w:rsidR="00233F56" w:rsidRDefault="00233F56" w:rsidP="00847B17">
            <w:pPr>
              <w:pStyle w:val="a4"/>
              <w:ind w:firstLineChars="0" w:firstLine="0"/>
            </w:pPr>
            <w:r>
              <w:rPr>
                <w:rFonts w:hint="eastAsia"/>
              </w:rPr>
              <w:t>2</w:t>
            </w:r>
            <w:r>
              <w:rPr>
                <w:rFonts w:hint="eastAsia"/>
              </w:rPr>
              <w:t>、可选择操作结束后打印操作过程。</w:t>
            </w:r>
            <w:r>
              <w:rPr>
                <w:rFonts w:hint="eastAsia"/>
              </w:rPr>
              <w:t xml:space="preserve"> </w:t>
            </w:r>
          </w:p>
          <w:p w:rsidR="00233F56" w:rsidRDefault="00233F56" w:rsidP="00847B17">
            <w:pPr>
              <w:pStyle w:val="a4"/>
              <w:ind w:firstLineChars="0" w:firstLine="0"/>
            </w:pPr>
            <w:r>
              <w:rPr>
                <w:rFonts w:hint="eastAsia"/>
              </w:rPr>
              <w:t>3</w:t>
            </w:r>
            <w:r>
              <w:rPr>
                <w:rFonts w:hint="eastAsia"/>
              </w:rPr>
              <w:t>、成绩单内容涵盖操作方式、意识判断、急救呼吸、脉搏检查、检查呼吸、清除异物、每个循环操作中按压和吹气的次数、按压正确</w:t>
            </w:r>
            <w:r>
              <w:rPr>
                <w:rFonts w:hint="eastAsia"/>
              </w:rPr>
              <w:t>/</w:t>
            </w:r>
            <w:r>
              <w:rPr>
                <w:rFonts w:hint="eastAsia"/>
              </w:rPr>
              <w:t>错误次数、按压错误的原因和次数、吹气正确</w:t>
            </w:r>
            <w:r>
              <w:rPr>
                <w:rFonts w:hint="eastAsia"/>
              </w:rPr>
              <w:t>/</w:t>
            </w:r>
            <w:r>
              <w:rPr>
                <w:rFonts w:hint="eastAsia"/>
              </w:rPr>
              <w:t>错误的原因和次数、吹气错误的原因、设定时间、操作时间和考核评定。</w:t>
            </w:r>
          </w:p>
          <w:p w:rsidR="00233F56" w:rsidRPr="007D590D" w:rsidRDefault="00233F56" w:rsidP="00847B17">
            <w:pPr>
              <w:pStyle w:val="a4"/>
              <w:ind w:firstLineChars="0" w:firstLine="0"/>
              <w:rPr>
                <w:b/>
              </w:rPr>
            </w:pPr>
            <w:r>
              <w:rPr>
                <w:rFonts w:ascii="宋体" w:hAnsi="宋体" w:hint="eastAsia"/>
                <w:b/>
              </w:rPr>
              <w:t>★</w:t>
            </w:r>
            <w:r w:rsidRPr="007D590D">
              <w:rPr>
                <w:rFonts w:hint="eastAsia"/>
                <w:b/>
              </w:rPr>
              <w:t>RF</w:t>
            </w:r>
            <w:r w:rsidRPr="007D590D">
              <w:rPr>
                <w:rFonts w:hint="eastAsia"/>
                <w:b/>
              </w:rPr>
              <w:t>遥控器功能：</w:t>
            </w:r>
            <w:r w:rsidRPr="007D590D">
              <w:rPr>
                <w:rFonts w:hint="eastAsia"/>
                <w:b/>
              </w:rPr>
              <w:t xml:space="preserve"> </w:t>
            </w:r>
          </w:p>
          <w:p w:rsidR="00233F56" w:rsidRDefault="00233F56" w:rsidP="00847B17">
            <w:pPr>
              <w:pStyle w:val="a4"/>
              <w:ind w:firstLineChars="0" w:firstLine="0"/>
            </w:pPr>
            <w:r>
              <w:rPr>
                <w:rFonts w:hint="eastAsia"/>
              </w:rPr>
              <w:t>RF</w:t>
            </w:r>
            <w:r>
              <w:rPr>
                <w:rFonts w:hint="eastAsia"/>
              </w:rPr>
              <w:t>遥控器，老师可通过遥控器控制</w:t>
            </w:r>
            <w:r>
              <w:rPr>
                <w:rFonts w:hint="eastAsia"/>
              </w:rPr>
              <w:t>CPR</w:t>
            </w:r>
            <w:r>
              <w:rPr>
                <w:rFonts w:hint="eastAsia"/>
              </w:rPr>
              <w:t>开始、停止、瞳孔变化、有无脉搏、打印机等功能。还可以意识判断、急救呼叫、脉搏检查、检查呼吸、清除异物进行记录。</w:t>
            </w:r>
            <w:r>
              <w:rPr>
                <w:rFonts w:hint="eastAsia"/>
              </w:rPr>
              <w:t xml:space="preserve">  </w:t>
            </w:r>
          </w:p>
          <w:p w:rsidR="00233F56" w:rsidRPr="007D590D" w:rsidRDefault="00233F56" w:rsidP="00847B17">
            <w:pPr>
              <w:pStyle w:val="a4"/>
              <w:ind w:firstLineChars="0" w:firstLine="0"/>
              <w:rPr>
                <w:b/>
              </w:rPr>
            </w:pPr>
            <w:r w:rsidRPr="007D590D">
              <w:rPr>
                <w:rFonts w:hint="eastAsia"/>
                <w:b/>
              </w:rPr>
              <w:t>材料特点：</w:t>
            </w:r>
            <w:r w:rsidRPr="007D590D">
              <w:rPr>
                <w:rFonts w:hint="eastAsia"/>
                <w:b/>
              </w:rPr>
              <w:t xml:space="preserve">  </w:t>
            </w:r>
          </w:p>
          <w:p w:rsidR="00233F56" w:rsidRDefault="00233F56" w:rsidP="00847B17">
            <w:pPr>
              <w:pStyle w:val="a4"/>
              <w:ind w:firstLineChars="0" w:firstLine="0"/>
            </w:pPr>
            <w:r>
              <w:rPr>
                <w:rFonts w:hint="eastAsia"/>
              </w:rPr>
              <w:t>面皮肤、颈皮肤、胸皮肤、头发采用进口热塑弹性体混合胶材料，由不锈钢模具、经注塑机高温注压而成。经久耐用，消毒清洗不变形，拆装更换方便，其材料达到国外同等水平。</w:t>
            </w:r>
          </w:p>
          <w:p w:rsidR="00233F56" w:rsidRPr="00F05229" w:rsidRDefault="00233F56" w:rsidP="00847B17">
            <w:pPr>
              <w:pStyle w:val="a4"/>
              <w:ind w:firstLineChars="0" w:firstLine="0"/>
            </w:pPr>
            <w:r>
              <w:rPr>
                <w:rFonts w:ascii="宋体" w:hAnsi="宋体" w:hint="eastAsia"/>
                <w:b/>
              </w:rPr>
              <w:t>★</w:t>
            </w:r>
            <w:r w:rsidRPr="007D590D">
              <w:rPr>
                <w:rFonts w:hint="eastAsia"/>
                <w:b/>
              </w:rPr>
              <w:t>资质：</w:t>
            </w:r>
            <w:r>
              <w:rPr>
                <w:rFonts w:hint="eastAsia"/>
              </w:rPr>
              <w:t>通过</w:t>
            </w:r>
            <w:r>
              <w:rPr>
                <w:rFonts w:hint="eastAsia"/>
              </w:rPr>
              <w:t>ISO9001</w:t>
            </w:r>
            <w:r>
              <w:rPr>
                <w:rFonts w:hint="eastAsia"/>
              </w:rPr>
              <w:t>、</w:t>
            </w:r>
            <w:r>
              <w:rPr>
                <w:rFonts w:hint="eastAsia"/>
              </w:rPr>
              <w:t>BS-OHSAS18001</w:t>
            </w:r>
            <w:r>
              <w:rPr>
                <w:rFonts w:hint="eastAsia"/>
              </w:rPr>
              <w:t>、</w:t>
            </w:r>
            <w:r>
              <w:rPr>
                <w:rFonts w:hint="eastAsia"/>
              </w:rPr>
              <w:t>ISO14001</w:t>
            </w:r>
            <w:r>
              <w:rPr>
                <w:rFonts w:hint="eastAsia"/>
              </w:rPr>
              <w:t>、欧盟</w:t>
            </w:r>
            <w:r>
              <w:rPr>
                <w:rFonts w:hint="eastAsia"/>
              </w:rPr>
              <w:t>CE</w:t>
            </w:r>
            <w:r>
              <w:rPr>
                <w:rFonts w:hint="eastAsia"/>
              </w:rPr>
              <w:t>认证。</w:t>
            </w:r>
          </w:p>
        </w:tc>
        <w:tc>
          <w:tcPr>
            <w:tcW w:w="388" w:type="pct"/>
            <w:vAlign w:val="center"/>
          </w:tcPr>
          <w:p w:rsidR="00233F56" w:rsidRDefault="00D30B3B" w:rsidP="00847B17">
            <w:pPr>
              <w:widowControl/>
              <w:jc w:val="center"/>
              <w:rPr>
                <w:rFonts w:ascii="宋体" w:hAnsi="宋体"/>
                <w:kern w:val="0"/>
              </w:rPr>
            </w:pPr>
            <w:r>
              <w:rPr>
                <w:rFonts w:ascii="宋体" w:hAnsi="宋体" w:hint="eastAsia"/>
                <w:kern w:val="0"/>
              </w:rPr>
              <w:lastRenderedPageBreak/>
              <w:t>2台</w:t>
            </w:r>
          </w:p>
        </w:tc>
        <w:tc>
          <w:tcPr>
            <w:tcW w:w="445" w:type="pct"/>
            <w:vAlign w:val="center"/>
          </w:tcPr>
          <w:p w:rsidR="00233F56" w:rsidRDefault="00233F56" w:rsidP="00847B17">
            <w:pPr>
              <w:widowControl/>
              <w:jc w:val="center"/>
              <w:rPr>
                <w:rFonts w:ascii="宋体" w:hAnsi="宋体" w:cs="宋体"/>
                <w:kern w:val="0"/>
              </w:rPr>
            </w:pPr>
            <w:r>
              <w:rPr>
                <w:rFonts w:ascii="宋体" w:hAnsi="宋体" w:cs="宋体" w:hint="eastAsia"/>
                <w:kern w:val="0"/>
              </w:rPr>
              <w:t>全科医生/</w:t>
            </w:r>
          </w:p>
          <w:p w:rsidR="00233F56" w:rsidRDefault="00233F56" w:rsidP="00847B17">
            <w:pPr>
              <w:widowControl/>
              <w:jc w:val="center"/>
              <w:rPr>
                <w:rFonts w:ascii="宋体" w:hAnsi="宋体" w:cs="宋体"/>
                <w:kern w:val="0"/>
              </w:rPr>
            </w:pPr>
            <w:r>
              <w:rPr>
                <w:rFonts w:ascii="宋体" w:hAnsi="宋体" w:cs="宋体" w:hint="eastAsia"/>
                <w:kern w:val="0"/>
              </w:rPr>
              <w:t>上海弘联医学科技集团有限公司</w:t>
            </w:r>
          </w:p>
        </w:tc>
      </w:tr>
    </w:tbl>
    <w:p w:rsidR="00233F56" w:rsidRDefault="00233F56" w:rsidP="00233F56">
      <w:pPr>
        <w:adjustRightInd w:val="0"/>
        <w:snapToGrid w:val="0"/>
        <w:spacing w:line="360" w:lineRule="auto"/>
        <w:ind w:firstLineChars="1050" w:firstLine="2530"/>
        <w:rPr>
          <w:rFonts w:ascii="宋体" w:hAnsi="宋体" w:cs="宋体"/>
          <w:b/>
          <w:bCs/>
          <w:color w:val="000000"/>
          <w:kern w:val="36"/>
          <w:sz w:val="24"/>
          <w:szCs w:val="24"/>
        </w:rPr>
      </w:pPr>
    </w:p>
    <w:p w:rsidR="00233F56" w:rsidRDefault="00233F56" w:rsidP="00233F56">
      <w:pPr>
        <w:adjustRightInd w:val="0"/>
        <w:snapToGrid w:val="0"/>
        <w:spacing w:line="360" w:lineRule="auto"/>
        <w:ind w:firstLineChars="1050" w:firstLine="2530"/>
        <w:rPr>
          <w:rFonts w:ascii="宋体" w:hAnsi="宋体" w:cs="宋体"/>
          <w:b/>
          <w:bCs/>
          <w:color w:val="000000"/>
          <w:kern w:val="36"/>
          <w:sz w:val="24"/>
          <w:szCs w:val="24"/>
        </w:rPr>
      </w:pPr>
    </w:p>
    <w:p w:rsidR="00233F56" w:rsidRDefault="00233F56" w:rsidP="00233F56">
      <w:pPr>
        <w:adjustRightInd w:val="0"/>
        <w:snapToGrid w:val="0"/>
        <w:spacing w:line="360" w:lineRule="auto"/>
        <w:ind w:firstLineChars="1050" w:firstLine="2530"/>
        <w:rPr>
          <w:rFonts w:ascii="宋体" w:hAnsi="宋体" w:cs="宋体"/>
          <w:b/>
          <w:bCs/>
          <w:color w:val="000000"/>
          <w:kern w:val="36"/>
          <w:sz w:val="24"/>
          <w:szCs w:val="24"/>
        </w:rPr>
      </w:pPr>
    </w:p>
    <w:p w:rsidR="00233F56" w:rsidRDefault="00233F56" w:rsidP="00233F56">
      <w:pPr>
        <w:adjustRightInd w:val="0"/>
        <w:snapToGrid w:val="0"/>
        <w:spacing w:line="360" w:lineRule="auto"/>
        <w:ind w:firstLineChars="1050" w:firstLine="2530"/>
        <w:rPr>
          <w:rFonts w:ascii="宋体" w:hAnsi="宋体" w:cs="宋体"/>
          <w:b/>
          <w:bCs/>
          <w:color w:val="000000"/>
          <w:kern w:val="36"/>
          <w:sz w:val="24"/>
          <w:szCs w:val="24"/>
        </w:rPr>
      </w:pPr>
    </w:p>
    <w:p w:rsidR="00233F56" w:rsidRDefault="00233F56" w:rsidP="00233F56">
      <w:pPr>
        <w:adjustRightInd w:val="0"/>
        <w:snapToGrid w:val="0"/>
        <w:spacing w:line="360" w:lineRule="auto"/>
        <w:ind w:firstLineChars="1050" w:firstLine="2530"/>
        <w:rPr>
          <w:rFonts w:ascii="宋体" w:hAnsi="宋体" w:cs="宋体"/>
          <w:b/>
          <w:bCs/>
          <w:color w:val="000000"/>
          <w:kern w:val="36"/>
          <w:sz w:val="24"/>
          <w:szCs w:val="24"/>
        </w:rPr>
      </w:pPr>
    </w:p>
    <w:p w:rsidR="00233F56" w:rsidRDefault="00233F56" w:rsidP="00233F56">
      <w:pPr>
        <w:adjustRightInd w:val="0"/>
        <w:snapToGrid w:val="0"/>
        <w:spacing w:line="360" w:lineRule="auto"/>
        <w:ind w:firstLineChars="1050" w:firstLine="2530"/>
        <w:rPr>
          <w:rFonts w:ascii="宋体" w:hAnsi="宋体" w:cs="宋体"/>
          <w:b/>
          <w:bCs/>
          <w:color w:val="000000"/>
          <w:kern w:val="36"/>
          <w:sz w:val="24"/>
          <w:szCs w:val="24"/>
        </w:rPr>
      </w:pPr>
    </w:p>
    <w:p w:rsidR="00233F56" w:rsidRDefault="00233F56" w:rsidP="00233F56">
      <w:pPr>
        <w:adjustRightInd w:val="0"/>
        <w:snapToGrid w:val="0"/>
        <w:spacing w:line="360" w:lineRule="auto"/>
        <w:jc w:val="left"/>
        <w:rPr>
          <w:rFonts w:ascii="宋体" w:hAnsi="宋体" w:cs="宋体"/>
          <w:b/>
          <w:bCs/>
          <w:color w:val="000000"/>
          <w:kern w:val="36"/>
          <w:sz w:val="24"/>
          <w:szCs w:val="24"/>
        </w:rPr>
      </w:pPr>
      <w:r>
        <w:rPr>
          <w:rFonts w:ascii="宋体" w:hAnsi="宋体" w:cs="宋体" w:hint="eastAsia"/>
          <w:b/>
          <w:bCs/>
          <w:color w:val="000000"/>
          <w:kern w:val="36"/>
          <w:sz w:val="24"/>
          <w:szCs w:val="24"/>
        </w:rPr>
        <w:t>附件2</w:t>
      </w:r>
      <w:r w:rsidRPr="00B50DA6">
        <w:rPr>
          <w:rFonts w:ascii="宋体" w:hAnsi="宋体" w:cs="宋体" w:hint="eastAsia"/>
          <w:b/>
          <w:bCs/>
          <w:color w:val="000000"/>
          <w:kern w:val="36"/>
          <w:sz w:val="24"/>
          <w:szCs w:val="24"/>
        </w:rPr>
        <w:t>：</w:t>
      </w:r>
    </w:p>
    <w:p w:rsidR="00233F56" w:rsidRDefault="009C4F51" w:rsidP="00233F56">
      <w:pPr>
        <w:ind w:right="-23"/>
        <w:rPr>
          <w:b/>
          <w:sz w:val="32"/>
          <w:szCs w:val="32"/>
        </w:rPr>
      </w:pPr>
      <w:r w:rsidRPr="009C4F51">
        <w:pict>
          <v:shapetype id="_x0000_t202" coordsize="21600,21600" o:spt="202" path="m,l,21600r21600,l21600,xe">
            <v:stroke joinstyle="miter"/>
            <v:path gradientshapeok="t" o:connecttype="rect"/>
          </v:shapetype>
          <v:shape id="_x0000_s1026" type="#_x0000_t202" style="position:absolute;left:0;text-align:left;margin-left:380.2pt;margin-top:4.5pt;width:36.8pt;height:23.4pt;z-index:251660288" filled="f">
            <v:textbox>
              <w:txbxContent>
                <w:p w:rsidR="00233F56" w:rsidRDefault="00233F56" w:rsidP="00233F56"/>
              </w:txbxContent>
            </v:textbox>
          </v:shape>
        </w:pict>
      </w:r>
      <w:r w:rsidR="00233F56">
        <w:rPr>
          <w:rFonts w:eastAsia="仿宋_GB2312" w:hint="eastAsia"/>
          <w:snapToGrid w:val="0"/>
          <w:sz w:val="30"/>
        </w:rPr>
        <w:t>招标项目编号：</w:t>
      </w:r>
      <w:r w:rsidR="00233F56">
        <w:rPr>
          <w:rFonts w:eastAsia="仿宋_GB2312"/>
          <w:snapToGrid w:val="0"/>
          <w:sz w:val="30"/>
        </w:rPr>
        <w:t>WYGZ201</w:t>
      </w:r>
      <w:r w:rsidR="00233F56">
        <w:rPr>
          <w:rFonts w:eastAsia="仿宋_GB2312" w:hint="eastAsia"/>
          <w:snapToGrid w:val="0"/>
          <w:sz w:val="30"/>
        </w:rPr>
        <w:t>7091</w:t>
      </w:r>
      <w:r w:rsidR="00233F56">
        <w:rPr>
          <w:rFonts w:eastAsia="仿宋_GB2312"/>
          <w:snapToGrid w:val="0"/>
          <w:sz w:val="30"/>
        </w:rPr>
        <w:t xml:space="preserve">                   </w:t>
      </w:r>
      <w:r w:rsidR="00233F56">
        <w:rPr>
          <w:rFonts w:eastAsia="仿宋_GB2312" w:hint="eastAsia"/>
          <w:snapToGrid w:val="0"/>
          <w:sz w:val="30"/>
        </w:rPr>
        <w:t xml:space="preserve">   </w:t>
      </w:r>
      <w:r w:rsidR="00233F56">
        <w:rPr>
          <w:rFonts w:eastAsia="仿宋_GB2312"/>
          <w:snapToGrid w:val="0"/>
          <w:sz w:val="30"/>
        </w:rPr>
        <w:t xml:space="preserve"> </w:t>
      </w:r>
      <w:r w:rsidR="00233F56">
        <w:rPr>
          <w:rFonts w:eastAsia="仿宋_GB2312" w:hint="eastAsia"/>
          <w:snapToGrid w:val="0"/>
          <w:sz w:val="30"/>
        </w:rPr>
        <w:t xml:space="preserve">                             </w:t>
      </w:r>
      <w:r w:rsidR="00233F56">
        <w:rPr>
          <w:rFonts w:eastAsia="仿宋_GB2312"/>
          <w:snapToGrid w:val="0"/>
          <w:sz w:val="30"/>
        </w:rPr>
        <w:t xml:space="preserve">   </w:t>
      </w:r>
      <w:r w:rsidR="00233F56">
        <w:rPr>
          <w:rFonts w:hint="eastAsia"/>
          <w:b/>
          <w:sz w:val="32"/>
          <w:szCs w:val="32"/>
        </w:rPr>
        <w:t>正本</w:t>
      </w:r>
    </w:p>
    <w:p w:rsidR="00233F56" w:rsidRDefault="00233F56" w:rsidP="00233F56">
      <w:pPr>
        <w:spacing w:line="360" w:lineRule="auto"/>
        <w:rPr>
          <w:rFonts w:ascii="仿宋_GB2312" w:eastAsia="仿宋_GB2312"/>
          <w:b/>
          <w:sz w:val="52"/>
          <w:szCs w:val="52"/>
        </w:rPr>
      </w:pPr>
    </w:p>
    <w:p w:rsidR="00233F56" w:rsidRPr="009F24B0" w:rsidRDefault="00233F56" w:rsidP="00233F56">
      <w:pPr>
        <w:spacing w:line="360" w:lineRule="auto"/>
        <w:jc w:val="center"/>
        <w:rPr>
          <w:rFonts w:ascii="华文中宋" w:eastAsia="华文中宋" w:hAnsi="华文中宋"/>
          <w:b/>
          <w:sz w:val="48"/>
          <w:szCs w:val="48"/>
        </w:rPr>
      </w:pPr>
      <w:r w:rsidRPr="009F24B0">
        <w:rPr>
          <w:rFonts w:ascii="华文中宋" w:eastAsia="华文中宋" w:hAnsi="华文中宋" w:hint="eastAsia"/>
          <w:b/>
          <w:sz w:val="48"/>
          <w:szCs w:val="48"/>
        </w:rPr>
        <w:t>皖南医学院</w:t>
      </w:r>
    </w:p>
    <w:p w:rsidR="00233F56" w:rsidRPr="009F24B0" w:rsidRDefault="00233F56" w:rsidP="00233F56">
      <w:pPr>
        <w:jc w:val="center"/>
        <w:rPr>
          <w:rFonts w:ascii="华文中宋" w:eastAsia="华文中宋" w:hAnsi="华文中宋"/>
          <w:b/>
          <w:sz w:val="48"/>
          <w:szCs w:val="48"/>
        </w:rPr>
      </w:pPr>
      <w:r w:rsidRPr="008C4140">
        <w:rPr>
          <w:rFonts w:ascii="华文中宋" w:eastAsia="华文中宋" w:hAnsi="华文中宋" w:cs="黑体" w:hint="eastAsia"/>
          <w:b/>
          <w:bCs/>
          <w:color w:val="000000"/>
          <w:kern w:val="36"/>
          <w:sz w:val="48"/>
          <w:szCs w:val="48"/>
        </w:rPr>
        <w:t>高级心肺复苏模拟人</w:t>
      </w:r>
      <w:r w:rsidRPr="00C41E12">
        <w:rPr>
          <w:rFonts w:ascii="华文中宋" w:eastAsia="华文中宋" w:hAnsi="华文中宋" w:hint="eastAsia"/>
          <w:b/>
          <w:sz w:val="48"/>
          <w:szCs w:val="48"/>
        </w:rPr>
        <w:t>项目</w:t>
      </w:r>
    </w:p>
    <w:p w:rsidR="00233F56" w:rsidRDefault="00233F56" w:rsidP="00233F56">
      <w:pPr>
        <w:jc w:val="center"/>
        <w:rPr>
          <w:rFonts w:ascii="黑体" w:eastAsia="黑体"/>
          <w:b/>
          <w:bCs/>
          <w:sz w:val="72"/>
          <w:szCs w:val="72"/>
        </w:rPr>
      </w:pPr>
      <w:r>
        <w:rPr>
          <w:rFonts w:ascii="黑体" w:eastAsia="黑体" w:hint="eastAsia"/>
          <w:b/>
          <w:bCs/>
          <w:sz w:val="72"/>
          <w:szCs w:val="72"/>
        </w:rPr>
        <w:t>投</w:t>
      </w:r>
    </w:p>
    <w:p w:rsidR="00233F56" w:rsidRDefault="00233F56" w:rsidP="00233F56">
      <w:pPr>
        <w:jc w:val="center"/>
        <w:rPr>
          <w:rFonts w:ascii="黑体" w:eastAsia="黑体"/>
          <w:b/>
          <w:bCs/>
          <w:sz w:val="72"/>
          <w:szCs w:val="72"/>
        </w:rPr>
      </w:pPr>
      <w:r>
        <w:rPr>
          <w:rFonts w:ascii="黑体" w:eastAsia="黑体" w:hint="eastAsia"/>
          <w:b/>
          <w:bCs/>
          <w:sz w:val="72"/>
          <w:szCs w:val="72"/>
        </w:rPr>
        <w:t>标</w:t>
      </w:r>
    </w:p>
    <w:p w:rsidR="00233F56" w:rsidRDefault="00233F56" w:rsidP="00233F56">
      <w:pPr>
        <w:jc w:val="center"/>
        <w:rPr>
          <w:rFonts w:ascii="黑体" w:eastAsia="黑体"/>
          <w:b/>
          <w:bCs/>
          <w:sz w:val="72"/>
          <w:szCs w:val="72"/>
        </w:rPr>
      </w:pPr>
      <w:r>
        <w:rPr>
          <w:rFonts w:ascii="黑体" w:eastAsia="黑体" w:hint="eastAsia"/>
          <w:b/>
          <w:bCs/>
          <w:sz w:val="72"/>
          <w:szCs w:val="72"/>
        </w:rPr>
        <w:t>文</w:t>
      </w:r>
    </w:p>
    <w:p w:rsidR="00233F56" w:rsidRDefault="00233F56" w:rsidP="00233F56">
      <w:pPr>
        <w:jc w:val="center"/>
        <w:rPr>
          <w:rFonts w:ascii="黑体" w:eastAsia="黑体"/>
          <w:b/>
          <w:bCs/>
          <w:sz w:val="72"/>
          <w:szCs w:val="72"/>
        </w:rPr>
      </w:pPr>
      <w:r>
        <w:rPr>
          <w:rFonts w:ascii="黑体" w:eastAsia="黑体" w:hint="eastAsia"/>
          <w:b/>
          <w:bCs/>
          <w:sz w:val="72"/>
          <w:szCs w:val="72"/>
        </w:rPr>
        <w:t>件</w:t>
      </w:r>
    </w:p>
    <w:p w:rsidR="00233F56" w:rsidRDefault="00233F56" w:rsidP="00233F56">
      <w:pPr>
        <w:rPr>
          <w:rFonts w:ascii="仿宋_GB2312" w:eastAsia="仿宋_GB2312"/>
          <w:sz w:val="48"/>
          <w:szCs w:val="48"/>
        </w:rPr>
      </w:pPr>
    </w:p>
    <w:p w:rsidR="00233F56" w:rsidRDefault="00233F56" w:rsidP="00233F56">
      <w:pPr>
        <w:spacing w:line="360" w:lineRule="auto"/>
        <w:ind w:firstLineChars="500" w:firstLine="1600"/>
        <w:rPr>
          <w:sz w:val="32"/>
          <w:szCs w:val="32"/>
          <w:u w:val="single"/>
        </w:rPr>
      </w:pPr>
      <w:r>
        <w:rPr>
          <w:rFonts w:hint="eastAsia"/>
          <w:sz w:val="32"/>
          <w:szCs w:val="32"/>
        </w:rPr>
        <w:t>投标单位（盖章）：</w:t>
      </w:r>
      <w:r>
        <w:rPr>
          <w:sz w:val="32"/>
          <w:szCs w:val="32"/>
          <w:u w:val="single"/>
        </w:rPr>
        <w:t xml:space="preserve">                     </w:t>
      </w:r>
    </w:p>
    <w:p w:rsidR="00233F56" w:rsidRDefault="00233F56" w:rsidP="00233F56">
      <w:pPr>
        <w:spacing w:line="360" w:lineRule="auto"/>
        <w:ind w:firstLineChars="500" w:firstLine="16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rsidR="00233F56" w:rsidRDefault="00233F56" w:rsidP="00233F56">
      <w:pPr>
        <w:spacing w:line="360" w:lineRule="auto"/>
        <w:ind w:firstLineChars="500" w:firstLine="16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rsidR="00233F56" w:rsidRDefault="00233F56" w:rsidP="00233F56">
      <w:pPr>
        <w:spacing w:line="360" w:lineRule="auto"/>
        <w:ind w:firstLineChars="500" w:firstLine="16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rsidR="00233F56" w:rsidRDefault="00233F56" w:rsidP="00233F56">
      <w:pPr>
        <w:ind w:firstLineChars="300" w:firstLine="960"/>
        <w:jc w:val="center"/>
        <w:rPr>
          <w:sz w:val="32"/>
          <w:szCs w:val="32"/>
        </w:rPr>
      </w:pPr>
    </w:p>
    <w:p w:rsidR="00233F56" w:rsidRDefault="00233F56" w:rsidP="00233F56">
      <w:pPr>
        <w:ind w:firstLineChars="100" w:firstLine="32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rsidR="00233F56" w:rsidRDefault="00233F56" w:rsidP="00233F56">
      <w:pPr>
        <w:ind w:firstLineChars="100" w:firstLine="320"/>
        <w:jc w:val="center"/>
        <w:rPr>
          <w:sz w:val="32"/>
          <w:szCs w:val="32"/>
        </w:rPr>
      </w:pPr>
    </w:p>
    <w:p w:rsidR="00233F56" w:rsidRDefault="00233F56" w:rsidP="00233F56">
      <w:pPr>
        <w:ind w:firstLineChars="100" w:firstLine="320"/>
        <w:jc w:val="center"/>
        <w:rPr>
          <w:sz w:val="32"/>
          <w:szCs w:val="32"/>
        </w:rPr>
      </w:pPr>
    </w:p>
    <w:p w:rsidR="00233F56" w:rsidRDefault="00233F56" w:rsidP="00233F56">
      <w:pPr>
        <w:ind w:firstLineChars="100" w:firstLine="210"/>
        <w:jc w:val="center"/>
        <w:rPr>
          <w:rFonts w:ascii="宋体" w:hAnsi="宋体"/>
          <w:snapToGrid w:val="0"/>
        </w:rPr>
      </w:pPr>
    </w:p>
    <w:p w:rsidR="00233F56" w:rsidRPr="009F24B0" w:rsidRDefault="00233F56" w:rsidP="00233F56">
      <w:pPr>
        <w:adjustRightInd w:val="0"/>
        <w:snapToGrid w:val="0"/>
        <w:spacing w:line="360" w:lineRule="auto"/>
        <w:jc w:val="center"/>
        <w:rPr>
          <w:rFonts w:ascii="宋体" w:hAnsi="宋体" w:cs="宋体"/>
          <w:b/>
          <w:bCs/>
          <w:color w:val="000000"/>
          <w:kern w:val="36"/>
          <w:sz w:val="30"/>
          <w:szCs w:val="30"/>
        </w:rPr>
      </w:pPr>
      <w:r w:rsidRPr="009F24B0">
        <w:rPr>
          <w:rFonts w:ascii="宋体" w:hAnsi="宋体" w:cs="宋体" w:hint="eastAsia"/>
          <w:b/>
          <w:bCs/>
          <w:color w:val="000000"/>
          <w:kern w:val="36"/>
          <w:sz w:val="30"/>
          <w:szCs w:val="30"/>
        </w:rPr>
        <w:t>询价采购供应商报价书</w:t>
      </w:r>
    </w:p>
    <w:p w:rsidR="00233F56" w:rsidRDefault="00233F56" w:rsidP="00233F56">
      <w:pPr>
        <w:adjustRightInd w:val="0"/>
        <w:snapToGrid w:val="0"/>
        <w:spacing w:line="360" w:lineRule="auto"/>
        <w:jc w:val="center"/>
        <w:rPr>
          <w:rFonts w:ascii="宋体" w:hAnsi="宋体" w:cs="宋体"/>
          <w:b/>
          <w:bCs/>
          <w:color w:val="000000"/>
          <w:kern w:val="36"/>
          <w:sz w:val="24"/>
          <w:szCs w:val="24"/>
        </w:rPr>
      </w:pPr>
      <w:r w:rsidRPr="00B50DA6">
        <w:rPr>
          <w:rFonts w:ascii="宋体" w:hAnsi="宋体" w:cs="宋体" w:hint="eastAsia"/>
          <w:b/>
          <w:bCs/>
          <w:color w:val="000000"/>
          <w:kern w:val="36"/>
          <w:sz w:val="24"/>
          <w:szCs w:val="24"/>
        </w:rPr>
        <w:t>项目编号:WYGZ201</w:t>
      </w:r>
      <w:r>
        <w:rPr>
          <w:rFonts w:ascii="宋体" w:hAnsi="宋体" w:cs="宋体" w:hint="eastAsia"/>
          <w:b/>
          <w:bCs/>
          <w:color w:val="000000"/>
          <w:kern w:val="36"/>
          <w:sz w:val="24"/>
          <w:szCs w:val="24"/>
        </w:rPr>
        <w:t>7091</w:t>
      </w:r>
    </w:p>
    <w:p w:rsidR="00233F56" w:rsidRPr="00176BE0" w:rsidRDefault="00233F56" w:rsidP="00233F56">
      <w:pPr>
        <w:adjustRightInd w:val="0"/>
        <w:snapToGrid w:val="0"/>
        <w:spacing w:line="360" w:lineRule="auto"/>
        <w:rPr>
          <w:rFonts w:ascii="宋体" w:hAnsi="宋体" w:cs="宋体"/>
          <w:bCs/>
          <w:sz w:val="24"/>
          <w:szCs w:val="24"/>
        </w:rPr>
      </w:pPr>
      <w:r w:rsidRPr="00176BE0">
        <w:rPr>
          <w:rFonts w:ascii="宋体" w:hAnsi="宋体" w:cs="宋体" w:hint="eastAsia"/>
          <w:bCs/>
          <w:sz w:val="24"/>
          <w:szCs w:val="24"/>
        </w:rPr>
        <w:t>皖南医学院：</w:t>
      </w:r>
    </w:p>
    <w:p w:rsidR="00233F56" w:rsidRPr="00566753" w:rsidRDefault="00233F56" w:rsidP="00233F56">
      <w:pPr>
        <w:jc w:val="left"/>
        <w:rPr>
          <w:rFonts w:ascii="宋体" w:hAnsi="宋体" w:cs="宋体"/>
          <w:bCs/>
          <w:sz w:val="24"/>
          <w:szCs w:val="24"/>
        </w:rPr>
      </w:pPr>
      <w:r w:rsidRPr="00176BE0">
        <w:rPr>
          <w:rFonts w:ascii="宋体" w:hAnsi="宋体" w:cs="宋体" w:hint="eastAsia"/>
          <w:bCs/>
          <w:sz w:val="24"/>
          <w:szCs w:val="24"/>
        </w:rPr>
        <w:t xml:space="preserve">    </w:t>
      </w:r>
      <w:r w:rsidRPr="00566753">
        <w:rPr>
          <w:rFonts w:ascii="宋体" w:hAnsi="宋体" w:cs="宋体" w:hint="eastAsia"/>
          <w:bCs/>
          <w:sz w:val="24"/>
          <w:szCs w:val="24"/>
        </w:rPr>
        <w:t>我公司已认真阅读了贵学校发布的</w:t>
      </w:r>
      <w:r w:rsidRPr="00566753">
        <w:rPr>
          <w:rFonts w:ascii="宋体" w:hAnsi="宋体" w:cs="宋体" w:hint="eastAsia"/>
          <w:bCs/>
          <w:sz w:val="24"/>
          <w:szCs w:val="24"/>
          <w:u w:val="single"/>
        </w:rPr>
        <w:t>皖南医学院</w:t>
      </w:r>
      <w:r>
        <w:rPr>
          <w:rFonts w:ascii="宋体" w:hAnsi="宋体" w:cs="宋体" w:hint="eastAsia"/>
          <w:bCs/>
          <w:sz w:val="24"/>
          <w:szCs w:val="24"/>
          <w:u w:val="single"/>
        </w:rPr>
        <w:t>高级心肺复苏模拟人</w:t>
      </w:r>
      <w:r w:rsidRPr="00566753">
        <w:rPr>
          <w:rFonts w:ascii="宋体" w:hAnsi="宋体" w:cs="宋体" w:hint="eastAsia"/>
          <w:bCs/>
          <w:sz w:val="24"/>
          <w:szCs w:val="24"/>
          <w:u w:val="single"/>
        </w:rPr>
        <w:t>项目</w:t>
      </w:r>
      <w:r w:rsidRPr="00566753">
        <w:rPr>
          <w:rFonts w:ascii="宋体" w:hAnsi="宋体" w:cs="宋体" w:hint="eastAsia"/>
          <w:bCs/>
          <w:sz w:val="24"/>
          <w:szCs w:val="24"/>
        </w:rPr>
        <w:t>询价公告，接受询价采购函规定的各项要求，决定参加报价，向贵校提供一式三份报价书（正本一份、副本二份）。</w:t>
      </w:r>
    </w:p>
    <w:p w:rsidR="00233F56" w:rsidRDefault="00233F56" w:rsidP="00233F56">
      <w:pPr>
        <w:numPr>
          <w:ilvl w:val="0"/>
          <w:numId w:val="1"/>
        </w:numPr>
        <w:adjustRightInd w:val="0"/>
        <w:snapToGrid w:val="0"/>
        <w:spacing w:line="360" w:lineRule="auto"/>
        <w:rPr>
          <w:rFonts w:ascii="宋体" w:hAnsi="宋体" w:cs="宋体"/>
          <w:b/>
          <w:bCs/>
          <w:sz w:val="24"/>
          <w:szCs w:val="24"/>
        </w:rPr>
      </w:pPr>
      <w:r w:rsidRPr="00176BE0">
        <w:rPr>
          <w:rFonts w:ascii="宋体" w:hAnsi="宋体" w:cs="宋体" w:hint="eastAsia"/>
          <w:b/>
          <w:bCs/>
          <w:sz w:val="24"/>
          <w:szCs w:val="24"/>
        </w:rPr>
        <w:t>报价表（金额单位：元）</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023"/>
      </w:tblGrid>
      <w:tr w:rsidR="00233F56" w:rsidRPr="0058186C" w:rsidTr="00847B17">
        <w:trPr>
          <w:trHeight w:val="807"/>
        </w:trPr>
        <w:tc>
          <w:tcPr>
            <w:tcW w:w="1548" w:type="dxa"/>
            <w:tcBorders>
              <w:top w:val="double" w:sz="4" w:space="0" w:color="auto"/>
              <w:left w:val="double" w:sz="4" w:space="0" w:color="auto"/>
            </w:tcBorders>
            <w:vAlign w:val="center"/>
          </w:tcPr>
          <w:p w:rsidR="00233F56" w:rsidRPr="0058186C" w:rsidRDefault="00233F56" w:rsidP="00847B17">
            <w:pPr>
              <w:jc w:val="center"/>
              <w:rPr>
                <w:rFonts w:ascii="仿宋_GB2312" w:eastAsia="仿宋_GB2312" w:hAnsi="Arial" w:cs="Arial"/>
                <w:sz w:val="28"/>
              </w:rPr>
            </w:pPr>
            <w:r w:rsidRPr="0058186C">
              <w:rPr>
                <w:rFonts w:ascii="仿宋_GB2312" w:eastAsia="仿宋_GB2312" w:hAnsi="Arial" w:cs="Arial" w:hint="eastAsia"/>
                <w:sz w:val="28"/>
              </w:rPr>
              <w:t>项目名称</w:t>
            </w:r>
          </w:p>
        </w:tc>
        <w:tc>
          <w:tcPr>
            <w:tcW w:w="7023" w:type="dxa"/>
            <w:tcBorders>
              <w:top w:val="double" w:sz="4" w:space="0" w:color="auto"/>
              <w:right w:val="double" w:sz="4" w:space="0" w:color="auto"/>
            </w:tcBorders>
            <w:vAlign w:val="center"/>
          </w:tcPr>
          <w:p w:rsidR="00233F56" w:rsidRPr="0058186C" w:rsidRDefault="00233F56" w:rsidP="00847B17">
            <w:pPr>
              <w:rPr>
                <w:rFonts w:ascii="仿宋_GB2312" w:eastAsia="仿宋_GB2312" w:hAnsi="Arial" w:cs="Arial"/>
                <w:sz w:val="28"/>
              </w:rPr>
            </w:pPr>
            <w:r>
              <w:rPr>
                <w:rFonts w:ascii="仿宋_GB2312" w:eastAsia="仿宋_GB2312" w:hAnsi="Arial" w:cs="Arial" w:hint="eastAsia"/>
                <w:sz w:val="28"/>
              </w:rPr>
              <w:t>皖南医学院高级心肺复苏模拟人</w:t>
            </w:r>
            <w:r w:rsidRPr="00B52360">
              <w:rPr>
                <w:rFonts w:ascii="仿宋_GB2312" w:eastAsia="仿宋_GB2312" w:hAnsi="Arial" w:cs="Arial" w:hint="eastAsia"/>
                <w:sz w:val="28"/>
              </w:rPr>
              <w:t>项目</w:t>
            </w:r>
          </w:p>
        </w:tc>
      </w:tr>
      <w:tr w:rsidR="00233F56" w:rsidRPr="0058186C" w:rsidTr="00847B17">
        <w:trPr>
          <w:trHeight w:val="807"/>
        </w:trPr>
        <w:tc>
          <w:tcPr>
            <w:tcW w:w="1548" w:type="dxa"/>
            <w:tcBorders>
              <w:left w:val="double" w:sz="4" w:space="0" w:color="auto"/>
            </w:tcBorders>
            <w:vAlign w:val="center"/>
          </w:tcPr>
          <w:p w:rsidR="00233F56" w:rsidRPr="0058186C" w:rsidRDefault="00233F56" w:rsidP="00847B17">
            <w:pPr>
              <w:jc w:val="center"/>
              <w:rPr>
                <w:rFonts w:ascii="仿宋_GB2312" w:eastAsia="仿宋_GB2312" w:hAnsi="Arial" w:cs="Arial"/>
                <w:sz w:val="28"/>
              </w:rPr>
            </w:pPr>
            <w:r w:rsidRPr="0058186C">
              <w:rPr>
                <w:rFonts w:ascii="仿宋_GB2312" w:eastAsia="仿宋_GB2312" w:hAnsi="Arial" w:cs="Arial" w:hint="eastAsia"/>
                <w:sz w:val="28"/>
              </w:rPr>
              <w:t>投标报价</w:t>
            </w:r>
          </w:p>
        </w:tc>
        <w:tc>
          <w:tcPr>
            <w:tcW w:w="7023" w:type="dxa"/>
            <w:tcBorders>
              <w:right w:val="double" w:sz="4" w:space="0" w:color="auto"/>
            </w:tcBorders>
            <w:vAlign w:val="center"/>
          </w:tcPr>
          <w:p w:rsidR="00233F56" w:rsidRPr="00D44F50" w:rsidRDefault="00233F56" w:rsidP="00847B17">
            <w:pPr>
              <w:ind w:firstLineChars="250" w:firstLine="700"/>
              <w:rPr>
                <w:rFonts w:ascii="仿宋_GB2312" w:eastAsia="仿宋_GB2312" w:hAnsi="Arial" w:cs="Arial"/>
                <w:color w:val="000000"/>
                <w:sz w:val="28"/>
              </w:rPr>
            </w:pPr>
            <w:r w:rsidRPr="0058186C">
              <w:rPr>
                <w:rFonts w:ascii="仿宋_GB2312" w:eastAsia="仿宋_GB2312" w:hAnsi="Arial" w:cs="Arial" w:hint="eastAsia"/>
                <w:sz w:val="28"/>
                <w:u w:val="single"/>
              </w:rPr>
              <w:t xml:space="preserve">        </w:t>
            </w:r>
            <w:r w:rsidRPr="00D44F50">
              <w:rPr>
                <w:rFonts w:ascii="仿宋_GB2312" w:eastAsia="仿宋_GB2312" w:hAnsi="Arial" w:cs="Arial" w:hint="eastAsia"/>
                <w:sz w:val="28"/>
              </w:rPr>
              <w:t>元</w:t>
            </w:r>
            <w:r>
              <w:rPr>
                <w:rFonts w:ascii="仿宋_GB2312" w:eastAsia="仿宋_GB2312" w:hAnsi="Arial" w:cs="Arial" w:hint="eastAsia"/>
                <w:sz w:val="28"/>
              </w:rPr>
              <w:t>（大写：                ）</w:t>
            </w:r>
          </w:p>
        </w:tc>
      </w:tr>
      <w:tr w:rsidR="00233F56" w:rsidRPr="0058186C" w:rsidTr="00847B17">
        <w:trPr>
          <w:trHeight w:val="807"/>
        </w:trPr>
        <w:tc>
          <w:tcPr>
            <w:tcW w:w="1548" w:type="dxa"/>
            <w:tcBorders>
              <w:left w:val="double" w:sz="4" w:space="0" w:color="auto"/>
              <w:bottom w:val="double" w:sz="4" w:space="0" w:color="auto"/>
            </w:tcBorders>
            <w:vAlign w:val="center"/>
          </w:tcPr>
          <w:p w:rsidR="00233F56" w:rsidRPr="0058186C" w:rsidRDefault="00233F56" w:rsidP="00847B17">
            <w:pPr>
              <w:jc w:val="center"/>
              <w:rPr>
                <w:rFonts w:ascii="仿宋_GB2312" w:eastAsia="仿宋_GB2312" w:hAnsi="Arial" w:cs="Arial"/>
                <w:sz w:val="28"/>
              </w:rPr>
            </w:pPr>
            <w:r w:rsidRPr="0058186C">
              <w:rPr>
                <w:rFonts w:ascii="仿宋_GB2312" w:eastAsia="仿宋_GB2312" w:hAnsi="Arial" w:cs="Arial" w:hint="eastAsia"/>
                <w:sz w:val="28"/>
              </w:rPr>
              <w:t>项目完成</w:t>
            </w:r>
          </w:p>
          <w:p w:rsidR="00233F56" w:rsidRPr="0058186C" w:rsidRDefault="00233F56" w:rsidP="00847B17">
            <w:pPr>
              <w:jc w:val="center"/>
              <w:rPr>
                <w:rFonts w:ascii="仿宋_GB2312" w:eastAsia="仿宋_GB2312" w:hAnsi="Arial" w:cs="Arial"/>
                <w:sz w:val="28"/>
              </w:rPr>
            </w:pPr>
            <w:r w:rsidRPr="0058186C">
              <w:rPr>
                <w:rFonts w:ascii="仿宋_GB2312" w:eastAsia="仿宋_GB2312" w:hAnsi="Arial" w:cs="Arial" w:hint="eastAsia"/>
                <w:sz w:val="28"/>
              </w:rPr>
              <w:t>时间</w:t>
            </w:r>
          </w:p>
        </w:tc>
        <w:tc>
          <w:tcPr>
            <w:tcW w:w="7023" w:type="dxa"/>
            <w:tcBorders>
              <w:bottom w:val="double" w:sz="4" w:space="0" w:color="auto"/>
              <w:right w:val="double" w:sz="4" w:space="0" w:color="auto"/>
            </w:tcBorders>
            <w:vAlign w:val="center"/>
          </w:tcPr>
          <w:p w:rsidR="00233F56" w:rsidRPr="0058186C" w:rsidRDefault="00233F56" w:rsidP="00847B17">
            <w:pPr>
              <w:rPr>
                <w:rFonts w:ascii="仿宋_GB2312" w:eastAsia="仿宋_GB2312" w:hAnsi="Arial" w:cs="Arial"/>
                <w:sz w:val="28"/>
              </w:rPr>
            </w:pPr>
            <w:r>
              <w:rPr>
                <w:rFonts w:ascii="仿宋_GB2312" w:eastAsia="仿宋_GB2312" w:hAnsi="Arial" w:cs="Arial" w:hint="eastAsia"/>
                <w:sz w:val="28"/>
              </w:rPr>
              <w:t>合同签订</w:t>
            </w:r>
            <w:r w:rsidRPr="0058186C">
              <w:rPr>
                <w:rFonts w:ascii="仿宋_GB2312" w:eastAsia="仿宋_GB2312" w:hAnsi="Arial" w:cs="Arial" w:hint="eastAsia"/>
                <w:sz w:val="28"/>
              </w:rPr>
              <w:t>日后</w:t>
            </w:r>
            <w:r w:rsidRPr="0058186C">
              <w:rPr>
                <w:rFonts w:ascii="仿宋_GB2312" w:eastAsia="仿宋_GB2312" w:hAnsi="Arial" w:cs="Arial" w:hint="eastAsia"/>
                <w:sz w:val="28"/>
                <w:u w:val="single"/>
              </w:rPr>
              <w:t xml:space="preserve">        </w:t>
            </w:r>
            <w:r>
              <w:rPr>
                <w:rFonts w:ascii="仿宋_GB2312" w:eastAsia="仿宋_GB2312" w:hAnsi="Arial" w:cs="Arial" w:hint="eastAsia"/>
                <w:sz w:val="28"/>
              </w:rPr>
              <w:t>交付使用。</w:t>
            </w:r>
          </w:p>
        </w:tc>
      </w:tr>
    </w:tbl>
    <w:p w:rsidR="00233F56" w:rsidRPr="000E17FD" w:rsidRDefault="00233F56" w:rsidP="00233F56">
      <w:pPr>
        <w:snapToGrid w:val="0"/>
        <w:spacing w:line="360" w:lineRule="auto"/>
        <w:ind w:firstLineChars="100" w:firstLine="241"/>
        <w:rPr>
          <w:b/>
        </w:rPr>
      </w:pPr>
      <w:r w:rsidRPr="0062257E">
        <w:rPr>
          <w:rFonts w:ascii="宋体" w:hAnsi="宋体" w:cs="宋体" w:hint="eastAsia"/>
          <w:b/>
          <w:bCs/>
          <w:sz w:val="24"/>
          <w:szCs w:val="24"/>
        </w:rPr>
        <w:t>注：</w:t>
      </w:r>
      <w:r w:rsidRPr="000E17FD">
        <w:rPr>
          <w:rFonts w:ascii="宋体" w:hAnsi="宋体" w:cs="宋体" w:hint="eastAsia"/>
          <w:b/>
          <w:bCs/>
        </w:rPr>
        <w:t>投标单位报价必须包含运输、管理、税费等供货过程中的一切费用，</w:t>
      </w:r>
      <w:r>
        <w:rPr>
          <w:rFonts w:hint="eastAsia"/>
          <w:b/>
        </w:rPr>
        <w:t>报价一经确定不得更改。</w:t>
      </w:r>
    </w:p>
    <w:p w:rsidR="00233F56" w:rsidRDefault="00233F56" w:rsidP="00233F56">
      <w:pPr>
        <w:widowControl/>
        <w:shd w:val="clear" w:color="auto" w:fill="FFFFFF"/>
        <w:adjustRightInd w:val="0"/>
        <w:snapToGrid w:val="0"/>
        <w:spacing w:after="84" w:line="340" w:lineRule="atLeast"/>
        <w:jc w:val="left"/>
        <w:rPr>
          <w:rFonts w:ascii="宋体" w:hAnsi="宋体" w:cs="宋体"/>
          <w:b/>
          <w:bCs/>
          <w:sz w:val="24"/>
          <w:szCs w:val="24"/>
        </w:rPr>
      </w:pPr>
    </w:p>
    <w:p w:rsidR="00233F56" w:rsidRPr="00176BE0" w:rsidRDefault="00233F56" w:rsidP="00233F56">
      <w:pPr>
        <w:widowControl/>
        <w:shd w:val="clear" w:color="auto" w:fill="FFFFFF"/>
        <w:adjustRightInd w:val="0"/>
        <w:snapToGrid w:val="0"/>
        <w:spacing w:after="84" w:line="340" w:lineRule="atLeast"/>
        <w:jc w:val="left"/>
        <w:rPr>
          <w:rFonts w:ascii="宋体" w:hAnsi="宋体" w:cs="宋体"/>
          <w:b/>
          <w:bCs/>
          <w:sz w:val="24"/>
          <w:szCs w:val="24"/>
        </w:rPr>
      </w:pPr>
      <w:r w:rsidRPr="00176BE0">
        <w:rPr>
          <w:rFonts w:ascii="宋体" w:hAnsi="宋体" w:cs="宋体" w:hint="eastAsia"/>
          <w:b/>
          <w:bCs/>
          <w:sz w:val="24"/>
          <w:szCs w:val="24"/>
        </w:rPr>
        <w:t>二、服务承诺：</w:t>
      </w:r>
    </w:p>
    <w:p w:rsidR="00233F56" w:rsidRDefault="00233F56" w:rsidP="00233F56">
      <w:pPr>
        <w:widowControl/>
        <w:shd w:val="clear" w:color="auto" w:fill="FFFFFF"/>
        <w:adjustRightInd w:val="0"/>
        <w:snapToGrid w:val="0"/>
        <w:spacing w:after="84" w:line="340" w:lineRule="atLeast"/>
        <w:ind w:firstLine="480"/>
        <w:jc w:val="left"/>
        <w:rPr>
          <w:rFonts w:ascii="宋体" w:hAnsi="宋体" w:cs="宋体"/>
          <w:bCs/>
          <w:sz w:val="24"/>
          <w:szCs w:val="24"/>
        </w:rPr>
      </w:pPr>
      <w:r w:rsidRPr="00176BE0">
        <w:rPr>
          <w:rFonts w:ascii="宋体" w:hAnsi="宋体" w:cs="宋体" w:hint="eastAsia"/>
          <w:bCs/>
          <w:sz w:val="24"/>
          <w:szCs w:val="24"/>
        </w:rPr>
        <w:t>（质量保证、售后服务等）</w:t>
      </w:r>
    </w:p>
    <w:p w:rsidR="00233F56" w:rsidRPr="00176BE0" w:rsidRDefault="00233F56" w:rsidP="00233F56">
      <w:pPr>
        <w:widowControl/>
        <w:shd w:val="clear" w:color="auto" w:fill="FFFFFF"/>
        <w:adjustRightInd w:val="0"/>
        <w:snapToGrid w:val="0"/>
        <w:spacing w:after="84" w:line="340" w:lineRule="atLeast"/>
        <w:ind w:firstLine="480"/>
        <w:jc w:val="left"/>
        <w:rPr>
          <w:rFonts w:ascii="宋体" w:hAnsi="宋体" w:cs="宋体"/>
          <w:bCs/>
          <w:sz w:val="24"/>
          <w:szCs w:val="24"/>
        </w:rPr>
      </w:pPr>
    </w:p>
    <w:p w:rsidR="00233F56" w:rsidRPr="00176BE0" w:rsidRDefault="00233F56" w:rsidP="00233F56">
      <w:pPr>
        <w:widowControl/>
        <w:shd w:val="clear" w:color="auto" w:fill="FFFFFF"/>
        <w:adjustRightInd w:val="0"/>
        <w:snapToGrid w:val="0"/>
        <w:spacing w:after="84" w:line="340" w:lineRule="atLeast"/>
        <w:jc w:val="left"/>
        <w:rPr>
          <w:rFonts w:ascii="宋体" w:hAnsi="宋体" w:cs="宋体"/>
          <w:b/>
          <w:bCs/>
          <w:sz w:val="24"/>
          <w:szCs w:val="24"/>
        </w:rPr>
      </w:pPr>
      <w:r w:rsidRPr="00176BE0">
        <w:rPr>
          <w:rFonts w:ascii="宋体" w:hAnsi="宋体" w:cs="宋体" w:hint="eastAsia"/>
          <w:b/>
          <w:bCs/>
          <w:sz w:val="24"/>
          <w:szCs w:val="24"/>
        </w:rPr>
        <w:t>三、有关资质证明材料</w:t>
      </w:r>
    </w:p>
    <w:p w:rsidR="00233F56" w:rsidRPr="00176BE0" w:rsidRDefault="00233F56" w:rsidP="00233F56">
      <w:pPr>
        <w:widowControl/>
        <w:shd w:val="clear" w:color="auto" w:fill="FFFFFF"/>
        <w:adjustRightInd w:val="0"/>
        <w:snapToGrid w:val="0"/>
        <w:spacing w:after="84" w:line="340" w:lineRule="atLeast"/>
        <w:ind w:firstLineChars="300" w:firstLine="720"/>
        <w:jc w:val="left"/>
        <w:rPr>
          <w:rFonts w:ascii="宋体" w:hAnsi="宋体" w:cs="宋体"/>
          <w:bCs/>
          <w:sz w:val="24"/>
          <w:szCs w:val="24"/>
        </w:rPr>
      </w:pPr>
      <w:r w:rsidRPr="00176BE0">
        <w:rPr>
          <w:rFonts w:ascii="宋体" w:hAnsi="宋体" w:cs="宋体" w:hint="eastAsia"/>
          <w:bCs/>
          <w:sz w:val="24"/>
          <w:szCs w:val="24"/>
        </w:rPr>
        <w:t>（企业法人营业执照、法定代表人授权书、税务登记证、询价函要求的其他有关证明材料）</w:t>
      </w:r>
    </w:p>
    <w:p w:rsidR="00233F56" w:rsidRPr="00176BE0" w:rsidRDefault="00233F56" w:rsidP="00233F56">
      <w:pPr>
        <w:widowControl/>
        <w:shd w:val="clear" w:color="auto" w:fill="FFFFFF"/>
        <w:adjustRightInd w:val="0"/>
        <w:snapToGrid w:val="0"/>
        <w:spacing w:after="84" w:line="300" w:lineRule="atLeast"/>
        <w:ind w:right="119"/>
        <w:jc w:val="left"/>
        <w:rPr>
          <w:rFonts w:ascii="宋体" w:hAnsi="宋体" w:cs="宋体"/>
          <w:b/>
          <w:bCs/>
          <w:sz w:val="24"/>
          <w:szCs w:val="24"/>
        </w:rPr>
      </w:pPr>
      <w:r>
        <w:rPr>
          <w:rFonts w:ascii="宋体" w:hAnsi="宋体" w:cs="宋体" w:hint="eastAsia"/>
          <w:b/>
          <w:bCs/>
          <w:sz w:val="24"/>
          <w:szCs w:val="24"/>
        </w:rPr>
        <w:t>四</w:t>
      </w:r>
      <w:r w:rsidRPr="00176BE0">
        <w:rPr>
          <w:rFonts w:ascii="宋体" w:hAnsi="宋体" w:cs="宋体" w:hint="eastAsia"/>
          <w:b/>
          <w:bCs/>
          <w:sz w:val="24"/>
          <w:szCs w:val="24"/>
        </w:rPr>
        <w:t>、供应商联系方式</w:t>
      </w:r>
    </w:p>
    <w:p w:rsidR="00233F56" w:rsidRPr="00B723A8" w:rsidRDefault="00233F56" w:rsidP="00233F56">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B723A8">
        <w:rPr>
          <w:rFonts w:ascii="宋体" w:hAnsi="宋体" w:cs="宋体" w:hint="eastAsia"/>
          <w:bCs/>
          <w:sz w:val="24"/>
          <w:szCs w:val="24"/>
        </w:rPr>
        <w:t xml:space="preserve">供应商名称（盖章）:               </w:t>
      </w:r>
    </w:p>
    <w:p w:rsidR="00233F56" w:rsidRPr="00B723A8" w:rsidRDefault="00233F56" w:rsidP="00233F56">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B723A8">
        <w:rPr>
          <w:rFonts w:ascii="宋体" w:hAnsi="宋体" w:cs="宋体" w:hint="eastAsia"/>
          <w:bCs/>
          <w:sz w:val="24"/>
          <w:szCs w:val="24"/>
        </w:rPr>
        <w:t>联系人：</w:t>
      </w:r>
      <w:r>
        <w:rPr>
          <w:rFonts w:ascii="宋体" w:hAnsi="宋体" w:cs="宋体" w:hint="eastAsia"/>
          <w:bCs/>
          <w:sz w:val="24"/>
          <w:szCs w:val="24"/>
        </w:rPr>
        <w:t xml:space="preserve">                      </w:t>
      </w:r>
      <w:r w:rsidRPr="00B723A8">
        <w:rPr>
          <w:rFonts w:ascii="宋体" w:hAnsi="宋体" w:cs="宋体" w:hint="eastAsia"/>
          <w:bCs/>
          <w:sz w:val="24"/>
          <w:szCs w:val="24"/>
        </w:rPr>
        <w:t>地址：</w:t>
      </w:r>
    </w:p>
    <w:p w:rsidR="00233F56" w:rsidRPr="00B723A8" w:rsidRDefault="00233F56" w:rsidP="00233F56">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B723A8">
        <w:rPr>
          <w:rFonts w:ascii="宋体" w:hAnsi="宋体" w:cs="宋体" w:hint="eastAsia"/>
          <w:bCs/>
          <w:sz w:val="24"/>
          <w:szCs w:val="24"/>
        </w:rPr>
        <w:t>联系电话：</w:t>
      </w:r>
      <w:r>
        <w:rPr>
          <w:rFonts w:ascii="宋体" w:hAnsi="宋体" w:cs="宋体" w:hint="eastAsia"/>
          <w:bCs/>
          <w:sz w:val="24"/>
          <w:szCs w:val="24"/>
        </w:rPr>
        <w:t xml:space="preserve">                   </w:t>
      </w:r>
      <w:r w:rsidRPr="00B723A8">
        <w:rPr>
          <w:rFonts w:ascii="宋体" w:hAnsi="宋体" w:cs="宋体" w:hint="eastAsia"/>
          <w:bCs/>
          <w:sz w:val="24"/>
          <w:szCs w:val="24"/>
        </w:rPr>
        <w:t xml:space="preserve"> 手机号码：                    </w:t>
      </w:r>
    </w:p>
    <w:p w:rsidR="00233F56" w:rsidRDefault="00233F56" w:rsidP="00233F56">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B723A8">
        <w:rPr>
          <w:rFonts w:ascii="宋体" w:hAnsi="宋体" w:cs="宋体" w:hint="eastAsia"/>
          <w:bCs/>
          <w:sz w:val="24"/>
          <w:szCs w:val="24"/>
        </w:rPr>
        <w:t xml:space="preserve">开户银行：               </w:t>
      </w:r>
      <w:r>
        <w:rPr>
          <w:rFonts w:ascii="宋体" w:hAnsi="宋体" w:cs="宋体" w:hint="eastAsia"/>
          <w:bCs/>
          <w:sz w:val="24"/>
          <w:szCs w:val="24"/>
        </w:rPr>
        <w:t xml:space="preserve">  </w:t>
      </w:r>
      <w:r w:rsidRPr="00B723A8">
        <w:rPr>
          <w:rFonts w:ascii="宋体" w:hAnsi="宋体" w:cs="宋体" w:hint="eastAsia"/>
          <w:bCs/>
          <w:sz w:val="24"/>
          <w:szCs w:val="24"/>
        </w:rPr>
        <w:t xml:space="preserve">   银行帐号：     </w:t>
      </w: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r w:rsidRPr="00B723A8">
        <w:rPr>
          <w:rFonts w:ascii="宋体" w:hAnsi="宋体" w:cs="宋体" w:hint="eastAsia"/>
          <w:bCs/>
          <w:sz w:val="24"/>
          <w:szCs w:val="24"/>
        </w:rPr>
        <w:t>日期:_____年___月___日</w:t>
      </w: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pStyle w:val="2"/>
        <w:spacing w:line="415" w:lineRule="auto"/>
        <w:rPr>
          <w:kern w:val="2"/>
          <w:sz w:val="24"/>
          <w:szCs w:val="24"/>
        </w:rPr>
      </w:pPr>
      <w:bookmarkStart w:id="0" w:name="_Toc272141478"/>
    </w:p>
    <w:p w:rsidR="00233F56" w:rsidRDefault="00233F56" w:rsidP="00233F56">
      <w:pPr>
        <w:pStyle w:val="2"/>
        <w:spacing w:line="415" w:lineRule="auto"/>
        <w:rPr>
          <w:rFonts w:ascii="Calibri" w:hAnsi="Calibri"/>
          <w:kern w:val="2"/>
          <w:sz w:val="28"/>
          <w:szCs w:val="28"/>
        </w:rPr>
      </w:pPr>
      <w:r w:rsidRPr="000E17FD">
        <w:rPr>
          <w:rFonts w:hint="eastAsia"/>
          <w:kern w:val="2"/>
          <w:sz w:val="24"/>
          <w:szCs w:val="24"/>
        </w:rPr>
        <w:t>附件3</w:t>
      </w:r>
      <w:r w:rsidRPr="006C69C7">
        <w:rPr>
          <w:rFonts w:ascii="Calibri" w:hAnsi="Calibri" w:hint="eastAsia"/>
          <w:kern w:val="2"/>
          <w:sz w:val="28"/>
          <w:szCs w:val="28"/>
        </w:rPr>
        <w:t>：</w:t>
      </w:r>
    </w:p>
    <w:p w:rsidR="00233F56" w:rsidRPr="000E17FD" w:rsidRDefault="00233F56" w:rsidP="00233F56">
      <w:pPr>
        <w:pStyle w:val="2"/>
        <w:spacing w:line="415" w:lineRule="auto"/>
        <w:jc w:val="center"/>
        <w:rPr>
          <w:rFonts w:ascii="Calibri" w:hAnsi="Calibri"/>
          <w:kern w:val="2"/>
          <w:sz w:val="30"/>
          <w:szCs w:val="30"/>
        </w:rPr>
      </w:pPr>
      <w:r w:rsidRPr="000E17FD">
        <w:rPr>
          <w:rFonts w:ascii="Calibri" w:hAnsi="Calibri" w:hint="eastAsia"/>
          <w:kern w:val="2"/>
          <w:sz w:val="30"/>
          <w:szCs w:val="30"/>
        </w:rPr>
        <w:t>技术规格响应表</w:t>
      </w:r>
      <w:bookmarkEnd w:id="0"/>
    </w:p>
    <w:tbl>
      <w:tblPr>
        <w:tblW w:w="754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28"/>
        <w:gridCol w:w="1560"/>
        <w:gridCol w:w="2340"/>
        <w:gridCol w:w="2160"/>
        <w:gridCol w:w="956"/>
      </w:tblGrid>
      <w:tr w:rsidR="00233F56" w:rsidRPr="0058186C" w:rsidTr="00847B17">
        <w:trPr>
          <w:cantSplit/>
          <w:jc w:val="center"/>
        </w:trPr>
        <w:tc>
          <w:tcPr>
            <w:tcW w:w="528" w:type="dxa"/>
            <w:vMerge w:val="restart"/>
            <w:vAlign w:val="center"/>
          </w:tcPr>
          <w:p w:rsidR="00233F56" w:rsidRPr="0058186C" w:rsidRDefault="00233F56" w:rsidP="00847B17">
            <w:pPr>
              <w:rPr>
                <w:rFonts w:ascii="仿宋_GB2312" w:eastAsia="仿宋_GB2312" w:hAnsi="仿宋" w:cs="Arial"/>
                <w:sz w:val="28"/>
              </w:rPr>
            </w:pPr>
            <w:r w:rsidRPr="0058186C">
              <w:rPr>
                <w:rFonts w:ascii="仿宋_GB2312" w:eastAsia="仿宋_GB2312" w:hAnsi="仿宋" w:cs="Arial" w:hint="eastAsia"/>
                <w:sz w:val="28"/>
              </w:rPr>
              <w:t>序号</w:t>
            </w:r>
          </w:p>
        </w:tc>
        <w:tc>
          <w:tcPr>
            <w:tcW w:w="1560" w:type="dxa"/>
            <w:vMerge w:val="restart"/>
            <w:vAlign w:val="center"/>
          </w:tcPr>
          <w:p w:rsidR="00233F56" w:rsidRPr="0058186C" w:rsidRDefault="00233F56" w:rsidP="00847B17">
            <w:pPr>
              <w:jc w:val="center"/>
              <w:rPr>
                <w:rFonts w:ascii="仿宋_GB2312" w:eastAsia="仿宋_GB2312" w:hAnsi="仿宋" w:cs="Arial"/>
                <w:sz w:val="28"/>
              </w:rPr>
            </w:pPr>
            <w:r w:rsidRPr="0058186C">
              <w:rPr>
                <w:rFonts w:ascii="仿宋_GB2312" w:eastAsia="仿宋_GB2312" w:hAnsi="仿宋" w:cs="Arial" w:hint="eastAsia"/>
                <w:sz w:val="28"/>
              </w:rPr>
              <w:t>名称</w:t>
            </w:r>
          </w:p>
        </w:tc>
        <w:tc>
          <w:tcPr>
            <w:tcW w:w="2340" w:type="dxa"/>
          </w:tcPr>
          <w:p w:rsidR="00233F56" w:rsidRPr="0058186C" w:rsidRDefault="00233F56" w:rsidP="00847B17">
            <w:pPr>
              <w:jc w:val="center"/>
              <w:rPr>
                <w:rFonts w:ascii="仿宋_GB2312" w:eastAsia="仿宋_GB2312" w:hAnsi="仿宋" w:cs="Arial"/>
                <w:sz w:val="28"/>
              </w:rPr>
            </w:pPr>
            <w:r w:rsidRPr="0058186C">
              <w:rPr>
                <w:rFonts w:ascii="仿宋_GB2312" w:eastAsia="仿宋_GB2312" w:hAnsi="仿宋" w:cs="Arial" w:hint="eastAsia"/>
                <w:sz w:val="28"/>
              </w:rPr>
              <w:t>招标文件要求</w:t>
            </w:r>
          </w:p>
        </w:tc>
        <w:tc>
          <w:tcPr>
            <w:tcW w:w="2160" w:type="dxa"/>
          </w:tcPr>
          <w:p w:rsidR="00233F56" w:rsidRPr="0058186C" w:rsidRDefault="00233F56" w:rsidP="00847B17">
            <w:pPr>
              <w:rPr>
                <w:rFonts w:ascii="仿宋_GB2312" w:eastAsia="仿宋_GB2312" w:hAnsi="仿宋" w:cs="Arial"/>
                <w:sz w:val="28"/>
              </w:rPr>
            </w:pPr>
            <w:r w:rsidRPr="0058186C">
              <w:rPr>
                <w:rFonts w:ascii="仿宋_GB2312" w:eastAsia="仿宋_GB2312" w:hAnsi="仿宋" w:cs="Arial" w:hint="eastAsia"/>
                <w:sz w:val="28"/>
              </w:rPr>
              <w:t>投标人填写</w:t>
            </w:r>
          </w:p>
        </w:tc>
        <w:tc>
          <w:tcPr>
            <w:tcW w:w="956" w:type="dxa"/>
            <w:vMerge w:val="restart"/>
            <w:vAlign w:val="center"/>
          </w:tcPr>
          <w:p w:rsidR="00233F56" w:rsidRDefault="00233F56" w:rsidP="00847B17">
            <w:pPr>
              <w:jc w:val="center"/>
              <w:rPr>
                <w:rFonts w:ascii="仿宋_GB2312" w:eastAsia="仿宋_GB2312" w:hAnsi="仿宋" w:cs="Arial"/>
                <w:sz w:val="28"/>
              </w:rPr>
            </w:pPr>
            <w:r w:rsidRPr="0058186C">
              <w:rPr>
                <w:rFonts w:ascii="仿宋_GB2312" w:eastAsia="仿宋_GB2312" w:hAnsi="仿宋" w:cs="Arial" w:hint="eastAsia"/>
                <w:sz w:val="28"/>
              </w:rPr>
              <w:t>响应</w:t>
            </w:r>
          </w:p>
          <w:p w:rsidR="00233F56" w:rsidRPr="0058186C" w:rsidRDefault="00233F56" w:rsidP="00847B17">
            <w:pPr>
              <w:jc w:val="center"/>
              <w:rPr>
                <w:rFonts w:ascii="仿宋_GB2312" w:eastAsia="仿宋_GB2312" w:hAnsi="仿宋" w:cs="Arial"/>
                <w:sz w:val="28"/>
              </w:rPr>
            </w:pPr>
            <w:r w:rsidRPr="0058186C">
              <w:rPr>
                <w:rFonts w:ascii="仿宋_GB2312" w:eastAsia="仿宋_GB2312" w:hAnsi="仿宋" w:cs="Arial" w:hint="eastAsia"/>
                <w:sz w:val="28"/>
              </w:rPr>
              <w:t>情况</w:t>
            </w:r>
          </w:p>
        </w:tc>
      </w:tr>
      <w:tr w:rsidR="00233F56" w:rsidRPr="0058186C" w:rsidTr="00847B17">
        <w:trPr>
          <w:cantSplit/>
          <w:jc w:val="center"/>
        </w:trPr>
        <w:tc>
          <w:tcPr>
            <w:tcW w:w="528" w:type="dxa"/>
            <w:vMerge/>
          </w:tcPr>
          <w:p w:rsidR="00233F56" w:rsidRPr="0058186C" w:rsidRDefault="00233F56" w:rsidP="00847B17">
            <w:pPr>
              <w:rPr>
                <w:rFonts w:ascii="仿宋_GB2312" w:eastAsia="仿宋_GB2312" w:hAnsi="仿宋" w:cs="Arial"/>
                <w:sz w:val="28"/>
              </w:rPr>
            </w:pPr>
          </w:p>
        </w:tc>
        <w:tc>
          <w:tcPr>
            <w:tcW w:w="1560" w:type="dxa"/>
            <w:vMerge/>
          </w:tcPr>
          <w:p w:rsidR="00233F56" w:rsidRPr="0058186C" w:rsidRDefault="00233F56" w:rsidP="00847B17">
            <w:pPr>
              <w:rPr>
                <w:rFonts w:ascii="仿宋_GB2312" w:eastAsia="仿宋_GB2312" w:hAnsi="仿宋" w:cs="Arial"/>
                <w:sz w:val="28"/>
              </w:rPr>
            </w:pPr>
          </w:p>
        </w:tc>
        <w:tc>
          <w:tcPr>
            <w:tcW w:w="2340" w:type="dxa"/>
            <w:vAlign w:val="center"/>
          </w:tcPr>
          <w:p w:rsidR="00233F56" w:rsidRPr="0058186C" w:rsidRDefault="00233F56" w:rsidP="00847B17">
            <w:pPr>
              <w:jc w:val="center"/>
              <w:rPr>
                <w:rFonts w:ascii="仿宋_GB2312" w:eastAsia="仿宋_GB2312" w:hAnsi="仿宋" w:cs="Arial"/>
                <w:sz w:val="28"/>
              </w:rPr>
            </w:pPr>
            <w:r w:rsidRPr="0058186C">
              <w:rPr>
                <w:rFonts w:ascii="仿宋_GB2312" w:eastAsia="仿宋_GB2312" w:hAnsi="仿宋" w:cs="Arial" w:hint="eastAsia"/>
                <w:sz w:val="28"/>
              </w:rPr>
              <w:t>技术参数</w:t>
            </w:r>
          </w:p>
        </w:tc>
        <w:tc>
          <w:tcPr>
            <w:tcW w:w="2160" w:type="dxa"/>
            <w:vAlign w:val="center"/>
          </w:tcPr>
          <w:p w:rsidR="00233F56" w:rsidRPr="0058186C" w:rsidRDefault="00233F56" w:rsidP="00847B17">
            <w:pPr>
              <w:jc w:val="center"/>
              <w:rPr>
                <w:rFonts w:ascii="仿宋_GB2312" w:eastAsia="仿宋_GB2312" w:hAnsi="仿宋" w:cs="Arial"/>
                <w:sz w:val="28"/>
              </w:rPr>
            </w:pPr>
            <w:r w:rsidRPr="0058186C">
              <w:rPr>
                <w:rFonts w:ascii="仿宋_GB2312" w:eastAsia="仿宋_GB2312" w:hAnsi="仿宋" w:cs="Arial" w:hint="eastAsia"/>
                <w:sz w:val="28"/>
              </w:rPr>
              <w:t>技术参数</w:t>
            </w:r>
          </w:p>
        </w:tc>
        <w:tc>
          <w:tcPr>
            <w:tcW w:w="956" w:type="dxa"/>
            <w:vMerge/>
          </w:tcPr>
          <w:p w:rsidR="00233F56" w:rsidRPr="0058186C" w:rsidRDefault="00233F56" w:rsidP="00847B17">
            <w:pPr>
              <w:jc w:val="center"/>
              <w:rPr>
                <w:rFonts w:ascii="仿宋_GB2312" w:eastAsia="仿宋_GB2312" w:hAnsi="仿宋" w:cs="Arial"/>
                <w:sz w:val="28"/>
              </w:rPr>
            </w:pPr>
          </w:p>
        </w:tc>
      </w:tr>
      <w:tr w:rsidR="00233F56" w:rsidRPr="0058186C" w:rsidTr="00847B17">
        <w:trPr>
          <w:cantSplit/>
          <w:jc w:val="center"/>
        </w:trPr>
        <w:tc>
          <w:tcPr>
            <w:tcW w:w="528" w:type="dxa"/>
            <w:vAlign w:val="center"/>
          </w:tcPr>
          <w:p w:rsidR="00233F56" w:rsidRPr="0058186C" w:rsidRDefault="00233F56" w:rsidP="00847B17">
            <w:pPr>
              <w:rPr>
                <w:rFonts w:ascii="仿宋_GB2312" w:eastAsia="仿宋_GB2312" w:hAnsi="仿宋" w:cs="Arial"/>
                <w:color w:val="000000"/>
                <w:sz w:val="30"/>
                <w:szCs w:val="30"/>
              </w:rPr>
            </w:pPr>
          </w:p>
        </w:tc>
        <w:tc>
          <w:tcPr>
            <w:tcW w:w="1560" w:type="dxa"/>
            <w:vAlign w:val="center"/>
          </w:tcPr>
          <w:p w:rsidR="00233F56" w:rsidRPr="00865B36" w:rsidRDefault="00233F56" w:rsidP="00847B17">
            <w:pPr>
              <w:rPr>
                <w:rFonts w:ascii="仿宋_GB2312" w:eastAsia="仿宋_GB2312" w:hAnsi="仿宋" w:cs="Arial"/>
                <w:color w:val="000000"/>
                <w:sz w:val="24"/>
                <w:szCs w:val="24"/>
              </w:rPr>
            </w:pPr>
          </w:p>
        </w:tc>
        <w:tc>
          <w:tcPr>
            <w:tcW w:w="2340" w:type="dxa"/>
            <w:vAlign w:val="center"/>
          </w:tcPr>
          <w:p w:rsidR="00233F56" w:rsidRPr="00865B36" w:rsidRDefault="00233F56" w:rsidP="00847B17">
            <w:pPr>
              <w:rPr>
                <w:rFonts w:ascii="仿宋_GB2312" w:eastAsia="仿宋_GB2312" w:hAnsi="仿宋" w:cs="Arial"/>
                <w:color w:val="000000"/>
                <w:sz w:val="24"/>
                <w:szCs w:val="24"/>
              </w:rPr>
            </w:pPr>
          </w:p>
        </w:tc>
        <w:tc>
          <w:tcPr>
            <w:tcW w:w="2160" w:type="dxa"/>
          </w:tcPr>
          <w:p w:rsidR="00233F56" w:rsidRPr="0058186C" w:rsidRDefault="00233F56" w:rsidP="00847B17">
            <w:pPr>
              <w:rPr>
                <w:rFonts w:ascii="仿宋_GB2312" w:eastAsia="仿宋_GB2312" w:hAnsi="仿宋" w:cs="Arial"/>
                <w:sz w:val="30"/>
                <w:szCs w:val="30"/>
              </w:rPr>
            </w:pPr>
          </w:p>
        </w:tc>
        <w:tc>
          <w:tcPr>
            <w:tcW w:w="956" w:type="dxa"/>
            <w:vAlign w:val="center"/>
          </w:tcPr>
          <w:p w:rsidR="00233F56" w:rsidRPr="0058186C" w:rsidRDefault="00233F56" w:rsidP="00847B17">
            <w:pPr>
              <w:rPr>
                <w:rFonts w:ascii="仿宋_GB2312" w:eastAsia="仿宋_GB2312" w:hAnsi="仿宋" w:cs="Arial"/>
                <w:sz w:val="30"/>
                <w:szCs w:val="30"/>
              </w:rPr>
            </w:pPr>
          </w:p>
        </w:tc>
      </w:tr>
      <w:tr w:rsidR="00233F56" w:rsidRPr="0058186C" w:rsidTr="00847B17">
        <w:trPr>
          <w:cantSplit/>
          <w:jc w:val="center"/>
        </w:trPr>
        <w:tc>
          <w:tcPr>
            <w:tcW w:w="528" w:type="dxa"/>
            <w:vAlign w:val="center"/>
          </w:tcPr>
          <w:p w:rsidR="00233F56" w:rsidRPr="0058186C" w:rsidRDefault="00233F56" w:rsidP="00847B17">
            <w:pPr>
              <w:jc w:val="center"/>
              <w:rPr>
                <w:rFonts w:ascii="仿宋_GB2312" w:eastAsia="仿宋_GB2312" w:hAnsi="Arial" w:cs="Arial"/>
                <w:color w:val="000000"/>
                <w:sz w:val="30"/>
                <w:szCs w:val="30"/>
              </w:rPr>
            </w:pPr>
          </w:p>
        </w:tc>
        <w:tc>
          <w:tcPr>
            <w:tcW w:w="1560" w:type="dxa"/>
            <w:vAlign w:val="center"/>
          </w:tcPr>
          <w:p w:rsidR="00233F56" w:rsidRPr="00865B36" w:rsidRDefault="00233F56" w:rsidP="00847B17">
            <w:pPr>
              <w:rPr>
                <w:rFonts w:ascii="仿宋_GB2312" w:eastAsia="仿宋_GB2312" w:hAnsi="Arial" w:cs="Arial"/>
                <w:color w:val="000000"/>
                <w:sz w:val="24"/>
                <w:szCs w:val="24"/>
              </w:rPr>
            </w:pPr>
          </w:p>
        </w:tc>
        <w:tc>
          <w:tcPr>
            <w:tcW w:w="2340" w:type="dxa"/>
          </w:tcPr>
          <w:p w:rsidR="00233F56" w:rsidRPr="0058186C" w:rsidRDefault="00233F56" w:rsidP="00847B17">
            <w:pPr>
              <w:rPr>
                <w:rFonts w:ascii="仿宋_GB2312" w:eastAsia="仿宋_GB2312" w:hAnsi="Arial" w:cs="Arial"/>
                <w:color w:val="000000"/>
                <w:sz w:val="30"/>
                <w:szCs w:val="30"/>
              </w:rPr>
            </w:pPr>
          </w:p>
        </w:tc>
        <w:tc>
          <w:tcPr>
            <w:tcW w:w="2160" w:type="dxa"/>
          </w:tcPr>
          <w:p w:rsidR="00233F56" w:rsidRPr="0058186C" w:rsidRDefault="00233F56" w:rsidP="00847B17">
            <w:pPr>
              <w:rPr>
                <w:rFonts w:ascii="仿宋_GB2312" w:eastAsia="仿宋_GB2312" w:hAnsi="Arial" w:cs="Arial"/>
                <w:sz w:val="30"/>
                <w:szCs w:val="30"/>
              </w:rPr>
            </w:pPr>
          </w:p>
        </w:tc>
        <w:tc>
          <w:tcPr>
            <w:tcW w:w="956" w:type="dxa"/>
            <w:vAlign w:val="center"/>
          </w:tcPr>
          <w:p w:rsidR="00233F56" w:rsidRPr="0058186C" w:rsidRDefault="00233F56" w:rsidP="00847B17">
            <w:pPr>
              <w:rPr>
                <w:rFonts w:ascii="仿宋_GB2312" w:eastAsia="仿宋_GB2312" w:hAnsi="Arial" w:cs="Arial"/>
                <w:sz w:val="30"/>
                <w:szCs w:val="30"/>
              </w:rPr>
            </w:pPr>
          </w:p>
        </w:tc>
      </w:tr>
    </w:tbl>
    <w:p w:rsidR="00233F56" w:rsidRPr="0058186C" w:rsidRDefault="00233F56" w:rsidP="00233F56">
      <w:pPr>
        <w:tabs>
          <w:tab w:val="left" w:pos="1815"/>
        </w:tabs>
        <w:rPr>
          <w:rFonts w:ascii="仿宋_GB2312" w:eastAsia="仿宋_GB2312" w:hAnsi="Arial" w:cs="Arial"/>
          <w:b/>
          <w:sz w:val="24"/>
        </w:rPr>
      </w:pPr>
      <w:r w:rsidRPr="0058186C">
        <w:rPr>
          <w:rFonts w:ascii="仿宋_GB2312" w:eastAsia="仿宋_GB2312" w:hAnsi="仿宋" w:cs="Arial" w:hint="eastAsia"/>
          <w:b/>
          <w:sz w:val="24"/>
        </w:rPr>
        <w:t>注意：</w:t>
      </w:r>
    </w:p>
    <w:p w:rsidR="00233F56" w:rsidRPr="0058186C" w:rsidRDefault="00233F56" w:rsidP="00233F56">
      <w:pPr>
        <w:tabs>
          <w:tab w:val="left" w:pos="1815"/>
        </w:tabs>
        <w:ind w:firstLineChars="200" w:firstLine="480"/>
        <w:rPr>
          <w:rFonts w:ascii="仿宋_GB2312" w:eastAsia="仿宋_GB2312" w:hAnsi="Arial" w:cs="Arial"/>
          <w:sz w:val="24"/>
        </w:rPr>
      </w:pPr>
      <w:r w:rsidRPr="0058186C">
        <w:rPr>
          <w:rFonts w:ascii="仿宋_GB2312" w:eastAsia="仿宋_GB2312" w:hAnsi="Arial" w:cs="Arial" w:hint="eastAsia"/>
          <w:sz w:val="24"/>
        </w:rPr>
        <w:t>1</w:t>
      </w:r>
      <w:r w:rsidRPr="0058186C">
        <w:rPr>
          <w:rFonts w:ascii="仿宋_GB2312" w:eastAsia="仿宋_GB2312" w:hAnsi="仿宋" w:cs="Arial" w:hint="eastAsia"/>
          <w:sz w:val="24"/>
        </w:rPr>
        <w:t>、投标人必须将自己所投产品或服务真实、准确地填入</w:t>
      </w:r>
      <w:r w:rsidRPr="0058186C">
        <w:rPr>
          <w:rFonts w:ascii="仿宋_GB2312" w:eastAsia="仿宋_GB2312" w:hAnsi="Arial" w:cs="Arial" w:hint="eastAsia"/>
          <w:sz w:val="24"/>
        </w:rPr>
        <w:t>“</w:t>
      </w:r>
      <w:r w:rsidRPr="0058186C">
        <w:rPr>
          <w:rFonts w:ascii="仿宋_GB2312" w:eastAsia="仿宋_GB2312" w:hAnsi="仿宋" w:cs="Arial" w:hint="eastAsia"/>
          <w:sz w:val="24"/>
        </w:rPr>
        <w:t>投标人填写</w:t>
      </w:r>
      <w:r w:rsidRPr="0058186C">
        <w:rPr>
          <w:rFonts w:ascii="仿宋_GB2312" w:eastAsia="仿宋_GB2312" w:hAnsi="Arial" w:cs="Arial" w:hint="eastAsia"/>
          <w:sz w:val="24"/>
        </w:rPr>
        <w:t>”</w:t>
      </w:r>
      <w:r>
        <w:rPr>
          <w:rFonts w:ascii="仿宋_GB2312" w:eastAsia="仿宋_GB2312" w:hAnsi="仿宋" w:cs="Arial" w:hint="eastAsia"/>
          <w:sz w:val="24"/>
        </w:rPr>
        <w:t>中。</w:t>
      </w:r>
    </w:p>
    <w:p w:rsidR="00233F56" w:rsidRPr="0058186C" w:rsidRDefault="00233F56" w:rsidP="00233F56">
      <w:pPr>
        <w:tabs>
          <w:tab w:val="left" w:pos="1815"/>
        </w:tabs>
        <w:ind w:leftChars="228" w:left="839" w:hangingChars="150" w:hanging="360"/>
        <w:rPr>
          <w:rFonts w:ascii="仿宋_GB2312" w:eastAsia="仿宋_GB2312" w:hAnsi="Arial" w:cs="Arial"/>
          <w:sz w:val="24"/>
        </w:rPr>
      </w:pPr>
      <w:r w:rsidRPr="0058186C">
        <w:rPr>
          <w:rFonts w:ascii="仿宋_GB2312" w:eastAsia="仿宋_GB2312" w:hAnsi="Arial" w:cs="Arial" w:hint="eastAsia"/>
          <w:sz w:val="24"/>
        </w:rPr>
        <w:t>2</w:t>
      </w:r>
      <w:r w:rsidRPr="0058186C">
        <w:rPr>
          <w:rFonts w:ascii="仿宋_GB2312" w:eastAsia="仿宋_GB2312" w:hAnsi="仿宋" w:cs="Arial" w:hint="eastAsia"/>
          <w:sz w:val="24"/>
        </w:rPr>
        <w:t>、投标人必须根据自己所投产品与</w:t>
      </w:r>
      <w:r w:rsidRPr="0058186C">
        <w:rPr>
          <w:rFonts w:ascii="仿宋_GB2312" w:eastAsia="仿宋_GB2312" w:hAnsi="Arial" w:cs="Arial" w:hint="eastAsia"/>
          <w:sz w:val="24"/>
        </w:rPr>
        <w:t>“</w:t>
      </w:r>
      <w:r w:rsidRPr="0058186C">
        <w:rPr>
          <w:rFonts w:ascii="仿宋_GB2312" w:eastAsia="仿宋_GB2312" w:hAnsi="仿宋" w:cs="Arial" w:hint="eastAsia"/>
          <w:sz w:val="24"/>
        </w:rPr>
        <w:t>招标文件要求</w:t>
      </w:r>
      <w:r w:rsidRPr="0058186C">
        <w:rPr>
          <w:rFonts w:ascii="仿宋_GB2312" w:eastAsia="仿宋_GB2312" w:hAnsi="Arial" w:cs="Arial" w:hint="eastAsia"/>
          <w:sz w:val="24"/>
        </w:rPr>
        <w:t>”</w:t>
      </w:r>
      <w:r w:rsidRPr="0058186C">
        <w:rPr>
          <w:rFonts w:ascii="仿宋_GB2312" w:eastAsia="仿宋_GB2312" w:hAnsi="仿宋" w:cs="Arial" w:hint="eastAsia"/>
          <w:sz w:val="24"/>
        </w:rPr>
        <w:t>的差异情况，实事求是地填写</w:t>
      </w:r>
      <w:r w:rsidRPr="0058186C">
        <w:rPr>
          <w:rFonts w:ascii="仿宋_GB2312" w:eastAsia="仿宋_GB2312" w:hAnsi="Arial" w:cs="Arial" w:hint="eastAsia"/>
          <w:sz w:val="24"/>
        </w:rPr>
        <w:t>“</w:t>
      </w:r>
      <w:r w:rsidRPr="0058186C">
        <w:rPr>
          <w:rFonts w:ascii="仿宋_GB2312" w:eastAsia="仿宋_GB2312" w:hAnsi="仿宋" w:cs="Arial" w:hint="eastAsia"/>
          <w:sz w:val="24"/>
        </w:rPr>
        <w:t>响应情况</w:t>
      </w:r>
      <w:r w:rsidRPr="0058186C">
        <w:rPr>
          <w:rFonts w:ascii="仿宋_GB2312" w:eastAsia="仿宋_GB2312" w:hAnsi="Arial" w:cs="Arial" w:hint="eastAsia"/>
          <w:sz w:val="24"/>
        </w:rPr>
        <w:t>”</w:t>
      </w:r>
      <w:r w:rsidRPr="0058186C">
        <w:rPr>
          <w:rFonts w:ascii="仿宋_GB2312" w:eastAsia="仿宋_GB2312" w:hAnsi="仿宋" w:cs="Arial" w:hint="eastAsia"/>
          <w:sz w:val="24"/>
        </w:rPr>
        <w:t>（优于、满足、不满足），并将这些差异内容用加粗的字体显示出来。</w:t>
      </w:r>
    </w:p>
    <w:p w:rsidR="00233F56" w:rsidRPr="0058186C" w:rsidRDefault="00233F56" w:rsidP="00233F56">
      <w:pPr>
        <w:tabs>
          <w:tab w:val="left" w:pos="1815"/>
        </w:tabs>
        <w:ind w:leftChars="228" w:left="719" w:hangingChars="100" w:hanging="240"/>
        <w:rPr>
          <w:rFonts w:ascii="仿宋_GB2312" w:eastAsia="仿宋_GB2312" w:hAnsi="Arial" w:cs="Arial"/>
          <w:sz w:val="24"/>
        </w:rPr>
      </w:pPr>
      <w:r w:rsidRPr="0058186C">
        <w:rPr>
          <w:rFonts w:ascii="仿宋_GB2312" w:eastAsia="仿宋_GB2312" w:hAnsi="Arial" w:cs="Arial" w:hint="eastAsia"/>
          <w:sz w:val="24"/>
        </w:rPr>
        <w:t>3</w:t>
      </w:r>
      <w:r w:rsidRPr="0058186C">
        <w:rPr>
          <w:rFonts w:ascii="仿宋_GB2312" w:eastAsia="仿宋_GB2312" w:hAnsi="仿宋" w:cs="Arial" w:hint="eastAsia"/>
          <w:sz w:val="24"/>
        </w:rPr>
        <w:t>、如果投标人没有按前述要求去做，在项目评审中有可能被认为是未对招标文件作出实质上的响应，或被视作不诚信供应商而拒绝对其做进一步的评审。</w:t>
      </w: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233F56" w:rsidRDefault="00233F56" w:rsidP="00233F56">
      <w:pPr>
        <w:widowControl/>
        <w:shd w:val="clear" w:color="auto" w:fill="FFFFFF"/>
        <w:adjustRightInd w:val="0"/>
        <w:snapToGrid w:val="0"/>
        <w:spacing w:after="84" w:line="300" w:lineRule="atLeast"/>
        <w:ind w:right="119"/>
        <w:jc w:val="left"/>
        <w:rPr>
          <w:rFonts w:ascii="宋体" w:hAnsi="宋体" w:cs="宋体"/>
          <w:b/>
          <w:bCs/>
          <w:sz w:val="24"/>
          <w:szCs w:val="24"/>
        </w:rPr>
      </w:pPr>
    </w:p>
    <w:p w:rsidR="00233F56" w:rsidRDefault="00233F56" w:rsidP="00233F56">
      <w:pPr>
        <w:widowControl/>
        <w:shd w:val="clear" w:color="auto" w:fill="FFFFFF"/>
        <w:adjustRightInd w:val="0"/>
        <w:snapToGrid w:val="0"/>
        <w:spacing w:after="84" w:line="300" w:lineRule="atLeast"/>
        <w:ind w:right="119"/>
        <w:jc w:val="left"/>
        <w:rPr>
          <w:rFonts w:ascii="宋体" w:hAnsi="宋体" w:cs="宋体"/>
          <w:b/>
          <w:bCs/>
          <w:sz w:val="24"/>
          <w:szCs w:val="24"/>
        </w:rPr>
      </w:pPr>
    </w:p>
    <w:p w:rsidR="00233F56" w:rsidRDefault="00233F56" w:rsidP="00233F56">
      <w:pPr>
        <w:widowControl/>
        <w:shd w:val="clear" w:color="auto" w:fill="FFFFFF"/>
        <w:adjustRightInd w:val="0"/>
        <w:snapToGrid w:val="0"/>
        <w:spacing w:after="84" w:line="300" w:lineRule="atLeast"/>
        <w:ind w:right="119"/>
        <w:jc w:val="left"/>
        <w:rPr>
          <w:rFonts w:ascii="宋体" w:hAnsi="宋体" w:cs="宋体"/>
          <w:b/>
          <w:bCs/>
          <w:sz w:val="24"/>
          <w:szCs w:val="24"/>
        </w:rPr>
      </w:pPr>
    </w:p>
    <w:p w:rsidR="00233F56" w:rsidRDefault="00233F56" w:rsidP="00233F56">
      <w:pPr>
        <w:widowControl/>
        <w:shd w:val="clear" w:color="auto" w:fill="FFFFFF"/>
        <w:adjustRightInd w:val="0"/>
        <w:snapToGrid w:val="0"/>
        <w:spacing w:after="84" w:line="300" w:lineRule="atLeast"/>
        <w:ind w:right="119"/>
        <w:jc w:val="left"/>
        <w:rPr>
          <w:rFonts w:ascii="宋体" w:hAnsi="宋体" w:cs="宋体"/>
          <w:b/>
          <w:bCs/>
          <w:sz w:val="28"/>
          <w:szCs w:val="28"/>
        </w:rPr>
      </w:pPr>
      <w:r w:rsidRPr="000E17FD">
        <w:rPr>
          <w:rFonts w:ascii="宋体" w:hAnsi="宋体" w:cs="宋体" w:hint="eastAsia"/>
          <w:b/>
          <w:bCs/>
          <w:sz w:val="24"/>
          <w:szCs w:val="24"/>
        </w:rPr>
        <w:t>附件4：</w:t>
      </w:r>
    </w:p>
    <w:p w:rsidR="00233F56" w:rsidRPr="000E17FD" w:rsidRDefault="00233F56" w:rsidP="00233F56">
      <w:pPr>
        <w:spacing w:line="360" w:lineRule="auto"/>
        <w:ind w:firstLineChars="250" w:firstLine="753"/>
        <w:jc w:val="center"/>
        <w:rPr>
          <w:rFonts w:ascii="宋体" w:hAnsi="宋体"/>
          <w:b/>
          <w:sz w:val="30"/>
          <w:szCs w:val="30"/>
        </w:rPr>
      </w:pPr>
      <w:r w:rsidRPr="000E17FD">
        <w:rPr>
          <w:rFonts w:ascii="宋体" w:hAnsi="宋体" w:hint="eastAsia"/>
          <w:b/>
          <w:sz w:val="30"/>
          <w:szCs w:val="30"/>
        </w:rPr>
        <w:t>合同主要条款</w:t>
      </w:r>
    </w:p>
    <w:p w:rsidR="00233F56" w:rsidRDefault="00233F56" w:rsidP="00233F56">
      <w:pPr>
        <w:spacing w:line="360" w:lineRule="auto"/>
        <w:ind w:firstLineChars="250" w:firstLine="525"/>
        <w:rPr>
          <w:rFonts w:ascii="仿宋" w:eastAsia="仿宋" w:hAnsi="仿宋"/>
          <w:szCs w:val="28"/>
        </w:rPr>
      </w:pP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买方通过</w:t>
      </w:r>
      <w:r w:rsidRPr="000E5AEC">
        <w:rPr>
          <w:rFonts w:ascii="宋体" w:hAnsi="宋体" w:hint="eastAsia"/>
          <w:sz w:val="24"/>
          <w:szCs w:val="24"/>
          <w:u w:val="single"/>
        </w:rPr>
        <w:t>询价</w:t>
      </w:r>
      <w:r w:rsidRPr="000E5AEC">
        <w:rPr>
          <w:rFonts w:ascii="宋体" w:hAnsi="宋体" w:hint="eastAsia"/>
          <w:sz w:val="24"/>
          <w:szCs w:val="24"/>
        </w:rPr>
        <w:t>方式采购活动，经</w:t>
      </w:r>
      <w:r>
        <w:rPr>
          <w:rFonts w:ascii="宋体" w:hAnsi="宋体" w:hint="eastAsia"/>
          <w:sz w:val="24"/>
          <w:szCs w:val="24"/>
          <w:u w:val="single"/>
        </w:rPr>
        <w:t>评审</w:t>
      </w:r>
      <w:r w:rsidRPr="000E5AEC">
        <w:rPr>
          <w:rFonts w:ascii="宋体" w:hAnsi="宋体" w:hint="eastAsia"/>
          <w:sz w:val="24"/>
          <w:szCs w:val="24"/>
          <w:u w:val="single"/>
        </w:rPr>
        <w:t>委员会</w:t>
      </w:r>
      <w:r w:rsidRPr="000E5AEC">
        <w:rPr>
          <w:rFonts w:ascii="宋体" w:hAnsi="宋体" w:hint="eastAsia"/>
          <w:sz w:val="24"/>
          <w:szCs w:val="24"/>
        </w:rPr>
        <w:t>的评审，决定将本项目采购合同授予卖方。为进一步明确双方的责任，确保合同的顺利履行，</w:t>
      </w:r>
      <w:r w:rsidRPr="000E5AEC">
        <w:rPr>
          <w:rFonts w:ascii="宋体" w:hAnsi="宋体"/>
          <w:color w:val="000000"/>
          <w:sz w:val="24"/>
          <w:szCs w:val="24"/>
        </w:rPr>
        <w:t>根据《中华人民共和国</w:t>
      </w:r>
      <w:r w:rsidRPr="000E5AEC">
        <w:rPr>
          <w:rFonts w:ascii="宋体" w:hAnsi="宋体" w:hint="eastAsia"/>
          <w:color w:val="000000"/>
          <w:sz w:val="24"/>
          <w:szCs w:val="24"/>
        </w:rPr>
        <w:t>政府采购</w:t>
      </w:r>
      <w:r w:rsidRPr="000E5AEC">
        <w:rPr>
          <w:rFonts w:ascii="宋体" w:hAnsi="宋体"/>
          <w:color w:val="000000"/>
          <w:sz w:val="24"/>
          <w:szCs w:val="24"/>
        </w:rPr>
        <w:t>法》</w:t>
      </w:r>
      <w:r w:rsidRPr="000E5AEC">
        <w:rPr>
          <w:rFonts w:ascii="宋体" w:hAnsi="宋体" w:hint="eastAsia"/>
          <w:color w:val="000000"/>
          <w:sz w:val="24"/>
          <w:szCs w:val="24"/>
        </w:rPr>
        <w:t>、</w:t>
      </w:r>
      <w:r w:rsidRPr="000E5AEC">
        <w:rPr>
          <w:rFonts w:ascii="宋体" w:hAnsi="宋体"/>
          <w:color w:val="000000"/>
          <w:sz w:val="24"/>
          <w:szCs w:val="24"/>
        </w:rPr>
        <w:t>《中华人民共和国合同法》及有关法律规定，遵循平等、自愿、公平和诚实信用的原则，</w:t>
      </w:r>
      <w:r w:rsidRPr="000E5AEC">
        <w:rPr>
          <w:rFonts w:ascii="宋体" w:hAnsi="宋体" w:hint="eastAsia"/>
          <w:sz w:val="24"/>
          <w:szCs w:val="24"/>
        </w:rPr>
        <w:t>买卖双方</w:t>
      </w:r>
      <w:r w:rsidRPr="000E5AEC">
        <w:rPr>
          <w:rFonts w:ascii="宋体" w:hAnsi="宋体"/>
          <w:color w:val="000000"/>
          <w:sz w:val="24"/>
          <w:szCs w:val="24"/>
        </w:rPr>
        <w:t>协商一致</w:t>
      </w:r>
      <w:r w:rsidRPr="000E5AEC">
        <w:rPr>
          <w:rFonts w:ascii="宋体" w:hAnsi="宋体" w:hint="eastAsia"/>
          <w:sz w:val="24"/>
          <w:szCs w:val="24"/>
        </w:rPr>
        <w:t>同意按如下条款签订本合同：</w:t>
      </w:r>
    </w:p>
    <w:p w:rsidR="00233F56" w:rsidRPr="000E5AEC" w:rsidRDefault="00233F56" w:rsidP="00233F56">
      <w:pPr>
        <w:adjustRightInd w:val="0"/>
        <w:snapToGrid w:val="0"/>
        <w:spacing w:line="360" w:lineRule="auto"/>
        <w:ind w:firstLineChars="200" w:firstLine="482"/>
        <w:rPr>
          <w:rFonts w:ascii="宋体" w:hAnsi="宋体"/>
          <w:sz w:val="24"/>
          <w:szCs w:val="24"/>
        </w:rPr>
      </w:pPr>
      <w:r w:rsidRPr="000E5AEC">
        <w:rPr>
          <w:rFonts w:ascii="宋体" w:hAnsi="宋体"/>
          <w:b/>
          <w:sz w:val="24"/>
          <w:szCs w:val="24"/>
        </w:rPr>
        <w:t xml:space="preserve">   </w:t>
      </w:r>
      <w:r w:rsidRPr="000E5AEC">
        <w:rPr>
          <w:rFonts w:ascii="宋体" w:hAnsi="宋体" w:hint="eastAsia"/>
          <w:sz w:val="24"/>
          <w:szCs w:val="24"/>
        </w:rPr>
        <w:t xml:space="preserve"> 一、货物的名称、规格型号、数量和价格（若产品过多则见附表，如有附表则必须加盖公章）  </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 xml:space="preserve">                                                    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2"/>
        <w:gridCol w:w="1350"/>
        <w:gridCol w:w="828"/>
        <w:gridCol w:w="900"/>
        <w:gridCol w:w="1069"/>
        <w:gridCol w:w="1247"/>
        <w:gridCol w:w="1104"/>
      </w:tblGrid>
      <w:tr w:rsidR="00233F56" w:rsidRPr="000E5AEC" w:rsidTr="00847B17">
        <w:trPr>
          <w:trHeight w:val="57"/>
        </w:trPr>
        <w:tc>
          <w:tcPr>
            <w:tcW w:w="2322" w:type="dxa"/>
            <w:vAlign w:val="center"/>
          </w:tcPr>
          <w:p w:rsidR="00233F56" w:rsidRPr="000E5AEC" w:rsidRDefault="00233F56" w:rsidP="00847B17">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产品名称</w:t>
            </w:r>
          </w:p>
        </w:tc>
        <w:tc>
          <w:tcPr>
            <w:tcW w:w="1350" w:type="dxa"/>
            <w:vAlign w:val="center"/>
          </w:tcPr>
          <w:p w:rsidR="00233F56" w:rsidRPr="000E5AEC" w:rsidRDefault="00233F56" w:rsidP="00847B17">
            <w:pPr>
              <w:adjustRightInd w:val="0"/>
              <w:snapToGrid w:val="0"/>
              <w:spacing w:line="360" w:lineRule="auto"/>
              <w:jc w:val="center"/>
              <w:rPr>
                <w:rFonts w:ascii="宋体" w:hAnsi="宋体"/>
                <w:sz w:val="24"/>
                <w:szCs w:val="24"/>
              </w:rPr>
            </w:pPr>
            <w:r w:rsidRPr="000E5AEC">
              <w:rPr>
                <w:rFonts w:ascii="宋体" w:hAnsi="宋体" w:hint="eastAsia"/>
                <w:sz w:val="24"/>
                <w:szCs w:val="24"/>
              </w:rPr>
              <w:t>规格型号</w:t>
            </w:r>
          </w:p>
        </w:tc>
        <w:tc>
          <w:tcPr>
            <w:tcW w:w="828" w:type="dxa"/>
            <w:vAlign w:val="center"/>
          </w:tcPr>
          <w:p w:rsidR="00233F56" w:rsidRPr="000E5AEC" w:rsidRDefault="00233F56" w:rsidP="00847B17">
            <w:pPr>
              <w:adjustRightInd w:val="0"/>
              <w:snapToGrid w:val="0"/>
              <w:spacing w:line="360" w:lineRule="auto"/>
              <w:jc w:val="center"/>
              <w:rPr>
                <w:rFonts w:ascii="宋体" w:hAnsi="宋体"/>
                <w:sz w:val="24"/>
                <w:szCs w:val="24"/>
              </w:rPr>
            </w:pPr>
            <w:r w:rsidRPr="000E5AEC">
              <w:rPr>
                <w:rFonts w:ascii="宋体" w:hAnsi="宋体" w:hint="eastAsia"/>
                <w:sz w:val="24"/>
                <w:szCs w:val="24"/>
              </w:rPr>
              <w:t>单位</w:t>
            </w:r>
          </w:p>
        </w:tc>
        <w:tc>
          <w:tcPr>
            <w:tcW w:w="900" w:type="dxa"/>
            <w:vAlign w:val="center"/>
          </w:tcPr>
          <w:p w:rsidR="00233F56" w:rsidRPr="000E5AEC" w:rsidRDefault="00233F56" w:rsidP="00847B17">
            <w:pPr>
              <w:adjustRightInd w:val="0"/>
              <w:snapToGrid w:val="0"/>
              <w:spacing w:line="360" w:lineRule="auto"/>
              <w:jc w:val="center"/>
              <w:rPr>
                <w:rFonts w:ascii="宋体" w:hAnsi="宋体"/>
                <w:sz w:val="24"/>
                <w:szCs w:val="24"/>
              </w:rPr>
            </w:pPr>
            <w:r w:rsidRPr="000E5AEC">
              <w:rPr>
                <w:rFonts w:ascii="宋体" w:hAnsi="宋体" w:hint="eastAsia"/>
                <w:sz w:val="24"/>
                <w:szCs w:val="24"/>
              </w:rPr>
              <w:t>数量</w:t>
            </w:r>
          </w:p>
        </w:tc>
        <w:tc>
          <w:tcPr>
            <w:tcW w:w="1069" w:type="dxa"/>
            <w:vAlign w:val="center"/>
          </w:tcPr>
          <w:p w:rsidR="00233F56" w:rsidRPr="000E5AEC" w:rsidRDefault="00233F56" w:rsidP="00847B17">
            <w:pPr>
              <w:adjustRightInd w:val="0"/>
              <w:snapToGrid w:val="0"/>
              <w:spacing w:line="360" w:lineRule="auto"/>
              <w:jc w:val="center"/>
              <w:rPr>
                <w:rFonts w:ascii="宋体" w:hAnsi="宋体"/>
                <w:sz w:val="24"/>
                <w:szCs w:val="24"/>
              </w:rPr>
            </w:pPr>
            <w:r w:rsidRPr="000E5AEC">
              <w:rPr>
                <w:rFonts w:ascii="宋体" w:hAnsi="宋体" w:hint="eastAsia"/>
                <w:sz w:val="24"/>
                <w:szCs w:val="24"/>
              </w:rPr>
              <w:t>单价</w:t>
            </w:r>
          </w:p>
        </w:tc>
        <w:tc>
          <w:tcPr>
            <w:tcW w:w="1247" w:type="dxa"/>
            <w:vAlign w:val="center"/>
          </w:tcPr>
          <w:p w:rsidR="00233F56" w:rsidRPr="000E5AEC" w:rsidRDefault="00233F56" w:rsidP="00847B17">
            <w:pPr>
              <w:adjustRightInd w:val="0"/>
              <w:snapToGrid w:val="0"/>
              <w:spacing w:line="360" w:lineRule="auto"/>
              <w:jc w:val="center"/>
              <w:rPr>
                <w:rFonts w:ascii="宋体" w:hAnsi="宋体"/>
                <w:sz w:val="24"/>
                <w:szCs w:val="24"/>
              </w:rPr>
            </w:pPr>
            <w:r w:rsidRPr="000E5AEC">
              <w:rPr>
                <w:rFonts w:ascii="宋体" w:hAnsi="宋体" w:hint="eastAsia"/>
                <w:sz w:val="24"/>
                <w:szCs w:val="24"/>
              </w:rPr>
              <w:t>小计</w:t>
            </w:r>
          </w:p>
        </w:tc>
        <w:tc>
          <w:tcPr>
            <w:tcW w:w="1104" w:type="dxa"/>
            <w:vAlign w:val="center"/>
          </w:tcPr>
          <w:p w:rsidR="00233F56" w:rsidRDefault="00233F56" w:rsidP="00847B17">
            <w:pPr>
              <w:adjustRightInd w:val="0"/>
              <w:snapToGrid w:val="0"/>
              <w:spacing w:line="360" w:lineRule="auto"/>
              <w:jc w:val="center"/>
              <w:rPr>
                <w:rFonts w:ascii="宋体" w:hAnsi="宋体"/>
                <w:sz w:val="24"/>
                <w:szCs w:val="24"/>
              </w:rPr>
            </w:pPr>
            <w:r w:rsidRPr="000E5AEC">
              <w:rPr>
                <w:rFonts w:ascii="宋体" w:hAnsi="宋体" w:hint="eastAsia"/>
                <w:sz w:val="24"/>
                <w:szCs w:val="24"/>
              </w:rPr>
              <w:t>生产</w:t>
            </w:r>
          </w:p>
          <w:p w:rsidR="00233F56" w:rsidRPr="000E5AEC" w:rsidRDefault="00233F56" w:rsidP="00847B17">
            <w:pPr>
              <w:adjustRightInd w:val="0"/>
              <w:snapToGrid w:val="0"/>
              <w:spacing w:line="360" w:lineRule="auto"/>
              <w:jc w:val="center"/>
              <w:rPr>
                <w:rFonts w:ascii="宋体" w:hAnsi="宋体"/>
                <w:sz w:val="24"/>
                <w:szCs w:val="24"/>
              </w:rPr>
            </w:pPr>
            <w:r w:rsidRPr="000E5AEC">
              <w:rPr>
                <w:rFonts w:ascii="宋体" w:hAnsi="宋体" w:hint="eastAsia"/>
                <w:sz w:val="24"/>
                <w:szCs w:val="24"/>
              </w:rPr>
              <w:t>厂商</w:t>
            </w:r>
          </w:p>
        </w:tc>
      </w:tr>
      <w:tr w:rsidR="00233F56" w:rsidRPr="000E5AEC" w:rsidTr="00847B17">
        <w:trPr>
          <w:trHeight w:val="660"/>
        </w:trPr>
        <w:tc>
          <w:tcPr>
            <w:tcW w:w="2322" w:type="dxa"/>
            <w:vAlign w:val="center"/>
          </w:tcPr>
          <w:p w:rsidR="00233F56" w:rsidRPr="000E5AEC" w:rsidRDefault="00233F56" w:rsidP="00847B17">
            <w:pPr>
              <w:adjustRightInd w:val="0"/>
              <w:snapToGrid w:val="0"/>
              <w:spacing w:line="360" w:lineRule="auto"/>
              <w:jc w:val="center"/>
              <w:rPr>
                <w:rFonts w:ascii="宋体" w:hAnsi="宋体"/>
                <w:sz w:val="24"/>
                <w:szCs w:val="24"/>
              </w:rPr>
            </w:pPr>
            <w:r w:rsidRPr="000E5AEC">
              <w:rPr>
                <w:rFonts w:ascii="宋体" w:hAnsi="宋体" w:cs="宋体" w:hint="eastAsia"/>
                <w:kern w:val="0"/>
                <w:sz w:val="24"/>
                <w:szCs w:val="24"/>
              </w:rPr>
              <w:t>高级自动心肺复苏模拟人</w:t>
            </w:r>
          </w:p>
        </w:tc>
        <w:tc>
          <w:tcPr>
            <w:tcW w:w="1350" w:type="dxa"/>
            <w:vAlign w:val="center"/>
          </w:tcPr>
          <w:p w:rsidR="00233F56" w:rsidRPr="000E5AEC" w:rsidRDefault="00233F56" w:rsidP="00847B17">
            <w:pPr>
              <w:adjustRightInd w:val="0"/>
              <w:snapToGrid w:val="0"/>
              <w:spacing w:line="360" w:lineRule="auto"/>
              <w:ind w:firstLineChars="200" w:firstLine="480"/>
              <w:jc w:val="center"/>
              <w:rPr>
                <w:rFonts w:ascii="宋体" w:hAnsi="宋体"/>
                <w:sz w:val="24"/>
                <w:szCs w:val="24"/>
              </w:rPr>
            </w:pPr>
          </w:p>
        </w:tc>
        <w:tc>
          <w:tcPr>
            <w:tcW w:w="828" w:type="dxa"/>
            <w:vAlign w:val="center"/>
          </w:tcPr>
          <w:p w:rsidR="00233F56" w:rsidRPr="000E5AEC" w:rsidRDefault="00233F56" w:rsidP="00847B17">
            <w:pPr>
              <w:adjustRightInd w:val="0"/>
              <w:snapToGrid w:val="0"/>
              <w:spacing w:line="360" w:lineRule="auto"/>
              <w:jc w:val="center"/>
              <w:rPr>
                <w:rFonts w:ascii="宋体" w:hAnsi="宋体"/>
                <w:sz w:val="24"/>
                <w:szCs w:val="24"/>
              </w:rPr>
            </w:pPr>
            <w:r w:rsidRPr="000E5AEC">
              <w:rPr>
                <w:rFonts w:ascii="宋体" w:hAnsi="宋体" w:hint="eastAsia"/>
                <w:sz w:val="24"/>
                <w:szCs w:val="24"/>
              </w:rPr>
              <w:t>台</w:t>
            </w:r>
          </w:p>
        </w:tc>
        <w:tc>
          <w:tcPr>
            <w:tcW w:w="900" w:type="dxa"/>
            <w:vAlign w:val="center"/>
          </w:tcPr>
          <w:p w:rsidR="00233F56" w:rsidRPr="000E5AEC" w:rsidRDefault="00233F56" w:rsidP="00847B17">
            <w:pPr>
              <w:adjustRightInd w:val="0"/>
              <w:snapToGrid w:val="0"/>
              <w:spacing w:line="360" w:lineRule="auto"/>
              <w:jc w:val="center"/>
              <w:rPr>
                <w:rFonts w:ascii="宋体" w:hAnsi="宋体"/>
                <w:sz w:val="24"/>
                <w:szCs w:val="24"/>
              </w:rPr>
            </w:pPr>
            <w:r w:rsidRPr="000E5AEC">
              <w:rPr>
                <w:rFonts w:ascii="宋体" w:hAnsi="宋体" w:hint="eastAsia"/>
                <w:sz w:val="24"/>
                <w:szCs w:val="24"/>
              </w:rPr>
              <w:t>2</w:t>
            </w:r>
          </w:p>
        </w:tc>
        <w:tc>
          <w:tcPr>
            <w:tcW w:w="1069" w:type="dxa"/>
            <w:vAlign w:val="center"/>
          </w:tcPr>
          <w:p w:rsidR="00233F56" w:rsidRPr="000E5AEC" w:rsidRDefault="00233F56" w:rsidP="00847B17">
            <w:pPr>
              <w:adjustRightInd w:val="0"/>
              <w:snapToGrid w:val="0"/>
              <w:spacing w:line="360" w:lineRule="auto"/>
              <w:ind w:firstLineChars="200" w:firstLine="480"/>
              <w:jc w:val="center"/>
              <w:rPr>
                <w:rFonts w:ascii="宋体" w:hAnsi="宋体"/>
                <w:sz w:val="24"/>
                <w:szCs w:val="24"/>
              </w:rPr>
            </w:pPr>
          </w:p>
        </w:tc>
        <w:tc>
          <w:tcPr>
            <w:tcW w:w="1247" w:type="dxa"/>
            <w:vAlign w:val="center"/>
          </w:tcPr>
          <w:p w:rsidR="00233F56" w:rsidRPr="000E5AEC" w:rsidRDefault="00233F56" w:rsidP="00847B17">
            <w:pPr>
              <w:adjustRightInd w:val="0"/>
              <w:snapToGrid w:val="0"/>
              <w:spacing w:line="360" w:lineRule="auto"/>
              <w:ind w:firstLineChars="200" w:firstLine="480"/>
              <w:jc w:val="center"/>
              <w:rPr>
                <w:rFonts w:ascii="宋体" w:hAnsi="宋体"/>
                <w:sz w:val="24"/>
                <w:szCs w:val="24"/>
              </w:rPr>
            </w:pPr>
          </w:p>
        </w:tc>
        <w:tc>
          <w:tcPr>
            <w:tcW w:w="1104" w:type="dxa"/>
            <w:vAlign w:val="center"/>
          </w:tcPr>
          <w:p w:rsidR="00233F56" w:rsidRPr="000E5AEC" w:rsidRDefault="00233F56" w:rsidP="00847B17">
            <w:pPr>
              <w:adjustRightInd w:val="0"/>
              <w:snapToGrid w:val="0"/>
              <w:spacing w:line="360" w:lineRule="auto"/>
              <w:ind w:firstLineChars="200" w:firstLine="480"/>
              <w:jc w:val="center"/>
              <w:rPr>
                <w:rFonts w:ascii="宋体" w:hAnsi="宋体"/>
                <w:sz w:val="24"/>
                <w:szCs w:val="24"/>
              </w:rPr>
            </w:pPr>
          </w:p>
        </w:tc>
      </w:tr>
      <w:tr w:rsidR="00233F56" w:rsidRPr="000E5AEC" w:rsidTr="00847B17">
        <w:trPr>
          <w:trHeight w:val="630"/>
        </w:trPr>
        <w:tc>
          <w:tcPr>
            <w:tcW w:w="2322" w:type="dxa"/>
          </w:tcPr>
          <w:p w:rsidR="00233F56" w:rsidRPr="000E5AEC" w:rsidRDefault="00233F56" w:rsidP="00847B17">
            <w:pPr>
              <w:adjustRightInd w:val="0"/>
              <w:snapToGrid w:val="0"/>
              <w:spacing w:line="360" w:lineRule="auto"/>
              <w:ind w:firstLineChars="200" w:firstLine="480"/>
              <w:rPr>
                <w:rFonts w:ascii="宋体" w:hAnsi="宋体"/>
                <w:sz w:val="24"/>
                <w:szCs w:val="24"/>
              </w:rPr>
            </w:pPr>
          </w:p>
        </w:tc>
        <w:tc>
          <w:tcPr>
            <w:tcW w:w="1350" w:type="dxa"/>
          </w:tcPr>
          <w:p w:rsidR="00233F56" w:rsidRPr="000E5AEC" w:rsidRDefault="00233F56" w:rsidP="00847B17">
            <w:pPr>
              <w:adjustRightInd w:val="0"/>
              <w:snapToGrid w:val="0"/>
              <w:spacing w:line="360" w:lineRule="auto"/>
              <w:ind w:firstLineChars="200" w:firstLine="480"/>
              <w:rPr>
                <w:rFonts w:ascii="宋体" w:hAnsi="宋体"/>
                <w:sz w:val="24"/>
                <w:szCs w:val="24"/>
              </w:rPr>
            </w:pPr>
          </w:p>
        </w:tc>
        <w:tc>
          <w:tcPr>
            <w:tcW w:w="828" w:type="dxa"/>
          </w:tcPr>
          <w:p w:rsidR="00233F56" w:rsidRPr="000E5AEC" w:rsidRDefault="00233F56" w:rsidP="00847B17">
            <w:pPr>
              <w:adjustRightInd w:val="0"/>
              <w:snapToGrid w:val="0"/>
              <w:spacing w:line="360" w:lineRule="auto"/>
              <w:ind w:firstLineChars="200" w:firstLine="480"/>
              <w:rPr>
                <w:rFonts w:ascii="宋体" w:hAnsi="宋体"/>
                <w:sz w:val="24"/>
                <w:szCs w:val="24"/>
              </w:rPr>
            </w:pPr>
          </w:p>
        </w:tc>
        <w:tc>
          <w:tcPr>
            <w:tcW w:w="900" w:type="dxa"/>
          </w:tcPr>
          <w:p w:rsidR="00233F56" w:rsidRPr="000E5AEC" w:rsidRDefault="00233F56" w:rsidP="00847B17">
            <w:pPr>
              <w:adjustRightInd w:val="0"/>
              <w:snapToGrid w:val="0"/>
              <w:spacing w:line="360" w:lineRule="auto"/>
              <w:ind w:firstLineChars="200" w:firstLine="480"/>
              <w:rPr>
                <w:rFonts w:ascii="宋体" w:hAnsi="宋体"/>
                <w:sz w:val="24"/>
                <w:szCs w:val="24"/>
              </w:rPr>
            </w:pPr>
          </w:p>
        </w:tc>
        <w:tc>
          <w:tcPr>
            <w:tcW w:w="1069" w:type="dxa"/>
          </w:tcPr>
          <w:p w:rsidR="00233F56" w:rsidRPr="000E5AEC" w:rsidRDefault="00233F56" w:rsidP="00847B17">
            <w:pPr>
              <w:adjustRightInd w:val="0"/>
              <w:snapToGrid w:val="0"/>
              <w:spacing w:line="360" w:lineRule="auto"/>
              <w:ind w:firstLineChars="200" w:firstLine="480"/>
              <w:rPr>
                <w:rFonts w:ascii="宋体" w:hAnsi="宋体"/>
                <w:sz w:val="24"/>
                <w:szCs w:val="24"/>
              </w:rPr>
            </w:pPr>
          </w:p>
        </w:tc>
        <w:tc>
          <w:tcPr>
            <w:tcW w:w="1247" w:type="dxa"/>
          </w:tcPr>
          <w:p w:rsidR="00233F56" w:rsidRPr="000E5AEC" w:rsidRDefault="00233F56" w:rsidP="00847B17">
            <w:pPr>
              <w:adjustRightInd w:val="0"/>
              <w:snapToGrid w:val="0"/>
              <w:spacing w:line="360" w:lineRule="auto"/>
              <w:ind w:firstLineChars="200" w:firstLine="480"/>
              <w:rPr>
                <w:rFonts w:ascii="宋体" w:hAnsi="宋体"/>
                <w:sz w:val="24"/>
                <w:szCs w:val="24"/>
              </w:rPr>
            </w:pPr>
          </w:p>
        </w:tc>
        <w:tc>
          <w:tcPr>
            <w:tcW w:w="1104" w:type="dxa"/>
          </w:tcPr>
          <w:p w:rsidR="00233F56" w:rsidRPr="000E5AEC" w:rsidRDefault="00233F56" w:rsidP="00847B17">
            <w:pPr>
              <w:adjustRightInd w:val="0"/>
              <w:snapToGrid w:val="0"/>
              <w:spacing w:line="360" w:lineRule="auto"/>
              <w:ind w:firstLineChars="200" w:firstLine="480"/>
              <w:rPr>
                <w:rFonts w:ascii="宋体" w:hAnsi="宋体"/>
                <w:sz w:val="24"/>
                <w:szCs w:val="24"/>
              </w:rPr>
            </w:pPr>
          </w:p>
        </w:tc>
      </w:tr>
      <w:tr w:rsidR="00233F56" w:rsidRPr="000E5AEC" w:rsidTr="00847B17">
        <w:trPr>
          <w:trHeight w:val="1065"/>
        </w:trPr>
        <w:tc>
          <w:tcPr>
            <w:tcW w:w="2322" w:type="dxa"/>
          </w:tcPr>
          <w:p w:rsidR="00233F56" w:rsidRPr="000E5AEC" w:rsidRDefault="00233F56" w:rsidP="00847B17">
            <w:pPr>
              <w:adjustRightInd w:val="0"/>
              <w:snapToGrid w:val="0"/>
              <w:spacing w:line="360" w:lineRule="auto"/>
              <w:ind w:firstLineChars="200" w:firstLine="480"/>
              <w:rPr>
                <w:rFonts w:ascii="宋体" w:hAnsi="宋体"/>
                <w:sz w:val="24"/>
                <w:szCs w:val="24"/>
              </w:rPr>
            </w:pPr>
          </w:p>
        </w:tc>
        <w:tc>
          <w:tcPr>
            <w:tcW w:w="1350" w:type="dxa"/>
          </w:tcPr>
          <w:p w:rsidR="00233F56" w:rsidRPr="000E5AEC" w:rsidRDefault="00233F56" w:rsidP="00847B17">
            <w:pPr>
              <w:adjustRightInd w:val="0"/>
              <w:snapToGrid w:val="0"/>
              <w:spacing w:line="360" w:lineRule="auto"/>
              <w:ind w:firstLineChars="200" w:firstLine="480"/>
              <w:rPr>
                <w:rFonts w:ascii="宋体" w:hAnsi="宋体"/>
                <w:sz w:val="24"/>
                <w:szCs w:val="24"/>
              </w:rPr>
            </w:pPr>
          </w:p>
        </w:tc>
        <w:tc>
          <w:tcPr>
            <w:tcW w:w="828" w:type="dxa"/>
          </w:tcPr>
          <w:p w:rsidR="00233F56" w:rsidRPr="000E5AEC" w:rsidRDefault="00233F56" w:rsidP="00847B17">
            <w:pPr>
              <w:adjustRightInd w:val="0"/>
              <w:snapToGrid w:val="0"/>
              <w:spacing w:line="360" w:lineRule="auto"/>
              <w:ind w:firstLineChars="200" w:firstLine="480"/>
              <w:rPr>
                <w:rFonts w:ascii="宋体" w:hAnsi="宋体"/>
                <w:sz w:val="24"/>
                <w:szCs w:val="24"/>
              </w:rPr>
            </w:pPr>
          </w:p>
        </w:tc>
        <w:tc>
          <w:tcPr>
            <w:tcW w:w="900" w:type="dxa"/>
          </w:tcPr>
          <w:p w:rsidR="00233F56" w:rsidRPr="000E5AEC" w:rsidRDefault="00233F56" w:rsidP="00847B17">
            <w:pPr>
              <w:adjustRightInd w:val="0"/>
              <w:snapToGrid w:val="0"/>
              <w:spacing w:line="360" w:lineRule="auto"/>
              <w:ind w:firstLineChars="200" w:firstLine="480"/>
              <w:rPr>
                <w:rFonts w:ascii="宋体" w:hAnsi="宋体"/>
                <w:sz w:val="24"/>
                <w:szCs w:val="24"/>
              </w:rPr>
            </w:pPr>
          </w:p>
        </w:tc>
        <w:tc>
          <w:tcPr>
            <w:tcW w:w="1069" w:type="dxa"/>
          </w:tcPr>
          <w:p w:rsidR="00233F56" w:rsidRPr="000E5AEC" w:rsidRDefault="00233F56" w:rsidP="00847B17">
            <w:pPr>
              <w:adjustRightInd w:val="0"/>
              <w:snapToGrid w:val="0"/>
              <w:spacing w:line="360" w:lineRule="auto"/>
              <w:ind w:firstLineChars="200" w:firstLine="480"/>
              <w:rPr>
                <w:rFonts w:ascii="宋体" w:hAnsi="宋体"/>
                <w:sz w:val="24"/>
                <w:szCs w:val="24"/>
              </w:rPr>
            </w:pPr>
          </w:p>
        </w:tc>
        <w:tc>
          <w:tcPr>
            <w:tcW w:w="1247" w:type="dxa"/>
          </w:tcPr>
          <w:p w:rsidR="00233F56" w:rsidRPr="000E5AEC" w:rsidRDefault="00233F56" w:rsidP="00847B17">
            <w:pPr>
              <w:adjustRightInd w:val="0"/>
              <w:snapToGrid w:val="0"/>
              <w:spacing w:line="360" w:lineRule="auto"/>
              <w:ind w:firstLineChars="200" w:firstLine="480"/>
              <w:rPr>
                <w:rFonts w:ascii="宋体" w:hAnsi="宋体"/>
                <w:sz w:val="24"/>
                <w:szCs w:val="24"/>
              </w:rPr>
            </w:pPr>
          </w:p>
        </w:tc>
        <w:tc>
          <w:tcPr>
            <w:tcW w:w="1104" w:type="dxa"/>
          </w:tcPr>
          <w:p w:rsidR="00233F56" w:rsidRPr="000E5AEC" w:rsidRDefault="00233F56" w:rsidP="00847B17">
            <w:pPr>
              <w:adjustRightInd w:val="0"/>
              <w:snapToGrid w:val="0"/>
              <w:spacing w:line="360" w:lineRule="auto"/>
              <w:ind w:firstLineChars="200" w:firstLine="480"/>
              <w:rPr>
                <w:rFonts w:ascii="宋体" w:hAnsi="宋体"/>
                <w:sz w:val="24"/>
                <w:szCs w:val="24"/>
              </w:rPr>
            </w:pPr>
          </w:p>
        </w:tc>
      </w:tr>
      <w:tr w:rsidR="00233F56" w:rsidRPr="000E5AEC" w:rsidTr="00847B17">
        <w:trPr>
          <w:trHeight w:val="57"/>
        </w:trPr>
        <w:tc>
          <w:tcPr>
            <w:tcW w:w="6469" w:type="dxa"/>
            <w:gridSpan w:val="5"/>
          </w:tcPr>
          <w:p w:rsidR="00233F56" w:rsidRPr="000E5AEC" w:rsidRDefault="00233F56" w:rsidP="00847B17">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合计</w:t>
            </w:r>
          </w:p>
        </w:tc>
        <w:tc>
          <w:tcPr>
            <w:tcW w:w="2351" w:type="dxa"/>
            <w:gridSpan w:val="2"/>
          </w:tcPr>
          <w:p w:rsidR="00233F56" w:rsidRPr="000E5AEC" w:rsidRDefault="00233F56" w:rsidP="00847B17">
            <w:pPr>
              <w:adjustRightInd w:val="0"/>
              <w:snapToGrid w:val="0"/>
              <w:spacing w:line="360" w:lineRule="auto"/>
              <w:ind w:firstLineChars="200" w:firstLine="480"/>
              <w:rPr>
                <w:rFonts w:ascii="宋体" w:hAnsi="宋体"/>
                <w:sz w:val="24"/>
                <w:szCs w:val="24"/>
              </w:rPr>
            </w:pPr>
          </w:p>
        </w:tc>
      </w:tr>
      <w:tr w:rsidR="00233F56" w:rsidRPr="000E5AEC" w:rsidTr="00847B17">
        <w:trPr>
          <w:trHeight w:val="489"/>
        </w:trPr>
        <w:tc>
          <w:tcPr>
            <w:tcW w:w="8820" w:type="dxa"/>
            <w:gridSpan w:val="7"/>
          </w:tcPr>
          <w:p w:rsidR="00233F56" w:rsidRPr="000E5AEC" w:rsidRDefault="00233F56" w:rsidP="00847B17">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合同总金额（大写）：</w:t>
            </w:r>
          </w:p>
          <w:p w:rsidR="00233F56" w:rsidRPr="000E5AEC" w:rsidRDefault="00233F56" w:rsidP="00847B17">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备注：上述产品报价含产品生产、运输&lt;送达至买方指定地点并下货&gt;、安装、调试、检验及售后服务、税金、劳保基金等费用。</w:t>
            </w:r>
          </w:p>
        </w:tc>
      </w:tr>
    </w:tbl>
    <w:p w:rsidR="00233F56" w:rsidRPr="000E5AEC" w:rsidRDefault="00233F56" w:rsidP="00233F56">
      <w:pPr>
        <w:adjustRightInd w:val="0"/>
        <w:snapToGrid w:val="0"/>
        <w:spacing w:line="360" w:lineRule="auto"/>
        <w:ind w:firstLineChars="200" w:firstLine="480"/>
        <w:rPr>
          <w:rFonts w:ascii="宋体" w:hAnsi="宋体"/>
          <w:sz w:val="24"/>
          <w:szCs w:val="24"/>
        </w:rPr>
      </w:pPr>
    </w:p>
    <w:p w:rsidR="00233F56" w:rsidRPr="000E5AEC" w:rsidRDefault="00233F56" w:rsidP="00233F56">
      <w:pPr>
        <w:adjustRightInd w:val="0"/>
        <w:snapToGrid w:val="0"/>
        <w:spacing w:line="360" w:lineRule="auto"/>
        <w:ind w:firstLineChars="200" w:firstLine="482"/>
        <w:rPr>
          <w:rFonts w:ascii="宋体" w:hAnsi="宋体"/>
          <w:b/>
          <w:sz w:val="24"/>
          <w:szCs w:val="24"/>
        </w:rPr>
      </w:pPr>
      <w:r w:rsidRPr="000E5AEC">
        <w:rPr>
          <w:rFonts w:ascii="宋体" w:hAnsi="宋体" w:hint="eastAsia"/>
          <w:b/>
          <w:sz w:val="24"/>
          <w:szCs w:val="24"/>
        </w:rPr>
        <w:t>二、组成合同的文件</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组成本合同的文件包括：</w:t>
      </w:r>
    </w:p>
    <w:p w:rsidR="00233F56" w:rsidRPr="000E5AEC" w:rsidRDefault="00233F56" w:rsidP="00233F56">
      <w:pPr>
        <w:numPr>
          <w:ilvl w:val="0"/>
          <w:numId w:val="2"/>
        </w:numPr>
        <w:adjustRightInd w:val="0"/>
        <w:snapToGrid w:val="0"/>
        <w:spacing w:line="360" w:lineRule="auto"/>
        <w:ind w:left="0" w:firstLineChars="200" w:firstLine="480"/>
        <w:rPr>
          <w:rFonts w:ascii="宋体" w:hAnsi="宋体"/>
          <w:sz w:val="24"/>
          <w:szCs w:val="24"/>
        </w:rPr>
      </w:pPr>
      <w:r w:rsidRPr="000E5AEC">
        <w:rPr>
          <w:rFonts w:ascii="宋体" w:hAnsi="宋体" w:hint="eastAsia"/>
          <w:sz w:val="24"/>
          <w:szCs w:val="24"/>
        </w:rPr>
        <w:t>采购文件及答疑、更正公告</w:t>
      </w:r>
      <w:r w:rsidRPr="000E5AEC">
        <w:rPr>
          <w:rFonts w:ascii="宋体" w:hAnsi="宋体"/>
          <w:sz w:val="24"/>
          <w:szCs w:val="24"/>
        </w:rPr>
        <w:t>;</w:t>
      </w:r>
    </w:p>
    <w:p w:rsidR="00233F56" w:rsidRPr="000E5AEC" w:rsidRDefault="00233F56" w:rsidP="00233F56">
      <w:pPr>
        <w:numPr>
          <w:ilvl w:val="0"/>
          <w:numId w:val="2"/>
        </w:numPr>
        <w:adjustRightInd w:val="0"/>
        <w:snapToGrid w:val="0"/>
        <w:spacing w:line="360" w:lineRule="auto"/>
        <w:ind w:left="0" w:firstLineChars="200" w:firstLine="480"/>
        <w:rPr>
          <w:rFonts w:ascii="宋体" w:hAnsi="宋体"/>
          <w:sz w:val="24"/>
          <w:szCs w:val="24"/>
        </w:rPr>
      </w:pPr>
      <w:r w:rsidRPr="000E5AEC">
        <w:rPr>
          <w:rFonts w:ascii="宋体" w:hAnsi="宋体" w:hint="eastAsia"/>
          <w:sz w:val="24"/>
          <w:szCs w:val="24"/>
        </w:rPr>
        <w:t>采购文件标准文本中的“合同条款”；</w:t>
      </w:r>
    </w:p>
    <w:p w:rsidR="00233F56" w:rsidRPr="000E5AEC" w:rsidRDefault="00233F56" w:rsidP="00233F56">
      <w:pPr>
        <w:numPr>
          <w:ilvl w:val="0"/>
          <w:numId w:val="2"/>
        </w:numPr>
        <w:adjustRightInd w:val="0"/>
        <w:snapToGrid w:val="0"/>
        <w:spacing w:line="360" w:lineRule="auto"/>
        <w:ind w:left="0" w:firstLineChars="200" w:firstLine="480"/>
        <w:rPr>
          <w:rFonts w:ascii="宋体" w:hAnsi="宋体"/>
          <w:sz w:val="24"/>
          <w:szCs w:val="24"/>
        </w:rPr>
      </w:pPr>
      <w:r w:rsidRPr="000E5AEC">
        <w:rPr>
          <w:rFonts w:ascii="宋体" w:hAnsi="宋体"/>
          <w:sz w:val="24"/>
          <w:szCs w:val="24"/>
        </w:rPr>
        <w:lastRenderedPageBreak/>
        <w:t>中标</w:t>
      </w:r>
      <w:r w:rsidRPr="000E5AEC">
        <w:rPr>
          <w:rFonts w:ascii="宋体" w:hAnsi="宋体" w:hint="eastAsia"/>
          <w:sz w:val="24"/>
          <w:szCs w:val="24"/>
        </w:rPr>
        <w:t>或成交</w:t>
      </w:r>
      <w:r w:rsidRPr="000E5AEC">
        <w:rPr>
          <w:rFonts w:ascii="宋体" w:hAnsi="宋体"/>
          <w:sz w:val="24"/>
          <w:szCs w:val="24"/>
        </w:rPr>
        <w:t>公告</w:t>
      </w:r>
      <w:r w:rsidRPr="000E5AEC">
        <w:rPr>
          <w:rFonts w:ascii="宋体" w:hAnsi="宋体" w:hint="eastAsia"/>
          <w:sz w:val="24"/>
          <w:szCs w:val="24"/>
        </w:rPr>
        <w:t>；</w:t>
      </w:r>
    </w:p>
    <w:p w:rsidR="00233F56" w:rsidRPr="000E5AEC" w:rsidRDefault="00233F56" w:rsidP="00233F56">
      <w:pPr>
        <w:numPr>
          <w:ilvl w:val="0"/>
          <w:numId w:val="2"/>
        </w:numPr>
        <w:adjustRightInd w:val="0"/>
        <w:snapToGrid w:val="0"/>
        <w:spacing w:line="360" w:lineRule="auto"/>
        <w:ind w:left="0" w:firstLineChars="200" w:firstLine="480"/>
        <w:rPr>
          <w:rFonts w:ascii="宋体" w:hAnsi="宋体"/>
          <w:sz w:val="24"/>
          <w:szCs w:val="24"/>
        </w:rPr>
      </w:pPr>
      <w:r w:rsidRPr="000E5AEC">
        <w:rPr>
          <w:rFonts w:ascii="宋体" w:hAnsi="宋体" w:hint="eastAsia"/>
          <w:sz w:val="24"/>
          <w:szCs w:val="24"/>
        </w:rPr>
        <w:t>卖方提交的投标文件及书面承诺函；</w:t>
      </w:r>
    </w:p>
    <w:p w:rsidR="00233F56" w:rsidRPr="000E5AEC" w:rsidRDefault="00233F56" w:rsidP="00233F56">
      <w:pPr>
        <w:numPr>
          <w:ilvl w:val="0"/>
          <w:numId w:val="2"/>
        </w:numPr>
        <w:adjustRightInd w:val="0"/>
        <w:snapToGrid w:val="0"/>
        <w:spacing w:line="360" w:lineRule="auto"/>
        <w:ind w:left="0" w:firstLineChars="200" w:firstLine="480"/>
        <w:rPr>
          <w:rFonts w:ascii="宋体" w:hAnsi="宋体"/>
          <w:sz w:val="24"/>
          <w:szCs w:val="24"/>
        </w:rPr>
      </w:pPr>
      <w:r w:rsidRPr="000E5AEC">
        <w:rPr>
          <w:rFonts w:ascii="宋体" w:hAnsi="宋体" w:hint="eastAsia"/>
          <w:sz w:val="24"/>
          <w:szCs w:val="24"/>
        </w:rPr>
        <w:t>双方</w:t>
      </w:r>
      <w:r w:rsidRPr="000E5AEC">
        <w:rPr>
          <w:rFonts w:ascii="宋体" w:hAnsi="宋体"/>
          <w:sz w:val="24"/>
          <w:szCs w:val="24"/>
        </w:rPr>
        <w:t>另行签订的</w:t>
      </w:r>
      <w:r w:rsidRPr="000E5AEC">
        <w:rPr>
          <w:rFonts w:ascii="宋体" w:hAnsi="宋体" w:hint="eastAsia"/>
          <w:sz w:val="24"/>
          <w:szCs w:val="24"/>
        </w:rPr>
        <w:t>补充协议。</w:t>
      </w:r>
    </w:p>
    <w:p w:rsidR="00233F56" w:rsidRPr="000E5AEC" w:rsidRDefault="00233F56" w:rsidP="00233F56">
      <w:pPr>
        <w:adjustRightInd w:val="0"/>
        <w:snapToGrid w:val="0"/>
        <w:spacing w:line="360" w:lineRule="auto"/>
        <w:ind w:firstLineChars="200" w:firstLine="482"/>
        <w:rPr>
          <w:rFonts w:ascii="宋体" w:hAnsi="宋体"/>
          <w:sz w:val="24"/>
          <w:szCs w:val="24"/>
        </w:rPr>
      </w:pPr>
      <w:r w:rsidRPr="000E5AEC">
        <w:rPr>
          <w:rFonts w:ascii="宋体" w:hAnsi="宋体" w:hint="eastAsia"/>
          <w:b/>
          <w:sz w:val="24"/>
          <w:szCs w:val="24"/>
        </w:rPr>
        <w:t xml:space="preserve">    三、</w:t>
      </w:r>
      <w:r w:rsidRPr="000E5AEC">
        <w:rPr>
          <w:rFonts w:ascii="宋体" w:hAnsi="宋体"/>
          <w:b/>
          <w:sz w:val="24"/>
          <w:szCs w:val="24"/>
        </w:rPr>
        <w:t xml:space="preserve"> </w:t>
      </w:r>
      <w:r w:rsidRPr="000E5AEC">
        <w:rPr>
          <w:rFonts w:ascii="宋体" w:hAnsi="宋体" w:hint="eastAsia"/>
          <w:sz w:val="24"/>
          <w:szCs w:val="24"/>
        </w:rPr>
        <w:t>本合同的总金额为￥</w:t>
      </w:r>
      <w:r w:rsidRPr="000E5AEC">
        <w:rPr>
          <w:rFonts w:ascii="宋体" w:hAnsi="宋体" w:hint="eastAsia"/>
          <w:sz w:val="24"/>
          <w:szCs w:val="24"/>
          <w:u w:val="single"/>
        </w:rPr>
        <w:t xml:space="preserve">       </w:t>
      </w:r>
      <w:r w:rsidRPr="000E5AEC">
        <w:rPr>
          <w:rFonts w:ascii="宋体" w:hAnsi="宋体" w:hint="eastAsia"/>
          <w:sz w:val="24"/>
          <w:szCs w:val="24"/>
        </w:rPr>
        <w:t>元(人民币大写：</w:t>
      </w:r>
      <w:r w:rsidRPr="000E5AEC">
        <w:rPr>
          <w:rFonts w:ascii="宋体" w:hAnsi="宋体" w:hint="eastAsia"/>
          <w:sz w:val="24"/>
          <w:szCs w:val="24"/>
          <w:u w:val="single"/>
        </w:rPr>
        <w:t xml:space="preserve">        </w:t>
      </w:r>
      <w:r w:rsidRPr="000E5AEC">
        <w:rPr>
          <w:rFonts w:ascii="宋体" w:hAnsi="宋体" w:hint="eastAsia"/>
          <w:sz w:val="24"/>
          <w:szCs w:val="24"/>
        </w:rPr>
        <w:t>)。</w:t>
      </w:r>
    </w:p>
    <w:p w:rsidR="00233F56" w:rsidRPr="000E5AEC" w:rsidRDefault="00233F56" w:rsidP="00233F56">
      <w:pPr>
        <w:adjustRightInd w:val="0"/>
        <w:snapToGrid w:val="0"/>
        <w:spacing w:line="360" w:lineRule="auto"/>
        <w:ind w:firstLineChars="200" w:firstLine="482"/>
        <w:rPr>
          <w:rFonts w:ascii="宋体" w:hAnsi="宋体"/>
          <w:b/>
          <w:sz w:val="24"/>
          <w:szCs w:val="24"/>
        </w:rPr>
      </w:pPr>
      <w:r w:rsidRPr="000E5AEC">
        <w:rPr>
          <w:rFonts w:ascii="宋体" w:hAnsi="宋体" w:hint="eastAsia"/>
          <w:b/>
          <w:sz w:val="24"/>
          <w:szCs w:val="24"/>
        </w:rPr>
        <w:t>四、供货期限</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卖方应于合同签字生效后开始计算的</w:t>
      </w:r>
      <w:r w:rsidRPr="000E5AEC">
        <w:rPr>
          <w:rFonts w:ascii="宋体" w:hAnsi="宋体" w:hint="eastAsia"/>
          <w:b/>
          <w:sz w:val="24"/>
          <w:szCs w:val="24"/>
          <w:u w:val="single"/>
        </w:rPr>
        <w:t xml:space="preserve"> 十 </w:t>
      </w:r>
      <w:r w:rsidRPr="000E5AEC">
        <w:rPr>
          <w:rFonts w:ascii="宋体" w:hAnsi="宋体" w:hint="eastAsia"/>
          <w:sz w:val="24"/>
          <w:szCs w:val="24"/>
        </w:rPr>
        <w:t>日内将货物送到买方指定的地点，由买方进行验收。</w:t>
      </w:r>
    </w:p>
    <w:p w:rsidR="00233F56" w:rsidRPr="000E5AEC" w:rsidRDefault="00233F56" w:rsidP="00233F56">
      <w:pPr>
        <w:pStyle w:val="a5"/>
        <w:adjustRightInd w:val="0"/>
        <w:snapToGrid w:val="0"/>
        <w:spacing w:line="360" w:lineRule="auto"/>
        <w:ind w:firstLineChars="200" w:firstLine="480"/>
        <w:jc w:val="both"/>
        <w:rPr>
          <w:rFonts w:ascii="宋体" w:eastAsia="宋体" w:hAnsi="宋体"/>
          <w:b/>
          <w:sz w:val="24"/>
        </w:rPr>
      </w:pPr>
      <w:r w:rsidRPr="000E5AEC">
        <w:rPr>
          <w:rFonts w:ascii="宋体" w:eastAsia="宋体" w:hAnsi="宋体" w:hint="eastAsia"/>
          <w:sz w:val="24"/>
        </w:rPr>
        <w:t xml:space="preserve">货物运输至买方指定地点到货物验收合格前， </w:t>
      </w:r>
      <w:r w:rsidRPr="000E5AEC">
        <w:rPr>
          <w:rFonts w:ascii="宋体" w:eastAsia="宋体" w:hAnsi="宋体" w:hint="eastAsia"/>
          <w:sz w:val="24"/>
          <w:u w:val="single"/>
        </w:rPr>
        <w:t xml:space="preserve"> 卖方</w:t>
      </w:r>
      <w:r w:rsidRPr="000E5AEC">
        <w:rPr>
          <w:rFonts w:ascii="宋体" w:eastAsia="宋体" w:hAnsi="宋体" w:hint="eastAsia"/>
          <w:sz w:val="24"/>
        </w:rPr>
        <w:t>负责对货物承担安保义务。</w:t>
      </w:r>
    </w:p>
    <w:p w:rsidR="00233F56" w:rsidRPr="000E5AEC" w:rsidRDefault="00233F56" w:rsidP="00233F56">
      <w:pPr>
        <w:widowControl/>
        <w:adjustRightInd w:val="0"/>
        <w:snapToGrid w:val="0"/>
        <w:spacing w:line="360" w:lineRule="auto"/>
        <w:ind w:firstLineChars="200" w:firstLine="482"/>
        <w:rPr>
          <w:rFonts w:ascii="宋体" w:hAnsi="宋体"/>
          <w:b/>
          <w:sz w:val="24"/>
          <w:szCs w:val="24"/>
        </w:rPr>
      </w:pPr>
      <w:r w:rsidRPr="000E5AEC">
        <w:rPr>
          <w:rFonts w:ascii="宋体" w:hAnsi="宋体" w:hint="eastAsia"/>
          <w:b/>
          <w:sz w:val="24"/>
          <w:szCs w:val="24"/>
        </w:rPr>
        <w:t>五、验收要求</w:t>
      </w:r>
    </w:p>
    <w:p w:rsidR="00233F56" w:rsidRPr="000E5AEC" w:rsidRDefault="00233F56" w:rsidP="00233F56">
      <w:pPr>
        <w:widowControl/>
        <w:adjustRightInd w:val="0"/>
        <w:snapToGrid w:val="0"/>
        <w:spacing w:line="360" w:lineRule="auto"/>
        <w:ind w:firstLineChars="200" w:firstLine="482"/>
        <w:rPr>
          <w:rFonts w:ascii="宋体" w:hAnsi="宋体"/>
          <w:b/>
          <w:sz w:val="24"/>
          <w:szCs w:val="24"/>
        </w:rPr>
      </w:pPr>
      <w:r w:rsidRPr="000E5AEC">
        <w:rPr>
          <w:rFonts w:ascii="宋体" w:hAnsi="宋体" w:hint="eastAsia"/>
          <w:b/>
          <w:sz w:val="24"/>
          <w:szCs w:val="24"/>
        </w:rPr>
        <w:t>（一）质量标准</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233F56" w:rsidRPr="000E5AEC" w:rsidRDefault="00233F56" w:rsidP="00233F56">
      <w:pPr>
        <w:widowControl/>
        <w:adjustRightInd w:val="0"/>
        <w:snapToGrid w:val="0"/>
        <w:spacing w:line="360" w:lineRule="auto"/>
        <w:ind w:firstLineChars="200" w:firstLine="482"/>
        <w:rPr>
          <w:rFonts w:ascii="宋体" w:hAnsi="宋体"/>
          <w:b/>
          <w:sz w:val="24"/>
          <w:szCs w:val="24"/>
        </w:rPr>
      </w:pPr>
      <w:r w:rsidRPr="000E5AEC">
        <w:rPr>
          <w:rFonts w:ascii="宋体" w:hAnsi="宋体" w:hint="eastAsia"/>
          <w:b/>
          <w:sz w:val="24"/>
          <w:szCs w:val="24"/>
        </w:rPr>
        <w:t>（二）验收组织</w:t>
      </w:r>
    </w:p>
    <w:p w:rsidR="00233F56" w:rsidRPr="000E5AEC" w:rsidRDefault="00233F56" w:rsidP="00233F56">
      <w:pPr>
        <w:widowControl/>
        <w:adjustRightInd w:val="0"/>
        <w:snapToGrid w:val="0"/>
        <w:spacing w:line="360" w:lineRule="auto"/>
        <w:ind w:firstLineChars="200" w:firstLine="480"/>
        <w:rPr>
          <w:rFonts w:ascii="宋体" w:hAnsi="宋体"/>
          <w:color w:val="333333"/>
          <w:sz w:val="24"/>
          <w:szCs w:val="24"/>
          <w:shd w:val="clear" w:color="auto" w:fill="FFFFFF"/>
        </w:rPr>
      </w:pPr>
      <w:r w:rsidRPr="000E5AEC">
        <w:rPr>
          <w:rFonts w:ascii="宋体" w:hAnsi="宋体" w:hint="eastAsia"/>
          <w:sz w:val="24"/>
          <w:szCs w:val="24"/>
        </w:rPr>
        <w:t>买方负责组织验收工作，</w:t>
      </w:r>
      <w:r w:rsidRPr="000E5AEC">
        <w:rPr>
          <w:rFonts w:ascii="宋体" w:hAnsi="宋体" w:cs="宋体" w:hint="eastAsia"/>
          <w:kern w:val="0"/>
          <w:sz w:val="24"/>
          <w:szCs w:val="24"/>
        </w:rPr>
        <w:t>大型或者复杂的政府采购项目，必须邀请国家认可的质量检测机构参加验收工作。</w:t>
      </w:r>
    </w:p>
    <w:p w:rsidR="00233F56" w:rsidRPr="000E5AEC" w:rsidRDefault="00233F56" w:rsidP="00233F56">
      <w:pPr>
        <w:widowControl/>
        <w:adjustRightInd w:val="0"/>
        <w:snapToGrid w:val="0"/>
        <w:spacing w:line="360" w:lineRule="auto"/>
        <w:ind w:firstLineChars="200" w:firstLine="482"/>
        <w:rPr>
          <w:rFonts w:ascii="宋体" w:hAnsi="宋体" w:cs="宋体"/>
          <w:b/>
          <w:kern w:val="0"/>
          <w:sz w:val="24"/>
          <w:szCs w:val="24"/>
        </w:rPr>
      </w:pPr>
      <w:r w:rsidRPr="000E5AEC">
        <w:rPr>
          <w:rFonts w:ascii="宋体" w:hAnsi="宋体" w:hint="eastAsia"/>
          <w:b/>
          <w:color w:val="333333"/>
          <w:sz w:val="24"/>
          <w:szCs w:val="24"/>
          <w:shd w:val="clear" w:color="auto" w:fill="FFFFFF"/>
        </w:rPr>
        <w:t>（三）</w:t>
      </w:r>
      <w:r w:rsidRPr="000E5AEC">
        <w:rPr>
          <w:rFonts w:ascii="宋体" w:hAnsi="宋体" w:cs="宋体" w:hint="eastAsia"/>
          <w:b/>
          <w:kern w:val="0"/>
          <w:sz w:val="24"/>
          <w:szCs w:val="24"/>
        </w:rPr>
        <w:t>验收程序</w:t>
      </w:r>
    </w:p>
    <w:p w:rsidR="00233F56" w:rsidRPr="000E5AEC" w:rsidRDefault="00233F56" w:rsidP="00233F56">
      <w:pPr>
        <w:widowControl/>
        <w:adjustRightInd w:val="0"/>
        <w:snapToGrid w:val="0"/>
        <w:spacing w:line="360" w:lineRule="auto"/>
        <w:ind w:firstLineChars="200" w:firstLine="480"/>
        <w:rPr>
          <w:rFonts w:ascii="宋体" w:hAnsi="宋体" w:cs="宋体"/>
          <w:kern w:val="0"/>
          <w:sz w:val="24"/>
          <w:szCs w:val="24"/>
        </w:rPr>
      </w:pPr>
      <w:r w:rsidRPr="000E5AEC">
        <w:rPr>
          <w:rFonts w:ascii="宋体" w:hAnsi="宋体" w:cs="宋体" w:hint="eastAsia"/>
          <w:kern w:val="0"/>
          <w:sz w:val="24"/>
          <w:szCs w:val="24"/>
        </w:rPr>
        <w:t>1、成立验收小组，</w:t>
      </w:r>
      <w:r w:rsidRPr="000E5AEC">
        <w:rPr>
          <w:rFonts w:ascii="宋体" w:hAnsi="宋体" w:hint="eastAsia"/>
          <w:sz w:val="24"/>
          <w:szCs w:val="24"/>
        </w:rPr>
        <w:t>验收人员应由买方代表和技术专家组成</w:t>
      </w:r>
      <w:r w:rsidRPr="000E5AEC">
        <w:rPr>
          <w:rFonts w:ascii="宋体" w:hAnsi="宋体" w:cs="宋体" w:hint="eastAsia"/>
          <w:kern w:val="0"/>
          <w:sz w:val="24"/>
          <w:szCs w:val="24"/>
        </w:rPr>
        <w:t>。</w:t>
      </w:r>
    </w:p>
    <w:p w:rsidR="00233F56" w:rsidRPr="000E5AEC" w:rsidRDefault="00233F56" w:rsidP="00233F56">
      <w:pPr>
        <w:widowControl/>
        <w:adjustRightInd w:val="0"/>
        <w:snapToGrid w:val="0"/>
        <w:spacing w:line="360" w:lineRule="auto"/>
        <w:ind w:firstLineChars="200" w:firstLine="480"/>
        <w:rPr>
          <w:rFonts w:ascii="宋体" w:hAnsi="宋体" w:cs="宋体"/>
          <w:kern w:val="0"/>
          <w:sz w:val="24"/>
          <w:szCs w:val="24"/>
        </w:rPr>
      </w:pPr>
      <w:r w:rsidRPr="000E5AEC">
        <w:rPr>
          <w:rFonts w:ascii="宋体" w:hAnsi="宋体" w:cs="宋体" w:hint="eastAsia"/>
          <w:kern w:val="0"/>
          <w:sz w:val="24"/>
          <w:szCs w:val="24"/>
        </w:rPr>
        <w:t>2、验收前要编制验收表格。</w:t>
      </w:r>
    </w:p>
    <w:p w:rsidR="00233F56" w:rsidRPr="000E5AEC" w:rsidRDefault="00233F56" w:rsidP="00233F56">
      <w:pPr>
        <w:widowControl/>
        <w:adjustRightInd w:val="0"/>
        <w:snapToGrid w:val="0"/>
        <w:spacing w:line="360" w:lineRule="auto"/>
        <w:ind w:firstLineChars="200" w:firstLine="480"/>
        <w:rPr>
          <w:rFonts w:ascii="宋体" w:hAnsi="宋体" w:cs="宋体"/>
          <w:kern w:val="0"/>
          <w:sz w:val="24"/>
          <w:szCs w:val="24"/>
        </w:rPr>
      </w:pPr>
      <w:r w:rsidRPr="000E5AEC">
        <w:rPr>
          <w:rFonts w:ascii="宋体" w:hAnsi="宋体" w:cs="宋体" w:hint="eastAsia"/>
          <w:kern w:val="0"/>
          <w:sz w:val="24"/>
          <w:szCs w:val="24"/>
        </w:rPr>
        <w:t>3、验收时双方要按照验收表格逐项验收。</w:t>
      </w:r>
    </w:p>
    <w:p w:rsidR="00233F56" w:rsidRPr="000E5AEC" w:rsidRDefault="00233F56" w:rsidP="00233F56">
      <w:pPr>
        <w:widowControl/>
        <w:adjustRightInd w:val="0"/>
        <w:snapToGrid w:val="0"/>
        <w:spacing w:line="360" w:lineRule="auto"/>
        <w:ind w:firstLineChars="200" w:firstLine="480"/>
        <w:rPr>
          <w:rFonts w:ascii="宋体" w:hAnsi="宋体" w:cs="宋体"/>
          <w:kern w:val="0"/>
          <w:sz w:val="24"/>
          <w:szCs w:val="24"/>
        </w:rPr>
      </w:pPr>
      <w:r w:rsidRPr="000E5AEC">
        <w:rPr>
          <w:rFonts w:ascii="宋体" w:hAnsi="宋体" w:cs="宋体" w:hint="eastAsia"/>
          <w:kern w:val="0"/>
          <w:sz w:val="24"/>
          <w:szCs w:val="24"/>
        </w:rPr>
        <w:t>4、验收方出具验收报告。</w:t>
      </w:r>
    </w:p>
    <w:p w:rsidR="00233F56" w:rsidRPr="000E5AEC" w:rsidRDefault="00233F56" w:rsidP="00233F56">
      <w:pPr>
        <w:widowControl/>
        <w:adjustRightInd w:val="0"/>
        <w:snapToGrid w:val="0"/>
        <w:spacing w:line="360" w:lineRule="auto"/>
        <w:ind w:firstLineChars="200" w:firstLine="480"/>
        <w:rPr>
          <w:rFonts w:ascii="宋体" w:hAnsi="宋体"/>
          <w:b/>
          <w:sz w:val="24"/>
          <w:szCs w:val="24"/>
        </w:rPr>
      </w:pPr>
      <w:r w:rsidRPr="000E5AEC">
        <w:rPr>
          <w:rFonts w:ascii="宋体" w:hAnsi="宋体" w:cs="宋体" w:hint="eastAsia"/>
          <w:kern w:val="0"/>
          <w:sz w:val="24"/>
          <w:szCs w:val="24"/>
        </w:rPr>
        <w:t>5、复杂设备的验收还要包括出厂检验、到货检验、安装和调试、最终验收、培训等伴随服务的验收。</w:t>
      </w:r>
    </w:p>
    <w:p w:rsidR="00233F56" w:rsidRPr="000E5AEC" w:rsidRDefault="00233F56" w:rsidP="00233F56">
      <w:pPr>
        <w:adjustRightInd w:val="0"/>
        <w:snapToGrid w:val="0"/>
        <w:spacing w:line="360" w:lineRule="auto"/>
        <w:ind w:firstLineChars="200" w:firstLine="482"/>
        <w:rPr>
          <w:rFonts w:ascii="宋体" w:hAnsi="宋体"/>
          <w:b/>
          <w:sz w:val="24"/>
          <w:szCs w:val="24"/>
        </w:rPr>
      </w:pPr>
      <w:r w:rsidRPr="000E5AEC">
        <w:rPr>
          <w:rFonts w:ascii="宋体" w:hAnsi="宋体" w:hint="eastAsia"/>
          <w:b/>
          <w:sz w:val="24"/>
          <w:szCs w:val="24"/>
        </w:rPr>
        <w:t>六、付款方式</w:t>
      </w:r>
    </w:p>
    <w:p w:rsidR="00233F56" w:rsidRPr="000E5AEC" w:rsidRDefault="00233F56" w:rsidP="00233F56">
      <w:pPr>
        <w:pStyle w:val="1"/>
        <w:adjustRightInd w:val="0"/>
        <w:snapToGrid w:val="0"/>
        <w:spacing w:before="0" w:beforeAutospacing="0" w:after="0" w:afterAutospacing="0" w:line="360" w:lineRule="auto"/>
        <w:ind w:firstLineChars="200" w:firstLine="480"/>
        <w:jc w:val="both"/>
        <w:rPr>
          <w:b w:val="0"/>
          <w:bCs w:val="0"/>
          <w:sz w:val="24"/>
          <w:szCs w:val="24"/>
        </w:rPr>
      </w:pPr>
      <w:r w:rsidRPr="000E5AEC">
        <w:rPr>
          <w:rFonts w:hint="eastAsia"/>
          <w:b w:val="0"/>
          <w:bCs w:val="0"/>
          <w:sz w:val="24"/>
          <w:szCs w:val="24"/>
        </w:rPr>
        <w:t>验收合格付款</w:t>
      </w:r>
    </w:p>
    <w:p w:rsidR="00233F56" w:rsidRPr="000E5AEC" w:rsidRDefault="00233F56" w:rsidP="00233F56">
      <w:pPr>
        <w:pStyle w:val="1"/>
        <w:adjustRightInd w:val="0"/>
        <w:snapToGrid w:val="0"/>
        <w:spacing w:before="0" w:beforeAutospacing="0" w:after="0" w:afterAutospacing="0" w:line="360" w:lineRule="auto"/>
        <w:ind w:firstLineChars="200" w:firstLine="482"/>
        <w:jc w:val="both"/>
        <w:rPr>
          <w:sz w:val="24"/>
          <w:szCs w:val="24"/>
        </w:rPr>
      </w:pPr>
      <w:r w:rsidRPr="000E5AEC">
        <w:rPr>
          <w:rFonts w:hint="eastAsia"/>
          <w:sz w:val="24"/>
          <w:szCs w:val="24"/>
        </w:rPr>
        <w:lastRenderedPageBreak/>
        <w:t>七、售后服务</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（一）卖方对合同货物的质量保修期为验收证书签署之日起</w:t>
      </w:r>
      <w:r w:rsidRPr="000E5AEC">
        <w:rPr>
          <w:rFonts w:ascii="宋体" w:hAnsi="宋体" w:hint="eastAsia"/>
          <w:sz w:val="24"/>
          <w:szCs w:val="24"/>
          <w:u w:val="single"/>
        </w:rPr>
        <w:t>12</w:t>
      </w:r>
      <w:r w:rsidRPr="000E5AEC">
        <w:rPr>
          <w:rFonts w:ascii="宋体" w:hAnsi="宋体" w:hint="eastAsia"/>
          <w:sz w:val="24"/>
          <w:szCs w:val="24"/>
        </w:rPr>
        <w:t>个月。</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 xml:space="preserve">（二）卖方在合同货物的质量保修期内，免费为买方提供合同货物的技术指导和维修服务服务的时间是：每周 </w:t>
      </w:r>
      <w:r w:rsidRPr="000E5AEC">
        <w:rPr>
          <w:rFonts w:ascii="宋体" w:hAnsi="宋体" w:hint="eastAsia"/>
          <w:sz w:val="24"/>
          <w:szCs w:val="24"/>
          <w:u w:val="single"/>
        </w:rPr>
        <w:t>1</w:t>
      </w:r>
      <w:r w:rsidRPr="000E5AEC">
        <w:rPr>
          <w:rFonts w:ascii="宋体" w:hAnsi="宋体" w:hint="eastAsia"/>
          <w:sz w:val="24"/>
          <w:szCs w:val="24"/>
        </w:rPr>
        <w:t>天</w:t>
      </w:r>
      <w:r w:rsidRPr="000E5AEC">
        <w:rPr>
          <w:rFonts w:ascii="宋体" w:hAnsi="宋体" w:hint="eastAsia"/>
          <w:sz w:val="24"/>
          <w:szCs w:val="24"/>
          <w:u w:val="single"/>
        </w:rPr>
        <w:t>8</w:t>
      </w:r>
      <w:r w:rsidRPr="000E5AEC">
        <w:rPr>
          <w:rFonts w:ascii="宋体" w:hAnsi="宋体" w:hint="eastAsia"/>
          <w:sz w:val="24"/>
          <w:szCs w:val="24"/>
        </w:rPr>
        <w:t>小时（工作时间）。</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（三）卖方保证在合同货物出现故障和缺陷时，或接到买方提出的技术服务要求后</w:t>
      </w:r>
      <w:r w:rsidRPr="000E5AEC">
        <w:rPr>
          <w:rFonts w:ascii="宋体" w:hAnsi="宋体" w:hint="eastAsia"/>
          <w:sz w:val="24"/>
          <w:szCs w:val="24"/>
          <w:u w:val="single"/>
        </w:rPr>
        <w:t>1</w:t>
      </w:r>
      <w:r w:rsidRPr="000E5AEC">
        <w:rPr>
          <w:rFonts w:ascii="宋体" w:hAnsi="宋体" w:hint="eastAsia"/>
          <w:sz w:val="24"/>
          <w:szCs w:val="24"/>
        </w:rPr>
        <w:t>小时内予以答复，如买方有要求或必要时，卖方应在接到买方通知后</w:t>
      </w:r>
      <w:r w:rsidRPr="000E5AEC">
        <w:rPr>
          <w:rFonts w:ascii="宋体" w:hAnsi="宋体" w:hint="eastAsia"/>
          <w:sz w:val="24"/>
          <w:szCs w:val="24"/>
          <w:u w:val="single"/>
        </w:rPr>
        <w:t>24</w:t>
      </w:r>
      <w:r w:rsidRPr="000E5AEC">
        <w:rPr>
          <w:rFonts w:ascii="宋体" w:hAnsi="宋体" w:hint="eastAsia"/>
          <w:sz w:val="24"/>
          <w:szCs w:val="24"/>
        </w:rPr>
        <w:t>小时内派员至买方免费维修和提供现场指导。</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（四）如卖方在接到买方维修通知后</w:t>
      </w:r>
      <w:r w:rsidRPr="000E5AEC">
        <w:rPr>
          <w:rFonts w:ascii="宋体" w:hAnsi="宋体" w:hint="eastAsia"/>
          <w:sz w:val="24"/>
          <w:szCs w:val="24"/>
          <w:u w:val="single"/>
        </w:rPr>
        <w:t>24</w:t>
      </w:r>
      <w:r w:rsidRPr="000E5AEC">
        <w:rPr>
          <w:rFonts w:ascii="宋体" w:hAnsi="宋体" w:hint="eastAsia"/>
          <w:sz w:val="24"/>
          <w:szCs w:val="24"/>
        </w:rPr>
        <w:t>小时仍不能修复有关货物，卖方应提供与该货物同一型号的备用货物。</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（五）如卖方在接到买方提出的技术服务要求或维修通知后</w:t>
      </w:r>
      <w:r w:rsidRPr="000E5AEC">
        <w:rPr>
          <w:rFonts w:ascii="宋体" w:hAnsi="宋体" w:hint="eastAsia"/>
          <w:sz w:val="24"/>
          <w:szCs w:val="24"/>
          <w:u w:val="single"/>
        </w:rPr>
        <w:t>48</w:t>
      </w:r>
      <w:r w:rsidRPr="000E5AEC">
        <w:rPr>
          <w:rFonts w:ascii="宋体" w:hAnsi="宋体" w:hint="eastAsia"/>
          <w:sz w:val="24"/>
          <w:szCs w:val="24"/>
        </w:rPr>
        <w:t>小时内没有响应、拒绝或没有派员到达买方提供技术服务、修理或退换货物，买方有权委托第三方对合同货物进行维修或提供技术服务，因此产生的相关费用由卖方承担。</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（六）在合同货物保修期届满后，如果因合同货物硬件或软件的固有缺陷和瑕疵出现紧急故障和事故，卖方应在接到买方通知之后</w:t>
      </w:r>
      <w:r w:rsidRPr="000E5AEC">
        <w:rPr>
          <w:rFonts w:ascii="宋体" w:hAnsi="宋体" w:hint="eastAsia"/>
          <w:sz w:val="24"/>
          <w:szCs w:val="24"/>
          <w:u w:val="single"/>
        </w:rPr>
        <w:t>24</w:t>
      </w:r>
      <w:r w:rsidRPr="000E5AEC">
        <w:rPr>
          <w:rFonts w:ascii="宋体" w:hAnsi="宋体" w:hint="eastAsia"/>
          <w:sz w:val="24"/>
          <w:szCs w:val="24"/>
        </w:rPr>
        <w:t>小时内到达现场。</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八、履约保证金</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 xml:space="preserve">  本项目履约保证金为￥</w:t>
      </w:r>
      <w:r w:rsidRPr="000E5AEC">
        <w:rPr>
          <w:rFonts w:ascii="宋体" w:hAnsi="宋体" w:hint="eastAsia"/>
          <w:sz w:val="24"/>
          <w:szCs w:val="24"/>
          <w:u w:val="single"/>
        </w:rPr>
        <w:t xml:space="preserve">           </w:t>
      </w:r>
      <w:r w:rsidRPr="000E5AEC">
        <w:rPr>
          <w:rFonts w:ascii="宋体" w:hAnsi="宋体" w:hint="eastAsia"/>
          <w:sz w:val="24"/>
          <w:szCs w:val="24"/>
        </w:rPr>
        <w:t>元(人民币大写：</w:t>
      </w:r>
      <w:r w:rsidRPr="000E5AEC">
        <w:rPr>
          <w:rFonts w:ascii="宋体" w:hAnsi="宋体" w:hint="eastAsia"/>
          <w:sz w:val="24"/>
          <w:szCs w:val="24"/>
          <w:u w:val="single"/>
        </w:rPr>
        <w:t xml:space="preserve">       </w:t>
      </w:r>
      <w:r w:rsidRPr="000E5AEC">
        <w:rPr>
          <w:rFonts w:ascii="宋体" w:hAnsi="宋体" w:hint="eastAsia"/>
          <w:sz w:val="24"/>
          <w:szCs w:val="24"/>
        </w:rPr>
        <w:t>)，收受人为</w:t>
      </w:r>
      <w:r w:rsidRPr="000E5AEC">
        <w:rPr>
          <w:rFonts w:ascii="宋体" w:hAnsi="宋体" w:hint="eastAsia"/>
          <w:sz w:val="24"/>
          <w:szCs w:val="24"/>
          <w:u w:val="single"/>
        </w:rPr>
        <w:t xml:space="preserve">  皖南医学院  </w:t>
      </w:r>
      <w:r w:rsidRPr="000E5AEC">
        <w:rPr>
          <w:rFonts w:ascii="宋体" w:hAnsi="宋体" w:hint="eastAsia"/>
          <w:sz w:val="24"/>
          <w:szCs w:val="24"/>
        </w:rPr>
        <w:t>，期限为验收合格后</w:t>
      </w:r>
      <w:r w:rsidRPr="000E5AEC">
        <w:rPr>
          <w:rFonts w:ascii="宋体" w:hAnsi="宋体" w:hint="eastAsia"/>
          <w:b/>
          <w:sz w:val="24"/>
          <w:szCs w:val="24"/>
          <w:u w:val="single"/>
        </w:rPr>
        <w:t xml:space="preserve"> </w:t>
      </w:r>
      <w:r w:rsidRPr="000E5AEC">
        <w:rPr>
          <w:rFonts w:ascii="宋体" w:hAnsi="宋体" w:hint="eastAsia"/>
          <w:bCs/>
          <w:sz w:val="24"/>
          <w:szCs w:val="24"/>
          <w:u w:val="single"/>
        </w:rPr>
        <w:t>两个月</w:t>
      </w:r>
      <w:r w:rsidRPr="000E5AEC">
        <w:rPr>
          <w:rFonts w:ascii="宋体" w:hAnsi="宋体" w:hint="eastAsia"/>
          <w:b/>
          <w:sz w:val="24"/>
          <w:szCs w:val="24"/>
          <w:u w:val="single"/>
        </w:rPr>
        <w:t xml:space="preserve"> </w:t>
      </w:r>
      <w:r w:rsidRPr="000E5AEC">
        <w:rPr>
          <w:rFonts w:ascii="宋体" w:hAnsi="宋体" w:hint="eastAsia"/>
          <w:sz w:val="24"/>
          <w:szCs w:val="24"/>
        </w:rPr>
        <w:t>。如卖方</w:t>
      </w:r>
      <w:r w:rsidRPr="000E5AEC">
        <w:rPr>
          <w:rFonts w:ascii="宋体" w:hAnsi="宋体" w:hint="eastAsia"/>
          <w:color w:val="000000"/>
          <w:sz w:val="24"/>
          <w:szCs w:val="24"/>
        </w:rPr>
        <w:t>未能按期履行合同，买方可从履约保证金中获得经济上的赔偿。</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九、违约责任</w:t>
      </w:r>
    </w:p>
    <w:p w:rsidR="00233F56" w:rsidRPr="000E5AEC" w:rsidRDefault="00233F56" w:rsidP="00233F56">
      <w:pPr>
        <w:adjustRightInd w:val="0"/>
        <w:snapToGrid w:val="0"/>
        <w:spacing w:line="360" w:lineRule="auto"/>
        <w:ind w:firstLineChars="200" w:firstLine="480"/>
        <w:rPr>
          <w:rFonts w:ascii="宋体" w:hAnsi="宋体"/>
          <w:color w:val="000000"/>
          <w:sz w:val="24"/>
          <w:szCs w:val="24"/>
        </w:rPr>
      </w:pPr>
      <w:r w:rsidRPr="000E5AEC">
        <w:rPr>
          <w:rFonts w:ascii="宋体" w:hAnsi="宋体" w:hint="eastAsia"/>
          <w:sz w:val="24"/>
          <w:szCs w:val="24"/>
        </w:rPr>
        <w:t>（一）卖方供货期超过合同约定供货期限。</w:t>
      </w:r>
      <w:r w:rsidRPr="000E5AEC">
        <w:rPr>
          <w:rFonts w:ascii="宋体" w:hAnsi="宋体" w:hint="eastAsia"/>
          <w:color w:val="000000"/>
          <w:sz w:val="24"/>
          <w:szCs w:val="24"/>
        </w:rPr>
        <w:t>如果卖方由于自身的原因未能按期履行完合同，买方可从履约保证金中获得经济上的赔偿。其标准为按每延期一周收取合同金额的</w:t>
      </w:r>
      <w:r w:rsidRPr="000E5AEC">
        <w:rPr>
          <w:rFonts w:ascii="宋体" w:hAnsi="宋体"/>
          <w:color w:val="000000"/>
          <w:sz w:val="24"/>
          <w:szCs w:val="24"/>
          <w:u w:val="single"/>
        </w:rPr>
        <w:t xml:space="preserve">  </w:t>
      </w:r>
      <w:r w:rsidRPr="000E5AEC">
        <w:rPr>
          <w:rFonts w:ascii="宋体" w:hAnsi="宋体" w:hint="eastAsia"/>
          <w:color w:val="000000"/>
          <w:sz w:val="24"/>
          <w:szCs w:val="24"/>
          <w:u w:val="single"/>
        </w:rPr>
        <w:t>1.5</w:t>
      </w:r>
      <w:r w:rsidRPr="000E5AEC">
        <w:rPr>
          <w:rFonts w:ascii="宋体" w:hAnsi="宋体"/>
          <w:color w:val="000000"/>
          <w:sz w:val="24"/>
          <w:szCs w:val="24"/>
          <w:u w:val="single"/>
        </w:rPr>
        <w:t xml:space="preserve">  </w:t>
      </w:r>
      <w:r w:rsidRPr="000E5AEC">
        <w:rPr>
          <w:rFonts w:ascii="宋体" w:hAnsi="宋体"/>
          <w:color w:val="000000"/>
          <w:sz w:val="24"/>
          <w:szCs w:val="24"/>
        </w:rPr>
        <w:t>%</w:t>
      </w:r>
      <w:r w:rsidRPr="000E5AEC">
        <w:rPr>
          <w:rFonts w:ascii="宋体" w:hAnsi="宋体" w:hint="eastAsia"/>
          <w:color w:val="000000"/>
          <w:sz w:val="24"/>
          <w:szCs w:val="24"/>
        </w:rPr>
        <w:t>，但误期赔偿费总额不得超过履约保证金总额。一周按7天计算，不足7天按一周计算。在此情况下，卖方不得要求买方退还其履约保证金。</w:t>
      </w:r>
    </w:p>
    <w:p w:rsidR="00233F56" w:rsidRPr="000E5AEC" w:rsidRDefault="00233F56" w:rsidP="00233F56">
      <w:pPr>
        <w:pStyle w:val="a5"/>
        <w:adjustRightInd w:val="0"/>
        <w:snapToGrid w:val="0"/>
        <w:spacing w:line="360" w:lineRule="auto"/>
        <w:ind w:firstLineChars="200" w:firstLine="480"/>
        <w:jc w:val="both"/>
        <w:rPr>
          <w:rFonts w:ascii="宋体" w:eastAsia="宋体" w:hAnsi="宋体"/>
          <w:sz w:val="24"/>
        </w:rPr>
      </w:pPr>
      <w:r w:rsidRPr="000E5AEC">
        <w:rPr>
          <w:rFonts w:ascii="宋体" w:eastAsia="宋体" w:hAnsi="宋体" w:hint="eastAsia"/>
          <w:sz w:val="24"/>
        </w:rPr>
        <w:t xml:space="preserve">    （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w:t>
      </w:r>
      <w:r w:rsidRPr="000E5AEC">
        <w:rPr>
          <w:rFonts w:ascii="宋体" w:eastAsia="宋体" w:hAnsi="宋体" w:hint="eastAsia"/>
          <w:sz w:val="24"/>
        </w:rPr>
        <w:lastRenderedPageBreak/>
        <w:t>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rsidR="00233F56" w:rsidRPr="000E5AEC" w:rsidRDefault="00233F56" w:rsidP="00233F56">
      <w:pPr>
        <w:pStyle w:val="a5"/>
        <w:adjustRightInd w:val="0"/>
        <w:snapToGrid w:val="0"/>
        <w:spacing w:line="360" w:lineRule="auto"/>
        <w:ind w:firstLineChars="200" w:firstLine="480"/>
        <w:jc w:val="both"/>
        <w:rPr>
          <w:rFonts w:ascii="宋体" w:eastAsia="宋体" w:hAnsi="宋体"/>
          <w:sz w:val="24"/>
        </w:rPr>
      </w:pPr>
      <w:r w:rsidRPr="000E5AEC">
        <w:rPr>
          <w:rFonts w:ascii="宋体" w:eastAsia="宋体" w:hAnsi="宋体" w:hint="eastAsia"/>
          <w:sz w:val="24"/>
        </w:rPr>
        <w:t xml:space="preserve">    （三）卖方交货不符合合同质量标准，卖方必须重新提供符合质量标准的产品，由此造成的误期</w:t>
      </w:r>
      <w:r w:rsidRPr="000E5AEC">
        <w:rPr>
          <w:rFonts w:ascii="宋体" w:eastAsia="宋体" w:hAnsi="宋体" w:hint="eastAsia"/>
          <w:color w:val="000000"/>
          <w:sz w:val="24"/>
        </w:rPr>
        <w:t>赔偿费按照</w:t>
      </w:r>
      <w:r w:rsidRPr="000E5AEC">
        <w:rPr>
          <w:rFonts w:ascii="宋体" w:eastAsia="宋体" w:hAnsi="宋体" w:hint="eastAsia"/>
          <w:sz w:val="24"/>
        </w:rPr>
        <w:t>前款约定</w:t>
      </w:r>
      <w:r w:rsidRPr="000E5AEC">
        <w:rPr>
          <w:rFonts w:ascii="宋体" w:eastAsia="宋体" w:hAnsi="宋体" w:hint="eastAsia"/>
          <w:color w:val="000000"/>
          <w:sz w:val="24"/>
        </w:rPr>
        <w:t>执行。如卖方在买方规定的时间内未能提供符合质量标准的产品，买方有权终止合同，没收履约保证金，</w:t>
      </w:r>
      <w:r w:rsidRPr="000E5AEC">
        <w:rPr>
          <w:rFonts w:ascii="宋体" w:eastAsia="宋体" w:hAnsi="宋体" w:hint="eastAsia"/>
          <w:sz w:val="24"/>
        </w:rPr>
        <w:t>提请政府采购监管部门将卖方列入不良行为记录名单，在一至三年内禁止参加政府采购活动。</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（四）卖方将合同转包，提供假冒伪劣产品，擅自变更、中止或者终止合同的，买方有</w:t>
      </w:r>
      <w:r w:rsidRPr="000E5AEC">
        <w:rPr>
          <w:rFonts w:ascii="宋体" w:hAnsi="宋体"/>
          <w:sz w:val="24"/>
          <w:szCs w:val="24"/>
        </w:rPr>
        <w:t>权终止合同，并</w:t>
      </w:r>
      <w:r w:rsidRPr="000E5AEC">
        <w:rPr>
          <w:rFonts w:ascii="宋体" w:hAnsi="宋体" w:hint="eastAsia"/>
          <w:sz w:val="24"/>
          <w:szCs w:val="24"/>
        </w:rPr>
        <w:t>提请政府采购监管部门对卖方进行采购金额千分之五的罚款，列入不良行为记录名单，在一至三年内禁止参加政府采购活动。</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（五）买方未能按时组织验收，由财政部门责令限期改正，给予警告，对直接负责的主管人员和其他直接责任人员，由其行政主管部门给予处分，并予通报。</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 xml:space="preserve"> (六)买方违反合同规定拒绝接收货物的，应当承担由此造成的损失。</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 xml:space="preserve"> （七）验收合格后，买方未能按时提请付款，由财政部门责令限期改正，给予警告。</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 xml:space="preserve"> （八）买方擅自变更、中止或者终止合同，由财政部门责令限期改正，给予警告，对直接负责的主管人员和其他直接责任人员，由其行政主管部门给予处分，并予通报。</w:t>
      </w:r>
    </w:p>
    <w:p w:rsidR="00233F56" w:rsidRPr="000E5AEC" w:rsidRDefault="00233F56" w:rsidP="00233F56">
      <w:pPr>
        <w:adjustRightInd w:val="0"/>
        <w:snapToGrid w:val="0"/>
        <w:spacing w:line="360" w:lineRule="auto"/>
        <w:ind w:firstLineChars="200" w:firstLine="480"/>
        <w:rPr>
          <w:rFonts w:ascii="宋体" w:hAnsi="宋体"/>
          <w:bCs/>
          <w:color w:val="000000"/>
          <w:sz w:val="24"/>
          <w:szCs w:val="24"/>
        </w:rPr>
      </w:pPr>
      <w:r w:rsidRPr="000E5AEC">
        <w:rPr>
          <w:rFonts w:ascii="宋体" w:hAnsi="宋体" w:hint="eastAsia"/>
          <w:sz w:val="24"/>
          <w:szCs w:val="24"/>
        </w:rPr>
        <w:t>十、</w:t>
      </w:r>
      <w:r w:rsidRPr="000E5AEC">
        <w:rPr>
          <w:rFonts w:ascii="宋体" w:hAnsi="宋体"/>
          <w:color w:val="000000"/>
          <w:sz w:val="24"/>
          <w:szCs w:val="24"/>
        </w:rPr>
        <w:t>签</w:t>
      </w:r>
      <w:r w:rsidRPr="000E5AEC">
        <w:rPr>
          <w:rFonts w:ascii="宋体" w:hAnsi="宋体" w:hint="eastAsia"/>
          <w:color w:val="000000"/>
          <w:sz w:val="24"/>
          <w:szCs w:val="24"/>
        </w:rPr>
        <w:t>约</w:t>
      </w:r>
      <w:r w:rsidRPr="000E5AEC">
        <w:rPr>
          <w:rFonts w:ascii="宋体" w:hAnsi="宋体"/>
          <w:color w:val="000000"/>
          <w:sz w:val="24"/>
          <w:szCs w:val="24"/>
        </w:rPr>
        <w:t>地点</w:t>
      </w:r>
    </w:p>
    <w:p w:rsidR="00233F56" w:rsidRPr="000E5AEC" w:rsidRDefault="00233F56" w:rsidP="00233F56">
      <w:pPr>
        <w:adjustRightInd w:val="0"/>
        <w:snapToGrid w:val="0"/>
        <w:spacing w:line="360" w:lineRule="auto"/>
        <w:ind w:firstLineChars="200" w:firstLine="480"/>
        <w:rPr>
          <w:rFonts w:ascii="宋体" w:hAnsi="宋体"/>
          <w:bCs/>
          <w:color w:val="000000"/>
          <w:sz w:val="24"/>
          <w:szCs w:val="24"/>
        </w:rPr>
      </w:pPr>
      <w:r w:rsidRPr="000E5AEC">
        <w:rPr>
          <w:rFonts w:ascii="宋体" w:hAnsi="宋体"/>
          <w:bCs/>
          <w:color w:val="000000"/>
          <w:sz w:val="24"/>
          <w:szCs w:val="24"/>
        </w:rPr>
        <w:t>本合同在</w:t>
      </w:r>
      <w:r w:rsidRPr="000E5AEC">
        <w:rPr>
          <w:rFonts w:ascii="宋体" w:hAnsi="宋体"/>
          <w:bCs/>
          <w:color w:val="000000"/>
          <w:sz w:val="24"/>
          <w:szCs w:val="24"/>
          <w:u w:val="single"/>
        </w:rPr>
        <w:t xml:space="preserve">        </w:t>
      </w:r>
      <w:r w:rsidRPr="000E5AEC">
        <w:rPr>
          <w:rFonts w:ascii="宋体" w:hAnsi="宋体" w:hint="eastAsia"/>
          <w:bCs/>
          <w:color w:val="000000"/>
          <w:sz w:val="24"/>
          <w:szCs w:val="24"/>
          <w:u w:val="single"/>
        </w:rPr>
        <w:t>皖南医学院</w:t>
      </w:r>
      <w:r w:rsidRPr="000E5AEC">
        <w:rPr>
          <w:rFonts w:ascii="宋体" w:hAnsi="宋体"/>
          <w:bCs/>
          <w:color w:val="000000"/>
          <w:sz w:val="24"/>
          <w:szCs w:val="24"/>
          <w:u w:val="single"/>
        </w:rPr>
        <w:t xml:space="preserve">                       </w:t>
      </w:r>
      <w:r w:rsidRPr="000E5AEC">
        <w:rPr>
          <w:rFonts w:ascii="宋体" w:hAnsi="宋体"/>
          <w:bCs/>
          <w:color w:val="000000"/>
          <w:sz w:val="24"/>
          <w:szCs w:val="24"/>
        </w:rPr>
        <w:t>签订。</w:t>
      </w:r>
    </w:p>
    <w:p w:rsidR="00233F56" w:rsidRPr="000E5AEC" w:rsidRDefault="00233F56" w:rsidP="00233F56">
      <w:pPr>
        <w:pStyle w:val="1"/>
        <w:adjustRightInd w:val="0"/>
        <w:snapToGrid w:val="0"/>
        <w:spacing w:before="0" w:beforeAutospacing="0" w:after="0" w:afterAutospacing="0" w:line="360" w:lineRule="auto"/>
        <w:ind w:firstLineChars="200" w:firstLine="480"/>
        <w:jc w:val="both"/>
        <w:rPr>
          <w:b w:val="0"/>
          <w:sz w:val="24"/>
          <w:szCs w:val="24"/>
        </w:rPr>
      </w:pPr>
      <w:r w:rsidRPr="000E5AEC">
        <w:rPr>
          <w:rFonts w:hint="eastAsia"/>
          <w:b w:val="0"/>
          <w:bCs w:val="0"/>
          <w:color w:val="000000"/>
          <w:sz w:val="24"/>
          <w:szCs w:val="24"/>
        </w:rPr>
        <w:t>十一、</w:t>
      </w:r>
      <w:r w:rsidRPr="000E5AEC">
        <w:rPr>
          <w:rFonts w:hint="eastAsia"/>
          <w:b w:val="0"/>
          <w:sz w:val="24"/>
          <w:szCs w:val="24"/>
        </w:rPr>
        <w:t>合同的终止</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（一）本合同因下列原因而终止：</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cs="宋体" w:hint="eastAsia"/>
          <w:kern w:val="0"/>
          <w:sz w:val="24"/>
          <w:szCs w:val="24"/>
        </w:rPr>
        <w:t>1、</w:t>
      </w:r>
      <w:r w:rsidRPr="000E5AEC">
        <w:rPr>
          <w:rFonts w:ascii="宋体" w:hAnsi="宋体" w:hint="eastAsia"/>
          <w:sz w:val="24"/>
          <w:szCs w:val="24"/>
        </w:rPr>
        <w:t>本合同正常履行完毕；</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2、合同双方协议终止本合同的履行；</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3、不可抗力事件导致本合同无法履行或履行不必要；</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4、符合本合同约定的其他终止合同的条款。</w:t>
      </w:r>
    </w:p>
    <w:p w:rsidR="00233F56" w:rsidRPr="000E5AEC" w:rsidRDefault="00233F56" w:rsidP="00233F56">
      <w:pPr>
        <w:adjustRightInd w:val="0"/>
        <w:snapToGrid w:val="0"/>
        <w:spacing w:line="360" w:lineRule="auto"/>
        <w:ind w:firstLineChars="200" w:firstLine="480"/>
        <w:rPr>
          <w:rFonts w:ascii="宋体" w:hAnsi="宋体"/>
          <w:bCs/>
          <w:color w:val="000000"/>
          <w:sz w:val="24"/>
          <w:szCs w:val="24"/>
        </w:rPr>
      </w:pPr>
      <w:r w:rsidRPr="000E5AEC">
        <w:rPr>
          <w:rFonts w:ascii="宋体" w:hAnsi="宋体" w:hint="eastAsia"/>
          <w:sz w:val="24"/>
          <w:szCs w:val="24"/>
        </w:rPr>
        <w:t>（二）对本合同终止有过错的一方应赔偿另一方因合同终止而受到的损失。对合同终止双方均无过错的，则各自承担所受到的损失。</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bCs/>
          <w:color w:val="000000"/>
          <w:sz w:val="24"/>
          <w:szCs w:val="24"/>
        </w:rPr>
        <w:lastRenderedPageBreak/>
        <w:t>十二、</w:t>
      </w:r>
      <w:r w:rsidRPr="000E5AEC">
        <w:rPr>
          <w:rFonts w:ascii="宋体" w:hAnsi="宋体" w:hint="eastAsia"/>
          <w:sz w:val="24"/>
          <w:szCs w:val="24"/>
        </w:rPr>
        <w:t>其他</w:t>
      </w:r>
    </w:p>
    <w:p w:rsidR="00233F56" w:rsidRPr="000E5AEC" w:rsidRDefault="00233F56" w:rsidP="00233F56">
      <w:pPr>
        <w:adjustRightInd w:val="0"/>
        <w:snapToGrid w:val="0"/>
        <w:spacing w:line="360" w:lineRule="auto"/>
        <w:ind w:firstLineChars="200" w:firstLine="480"/>
        <w:rPr>
          <w:rFonts w:ascii="宋体" w:hAnsi="宋体"/>
          <w:sz w:val="24"/>
          <w:szCs w:val="24"/>
        </w:rPr>
      </w:pPr>
      <w:r w:rsidRPr="000E5AEC">
        <w:rPr>
          <w:rFonts w:ascii="宋体" w:hAnsi="宋体" w:hint="eastAsia"/>
          <w:sz w:val="24"/>
          <w:szCs w:val="24"/>
        </w:rPr>
        <w:t>（一）买卖双方必须严格按照采购文件、投标文件及有关承诺签订采购合同，不得擅自变更。合同执行期内，买卖双方均不得随意变更或解除合同。</w:t>
      </w:r>
    </w:p>
    <w:p w:rsidR="00233F56" w:rsidRPr="000E5AEC" w:rsidRDefault="00233F56" w:rsidP="00233F56">
      <w:pPr>
        <w:widowControl/>
        <w:adjustRightInd w:val="0"/>
        <w:snapToGrid w:val="0"/>
        <w:spacing w:line="360" w:lineRule="auto"/>
        <w:ind w:firstLineChars="200" w:firstLine="480"/>
        <w:rPr>
          <w:rFonts w:ascii="宋体" w:hAnsi="宋体" w:cs="宋体"/>
          <w:kern w:val="0"/>
          <w:sz w:val="24"/>
          <w:szCs w:val="24"/>
        </w:rPr>
      </w:pPr>
      <w:r w:rsidRPr="000E5AEC">
        <w:rPr>
          <w:rFonts w:ascii="宋体" w:hAnsi="宋体" w:cs="宋体" w:hint="eastAsia"/>
          <w:kern w:val="0"/>
          <w:sz w:val="24"/>
          <w:szCs w:val="24"/>
        </w:rPr>
        <w:t>（二）本合同执行期间，如遇不可抗力，致使合同无法履行时，买卖双方应按有关法律规定及时协商处理。</w:t>
      </w:r>
    </w:p>
    <w:p w:rsidR="00233F56" w:rsidRPr="000E5AEC" w:rsidRDefault="00233F56" w:rsidP="00233F56">
      <w:pPr>
        <w:adjustRightInd w:val="0"/>
        <w:snapToGrid w:val="0"/>
        <w:spacing w:line="360" w:lineRule="auto"/>
        <w:ind w:firstLineChars="200" w:firstLine="480"/>
        <w:rPr>
          <w:rFonts w:ascii="宋体" w:hAnsi="宋体"/>
          <w:b/>
          <w:bCs/>
          <w:color w:val="000000"/>
          <w:sz w:val="24"/>
          <w:szCs w:val="24"/>
        </w:rPr>
      </w:pPr>
      <w:r w:rsidRPr="000E5AEC">
        <w:rPr>
          <w:rFonts w:ascii="宋体" w:hAnsi="宋体" w:hint="eastAsia"/>
          <w:bCs/>
          <w:color w:val="000000"/>
          <w:sz w:val="24"/>
          <w:szCs w:val="24"/>
        </w:rPr>
        <w:t>（三）</w:t>
      </w:r>
      <w:r w:rsidRPr="000E5AEC">
        <w:rPr>
          <w:rFonts w:ascii="宋体" w:hAnsi="宋体"/>
          <w:bCs/>
          <w:color w:val="000000"/>
          <w:sz w:val="24"/>
          <w:szCs w:val="24"/>
        </w:rPr>
        <w:t>合同未尽事宜，</w:t>
      </w:r>
      <w:r w:rsidRPr="000E5AEC">
        <w:rPr>
          <w:rFonts w:ascii="宋体" w:hAnsi="宋体" w:hint="eastAsia"/>
          <w:sz w:val="24"/>
          <w:szCs w:val="24"/>
        </w:rPr>
        <w:t>买卖双方</w:t>
      </w:r>
      <w:r w:rsidRPr="000E5AEC">
        <w:rPr>
          <w:rFonts w:ascii="宋体" w:hAnsi="宋体"/>
          <w:bCs/>
          <w:color w:val="000000"/>
          <w:sz w:val="24"/>
          <w:szCs w:val="24"/>
        </w:rPr>
        <w:t>另行签订补充协议</w:t>
      </w:r>
      <w:r w:rsidRPr="000E5AEC">
        <w:rPr>
          <w:rFonts w:ascii="宋体" w:hAnsi="宋体" w:hint="eastAsia"/>
          <w:bCs/>
          <w:color w:val="000000"/>
          <w:sz w:val="24"/>
          <w:szCs w:val="24"/>
        </w:rPr>
        <w:t>，</w:t>
      </w:r>
      <w:r w:rsidRPr="000E5AEC">
        <w:rPr>
          <w:rFonts w:ascii="宋体" w:hAnsi="宋体"/>
          <w:bCs/>
          <w:color w:val="000000"/>
          <w:sz w:val="24"/>
          <w:szCs w:val="24"/>
        </w:rPr>
        <w:t>补充协议是合同的组成部分。</w:t>
      </w:r>
    </w:p>
    <w:p w:rsidR="00233F56" w:rsidRPr="000E5AEC" w:rsidRDefault="00233F56" w:rsidP="00233F56">
      <w:pPr>
        <w:widowControl/>
        <w:adjustRightInd w:val="0"/>
        <w:snapToGrid w:val="0"/>
        <w:spacing w:line="360" w:lineRule="auto"/>
        <w:ind w:firstLineChars="200" w:firstLine="480"/>
        <w:rPr>
          <w:rFonts w:ascii="宋体" w:hAnsi="宋体" w:cs="宋体"/>
          <w:kern w:val="0"/>
          <w:sz w:val="24"/>
          <w:szCs w:val="24"/>
        </w:rPr>
      </w:pPr>
      <w:r w:rsidRPr="000E5AEC">
        <w:rPr>
          <w:rFonts w:ascii="宋体" w:hAnsi="宋体" w:cs="宋体" w:hint="eastAsia"/>
          <w:kern w:val="0"/>
          <w:sz w:val="24"/>
          <w:szCs w:val="24"/>
        </w:rPr>
        <w:t>（四）</w:t>
      </w:r>
      <w:r w:rsidRPr="000E5AEC">
        <w:rPr>
          <w:rFonts w:ascii="宋体" w:hAnsi="宋体" w:cs="宋体"/>
          <w:kern w:val="0"/>
          <w:sz w:val="24"/>
          <w:szCs w:val="24"/>
        </w:rPr>
        <w:t>本合同如发生纠纷，</w:t>
      </w:r>
      <w:r w:rsidRPr="000E5AEC">
        <w:rPr>
          <w:rFonts w:ascii="宋体" w:hAnsi="宋体" w:cs="宋体" w:hint="eastAsia"/>
          <w:kern w:val="0"/>
          <w:sz w:val="24"/>
          <w:szCs w:val="24"/>
        </w:rPr>
        <w:t>买卖</w:t>
      </w:r>
      <w:r w:rsidRPr="000E5AEC">
        <w:rPr>
          <w:rFonts w:ascii="宋体" w:hAnsi="宋体" w:cs="宋体"/>
          <w:kern w:val="0"/>
          <w:sz w:val="24"/>
          <w:szCs w:val="24"/>
        </w:rPr>
        <w:t>双方应当及时协商解决，协商不成时，按以下第（</w:t>
      </w:r>
      <w:r w:rsidRPr="000E5AEC">
        <w:rPr>
          <w:rFonts w:ascii="宋体" w:hAnsi="宋体" w:cs="宋体" w:hint="eastAsia"/>
          <w:kern w:val="0"/>
          <w:sz w:val="24"/>
          <w:szCs w:val="24"/>
        </w:rPr>
        <w:t>①</w:t>
      </w:r>
      <w:r w:rsidRPr="000E5AEC">
        <w:rPr>
          <w:rFonts w:ascii="宋体" w:hAnsi="宋体" w:cs="宋体"/>
          <w:kern w:val="0"/>
          <w:sz w:val="24"/>
          <w:szCs w:val="24"/>
        </w:rPr>
        <w:t>）项方式处理：</w:t>
      </w:r>
      <w:r w:rsidRPr="000E5AEC">
        <w:rPr>
          <w:rFonts w:ascii="宋体" w:hAnsi="宋体" w:cs="宋体" w:hint="eastAsia"/>
          <w:kern w:val="0"/>
          <w:sz w:val="24"/>
          <w:szCs w:val="24"/>
        </w:rPr>
        <w:t>①根据《中华人民共和国仲裁法》的规定向</w:t>
      </w:r>
    </w:p>
    <w:p w:rsidR="00233F56" w:rsidRPr="000E5AEC" w:rsidRDefault="00233F56" w:rsidP="00233F56">
      <w:pPr>
        <w:widowControl/>
        <w:adjustRightInd w:val="0"/>
        <w:snapToGrid w:val="0"/>
        <w:spacing w:line="360" w:lineRule="auto"/>
        <w:ind w:firstLineChars="200" w:firstLine="480"/>
        <w:rPr>
          <w:rFonts w:ascii="宋体" w:hAnsi="宋体" w:cs="宋体"/>
          <w:kern w:val="0"/>
          <w:sz w:val="24"/>
          <w:szCs w:val="24"/>
        </w:rPr>
      </w:pPr>
      <w:r w:rsidRPr="000E5AEC">
        <w:rPr>
          <w:rFonts w:ascii="宋体" w:hAnsi="宋体" w:cs="宋体" w:hint="eastAsia"/>
          <w:kern w:val="0"/>
          <w:sz w:val="24"/>
          <w:szCs w:val="24"/>
          <w:u w:val="single"/>
        </w:rPr>
        <w:t xml:space="preserve">      芜湖市     </w:t>
      </w:r>
      <w:r w:rsidRPr="000E5AEC">
        <w:rPr>
          <w:rFonts w:ascii="宋体" w:hAnsi="宋体" w:cs="宋体" w:hint="eastAsia"/>
          <w:kern w:val="0"/>
          <w:sz w:val="24"/>
          <w:szCs w:val="24"/>
        </w:rPr>
        <w:t>申请仲裁。②</w:t>
      </w:r>
      <w:r w:rsidRPr="000E5AEC">
        <w:rPr>
          <w:rFonts w:ascii="宋体" w:hAnsi="宋体" w:cs="宋体"/>
          <w:kern w:val="0"/>
          <w:sz w:val="24"/>
          <w:szCs w:val="24"/>
        </w:rPr>
        <w:t>向</w:t>
      </w:r>
      <w:r w:rsidRPr="000E5AEC">
        <w:rPr>
          <w:rFonts w:ascii="宋体" w:hAnsi="宋体" w:cs="宋体" w:hint="eastAsia"/>
          <w:kern w:val="0"/>
          <w:sz w:val="24"/>
          <w:szCs w:val="24"/>
          <w:u w:val="single"/>
        </w:rPr>
        <w:t xml:space="preserve">            </w:t>
      </w:r>
      <w:r w:rsidRPr="000E5AEC">
        <w:rPr>
          <w:rFonts w:ascii="宋体" w:hAnsi="宋体" w:cs="宋体"/>
          <w:kern w:val="0"/>
          <w:sz w:val="24"/>
          <w:szCs w:val="24"/>
        </w:rPr>
        <w:t>人民法院起诉。</w:t>
      </w:r>
    </w:p>
    <w:p w:rsidR="00233F56" w:rsidRPr="000E5AEC" w:rsidRDefault="00233F56" w:rsidP="00233F56">
      <w:pPr>
        <w:adjustRightInd w:val="0"/>
        <w:snapToGrid w:val="0"/>
        <w:spacing w:line="360" w:lineRule="auto"/>
        <w:ind w:firstLineChars="200" w:firstLine="482"/>
        <w:rPr>
          <w:rFonts w:ascii="宋体" w:hAnsi="宋体"/>
          <w:b/>
          <w:sz w:val="24"/>
          <w:szCs w:val="24"/>
        </w:rPr>
      </w:pPr>
      <w:r w:rsidRPr="000E5AEC">
        <w:rPr>
          <w:rFonts w:ascii="宋体" w:hAnsi="宋体" w:hint="eastAsia"/>
          <w:b/>
          <w:sz w:val="24"/>
          <w:szCs w:val="24"/>
        </w:rPr>
        <w:t xml:space="preserve">   </w:t>
      </w:r>
    </w:p>
    <w:p w:rsidR="00233F56" w:rsidRPr="000E5AEC" w:rsidRDefault="00233F56" w:rsidP="00233F56">
      <w:pPr>
        <w:adjustRightInd w:val="0"/>
        <w:snapToGrid w:val="0"/>
        <w:spacing w:line="360" w:lineRule="auto"/>
        <w:ind w:firstLineChars="200" w:firstLine="480"/>
        <w:rPr>
          <w:rFonts w:ascii="宋体" w:hAnsi="宋体"/>
          <w:b/>
          <w:sz w:val="24"/>
          <w:szCs w:val="24"/>
        </w:rPr>
      </w:pPr>
      <w:r w:rsidRPr="000E5AEC">
        <w:rPr>
          <w:rFonts w:ascii="宋体" w:hAnsi="宋体" w:hint="eastAsia"/>
          <w:sz w:val="24"/>
          <w:szCs w:val="24"/>
        </w:rPr>
        <w:t>本合同一式陆份，自买卖双方法定代表人或委托代理人和见证方签字加盖单位公章后生效。</w:t>
      </w:r>
    </w:p>
    <w:p w:rsidR="00233F56" w:rsidRDefault="00233F56" w:rsidP="00233F56">
      <w:pPr>
        <w:adjustRightInd w:val="0"/>
        <w:snapToGrid w:val="0"/>
        <w:spacing w:line="420" w:lineRule="exact"/>
        <w:ind w:firstLineChars="200" w:firstLine="562"/>
        <w:rPr>
          <w:rFonts w:ascii="宋体" w:hAnsi="宋体" w:cs="宋体"/>
          <w:b/>
          <w:bCs/>
          <w:sz w:val="28"/>
          <w:szCs w:val="28"/>
        </w:rPr>
      </w:pPr>
    </w:p>
    <w:p w:rsidR="004358AB" w:rsidRDefault="004358AB" w:rsidP="00323B43"/>
    <w:sectPr w:rsidR="004358AB" w:rsidSect="00403F9A">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44E" w:rsidRDefault="0006044E" w:rsidP="00EC26BA">
      <w:r>
        <w:separator/>
      </w:r>
    </w:p>
  </w:endnote>
  <w:endnote w:type="continuationSeparator" w:id="0">
    <w:p w:rsidR="0006044E" w:rsidRDefault="0006044E" w:rsidP="00EC2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9A" w:rsidRDefault="009C4F51" w:rsidP="00403F9A">
    <w:pPr>
      <w:pStyle w:val="a3"/>
      <w:jc w:val="center"/>
    </w:pPr>
    <w:r>
      <w:fldChar w:fldCharType="begin"/>
    </w:r>
    <w:r w:rsidR="00BC69CD">
      <w:instrText xml:space="preserve"> PAGE   \* MERGEFORMAT </w:instrText>
    </w:r>
    <w:r>
      <w:fldChar w:fldCharType="separate"/>
    </w:r>
    <w:r w:rsidR="00D30B3B" w:rsidRPr="00D30B3B">
      <w:rPr>
        <w:noProof/>
        <w:lang w:val="zh-CN"/>
      </w:rPr>
      <w:t>-</w:t>
    </w:r>
    <w:r w:rsidR="00D30B3B">
      <w:rPr>
        <w:noProof/>
      </w:rPr>
      <w:t xml:space="preserve"> 2 -</w:t>
    </w:r>
    <w:r>
      <w:fldChar w:fldCharType="end"/>
    </w:r>
  </w:p>
  <w:p w:rsidR="00403F9A" w:rsidRDefault="0006044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44E" w:rsidRDefault="0006044E" w:rsidP="00EC26BA">
      <w:r>
        <w:separator/>
      </w:r>
    </w:p>
  </w:footnote>
  <w:footnote w:type="continuationSeparator" w:id="0">
    <w:p w:rsidR="0006044E" w:rsidRDefault="0006044E" w:rsidP="00EC2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4039"/>
    <w:multiLevelType w:val="hybridMultilevel"/>
    <w:tmpl w:val="8E6ADF04"/>
    <w:lvl w:ilvl="0" w:tplc="F404CA2C">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E20D84"/>
    <w:multiLevelType w:val="singleLevel"/>
    <w:tmpl w:val="30E20D84"/>
    <w:lvl w:ilvl="0">
      <w:start w:val="1"/>
      <w:numFmt w:val="chineseCountingThousand"/>
      <w:lvlText w:val="(%1)"/>
      <w:lvlJc w:val="left"/>
      <w:pPr>
        <w:tabs>
          <w:tab w:val="num" w:pos="915"/>
        </w:tabs>
        <w:ind w:left="915" w:hanging="4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233F56"/>
    <w:rsid w:val="0006044E"/>
    <w:rsid w:val="000F390E"/>
    <w:rsid w:val="00233F56"/>
    <w:rsid w:val="00323B43"/>
    <w:rsid w:val="003D37D8"/>
    <w:rsid w:val="004358AB"/>
    <w:rsid w:val="006153C7"/>
    <w:rsid w:val="00853D4B"/>
    <w:rsid w:val="008B7726"/>
    <w:rsid w:val="009C4F51"/>
    <w:rsid w:val="00BC69CD"/>
    <w:rsid w:val="00D30B3B"/>
    <w:rsid w:val="00E604AE"/>
    <w:rsid w:val="00EC02F2"/>
    <w:rsid w:val="00EC26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F56"/>
    <w:pPr>
      <w:widowControl w:val="0"/>
      <w:spacing w:after="0" w:line="240" w:lineRule="auto"/>
      <w:jc w:val="both"/>
    </w:pPr>
    <w:rPr>
      <w:rFonts w:ascii="Calibri" w:eastAsia="宋体" w:hAnsi="Calibri" w:cs="Calibri"/>
      <w:kern w:val="2"/>
      <w:sz w:val="21"/>
      <w:szCs w:val="21"/>
    </w:rPr>
  </w:style>
  <w:style w:type="paragraph" w:styleId="1">
    <w:name w:val="heading 1"/>
    <w:basedOn w:val="a"/>
    <w:link w:val="1Char"/>
    <w:qFormat/>
    <w:rsid w:val="00233F56"/>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9"/>
    <w:qFormat/>
    <w:rsid w:val="00233F56"/>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3F56"/>
    <w:rPr>
      <w:rFonts w:ascii="宋体" w:eastAsia="宋体" w:hAnsi="宋体" w:cs="宋体"/>
      <w:b/>
      <w:bCs/>
      <w:kern w:val="36"/>
      <w:sz w:val="48"/>
      <w:szCs w:val="48"/>
    </w:rPr>
  </w:style>
  <w:style w:type="character" w:customStyle="1" w:styleId="2Char">
    <w:name w:val="标题 2 Char"/>
    <w:basedOn w:val="a0"/>
    <w:link w:val="2"/>
    <w:uiPriority w:val="99"/>
    <w:rsid w:val="00233F56"/>
    <w:rPr>
      <w:rFonts w:ascii="宋体" w:eastAsia="宋体" w:hAnsi="宋体" w:cs="宋体"/>
      <w:b/>
      <w:bCs/>
      <w:sz w:val="36"/>
      <w:szCs w:val="36"/>
    </w:rPr>
  </w:style>
  <w:style w:type="paragraph" w:styleId="a3">
    <w:name w:val="footer"/>
    <w:basedOn w:val="a"/>
    <w:link w:val="Char"/>
    <w:uiPriority w:val="99"/>
    <w:rsid w:val="00233F56"/>
    <w:pPr>
      <w:tabs>
        <w:tab w:val="center" w:pos="4153"/>
        <w:tab w:val="right" w:pos="8306"/>
      </w:tabs>
      <w:snapToGrid w:val="0"/>
      <w:jc w:val="left"/>
    </w:pPr>
    <w:rPr>
      <w:sz w:val="18"/>
      <w:szCs w:val="18"/>
    </w:rPr>
  </w:style>
  <w:style w:type="character" w:customStyle="1" w:styleId="Char">
    <w:name w:val="页脚 Char"/>
    <w:basedOn w:val="a0"/>
    <w:link w:val="a3"/>
    <w:uiPriority w:val="99"/>
    <w:rsid w:val="00233F56"/>
    <w:rPr>
      <w:rFonts w:ascii="Calibri" w:eastAsia="宋体" w:hAnsi="Calibri" w:cs="Calibri"/>
      <w:kern w:val="2"/>
      <w:sz w:val="18"/>
      <w:szCs w:val="18"/>
    </w:rPr>
  </w:style>
  <w:style w:type="paragraph" w:styleId="a4">
    <w:name w:val="List Paragraph"/>
    <w:basedOn w:val="a"/>
    <w:uiPriority w:val="34"/>
    <w:qFormat/>
    <w:rsid w:val="00233F56"/>
    <w:pPr>
      <w:ind w:firstLineChars="200" w:firstLine="420"/>
    </w:pPr>
    <w:rPr>
      <w:rFonts w:cs="Times New Roman"/>
      <w:szCs w:val="22"/>
    </w:rPr>
  </w:style>
  <w:style w:type="paragraph" w:styleId="a5">
    <w:name w:val="annotation text"/>
    <w:basedOn w:val="a"/>
    <w:link w:val="Char0"/>
    <w:semiHidden/>
    <w:rsid w:val="00233F56"/>
    <w:pPr>
      <w:jc w:val="left"/>
    </w:pPr>
    <w:rPr>
      <w:rFonts w:ascii="Times New Roman" w:eastAsia="仿宋_GB2312" w:hAnsi="Times New Roman" w:cs="Times New Roman"/>
      <w:kern w:val="28"/>
      <w:sz w:val="28"/>
      <w:szCs w:val="24"/>
    </w:rPr>
  </w:style>
  <w:style w:type="character" w:customStyle="1" w:styleId="Char0">
    <w:name w:val="批注文字 Char"/>
    <w:basedOn w:val="a0"/>
    <w:link w:val="a5"/>
    <w:semiHidden/>
    <w:rsid w:val="00233F56"/>
    <w:rPr>
      <w:rFonts w:ascii="Times New Roman" w:eastAsia="仿宋_GB2312" w:hAnsi="Times New Roman" w:cs="Times New Roman"/>
      <w:kern w:val="28"/>
      <w:sz w:val="28"/>
      <w:szCs w:val="24"/>
    </w:rPr>
  </w:style>
  <w:style w:type="paragraph" w:styleId="a6">
    <w:name w:val="Balloon Text"/>
    <w:basedOn w:val="a"/>
    <w:link w:val="Char1"/>
    <w:uiPriority w:val="99"/>
    <w:semiHidden/>
    <w:unhideWhenUsed/>
    <w:rsid w:val="00233F56"/>
    <w:rPr>
      <w:sz w:val="18"/>
      <w:szCs w:val="18"/>
    </w:rPr>
  </w:style>
  <w:style w:type="character" w:customStyle="1" w:styleId="Char1">
    <w:name w:val="批注框文本 Char"/>
    <w:basedOn w:val="a0"/>
    <w:link w:val="a6"/>
    <w:uiPriority w:val="99"/>
    <w:semiHidden/>
    <w:rsid w:val="00233F56"/>
    <w:rPr>
      <w:rFonts w:ascii="Calibri" w:eastAsia="宋体" w:hAnsi="Calibri" w:cs="Calibri"/>
      <w:kern w:val="2"/>
      <w:sz w:val="18"/>
      <w:szCs w:val="18"/>
    </w:rPr>
  </w:style>
  <w:style w:type="paragraph" w:styleId="a7">
    <w:name w:val="header"/>
    <w:basedOn w:val="a"/>
    <w:link w:val="Char2"/>
    <w:uiPriority w:val="99"/>
    <w:semiHidden/>
    <w:unhideWhenUsed/>
    <w:rsid w:val="00D30B3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D30B3B"/>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黄景怀</cp:lastModifiedBy>
  <cp:revision>3</cp:revision>
  <dcterms:created xsi:type="dcterms:W3CDTF">2017-11-16T09:02:00Z</dcterms:created>
  <dcterms:modified xsi:type="dcterms:W3CDTF">2017-11-17T07:13:00Z</dcterms:modified>
</cp:coreProperties>
</file>