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300"/>
        <w:rPr>
          <w:sz w:val="36"/>
          <w:szCs w:val="36"/>
        </w:rPr>
      </w:pPr>
      <w:r>
        <w:rPr>
          <w:rFonts w:hint="eastAsia"/>
          <w:sz w:val="36"/>
          <w:szCs w:val="36"/>
        </w:rPr>
        <w:t>2021-2024年度</w:t>
      </w:r>
      <w:r>
        <w:rPr>
          <w:sz w:val="36"/>
          <w:szCs w:val="36"/>
        </w:rPr>
        <w:t>消防器材</w:t>
      </w:r>
      <w:r>
        <w:rPr>
          <w:rFonts w:hint="eastAsia"/>
          <w:sz w:val="36"/>
          <w:szCs w:val="36"/>
        </w:rPr>
        <w:t>维修更换</w:t>
      </w:r>
      <w:r>
        <w:rPr>
          <w:sz w:val="36"/>
          <w:szCs w:val="36"/>
        </w:rPr>
        <w:t>清单附表</w:t>
      </w:r>
      <w:r>
        <w:rPr>
          <w:rFonts w:hint="eastAsia"/>
          <w:sz w:val="36"/>
          <w:szCs w:val="36"/>
        </w:rPr>
        <w:t>：</w:t>
      </w:r>
    </w:p>
    <w:tbl>
      <w:tblPr>
        <w:tblStyle w:val="6"/>
        <w:tblpPr w:leftFromText="180" w:rightFromText="180" w:vertAnchor="text" w:horzAnchor="page" w:tblpX="1892" w:tblpY="101"/>
        <w:tblOverlap w:val="never"/>
        <w:tblW w:w="114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749"/>
        <w:gridCol w:w="2275"/>
        <w:gridCol w:w="3617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编号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消防器材类型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t>备注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bookmarkStart w:id="0" w:name="_GoBack" w:colFirst="2" w:colLast="2"/>
            <w:r>
              <w:t>1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3KG干粉灭火器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换药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4KG干粉灭火器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换药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3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2KG二氧化碳灭火器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充装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4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3KG二氧化碳灭火器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充装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5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3KG干粉灭火器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更换（新购）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6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4KG干粉灭火器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更换（新购）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7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2KG二氧化碳灭火器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更换（新购）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8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3KG二氧化碳灭火器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更换（新购）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9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2只装灭火器箱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更换（新购)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3公斤两只装。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10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4只装灭火器箱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更换（新购）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3公斤四只装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11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50型室内消防栓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 w:ascii="Calibri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报价含安装新消防栓费、旧消防栓拆除费、场地恢复费。另外产品五铜部件球墨铸铁，国标带证。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65型室内消防栓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13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50型消防栓水带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t>消防</w:t>
            </w:r>
            <w:r>
              <w:rPr>
                <w:rFonts w:hint="eastAsia"/>
              </w:rPr>
              <w:t>3</w:t>
            </w:r>
            <w:r>
              <w:t>C认证</w:t>
            </w:r>
            <w:r>
              <w:rPr>
                <w:rFonts w:hint="eastAsia"/>
              </w:rPr>
              <w:t>。</w:t>
            </w:r>
            <w:r>
              <w:t>有衬里</w:t>
            </w:r>
            <w:r>
              <w:rPr>
                <w:rFonts w:hint="eastAsia"/>
              </w:rPr>
              <w:t>、产品材质：纺织和聚氨酯里层组成，高强度合成纤维。</w:t>
            </w:r>
            <w:r>
              <w:t>水带长度</w:t>
            </w:r>
            <w:r>
              <w:rPr>
                <w:rFonts w:hint="eastAsia"/>
              </w:rPr>
              <w:t>2</w:t>
            </w:r>
            <w:r>
              <w:t>0米</w:t>
            </w:r>
            <w:r>
              <w:rPr>
                <w:rFonts w:hint="eastAsia"/>
              </w:rPr>
              <w:t>、</w:t>
            </w:r>
            <w:r>
              <w:t>含两端接头加卡箍</w:t>
            </w:r>
            <w:r>
              <w:rPr>
                <w:rFonts w:hint="eastAsia"/>
              </w:rPr>
              <w:t>，</w:t>
            </w:r>
            <w:r>
              <w:t>并安装好</w:t>
            </w:r>
            <w:r>
              <w:rPr>
                <w:rFonts w:hint="eastAsia"/>
              </w:rPr>
              <w:t>。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14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65型消防栓水带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t>同上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15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100型室外消火栓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报价含安装新消防栓费、旧消防栓拆除费、场地平整费。另外产品需为五铜部件球墨铸铁，国标带证。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150型室外消防栓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17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20KG干粉灭火器（手推式）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换药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18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1.2KG自动灭火弹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19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2KG水基灭火器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20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灭火毯(1M*1M)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21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24kg二氧化碳灭火器（手推式）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维修(充装）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22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消防扳手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铸铁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23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50型枪头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材质：铝合金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24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65型枪头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材质：铝合金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25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消防栓软管卷盘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维修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材质：橡胶软管、铜枪头、管径为D</w:t>
            </w:r>
            <w:r>
              <w:t>N25.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报价含安装新消防栓软管费、旧消防栓软管拆除费、场地恢复费用。</w:t>
            </w:r>
          </w:p>
        </w:tc>
        <w:tc>
          <w:tcPr>
            <w:tcW w:w="1893" w:type="dxa"/>
            <w:vAlign w:val="top"/>
          </w:tcPr>
          <w:p>
            <w:pPr>
              <w:spacing w:line="312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t>26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20KG干粉灭火器（手推式）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highlight w:val="none"/>
              </w:rPr>
            </w:pPr>
            <w:r>
              <w:rPr>
                <w:highlight w:val="none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vAlign w:val="top"/>
          </w:tcPr>
          <w:p>
            <w:pPr>
              <w:spacing w:line="312" w:lineRule="auto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749" w:type="dxa"/>
            <w:vAlign w:val="top"/>
          </w:tcPr>
          <w:p>
            <w:pPr>
              <w:spacing w:line="312" w:lineRule="auto"/>
            </w:pPr>
            <w:r>
              <w:t>24kg二氧化碳灭火器（手推式）</w:t>
            </w:r>
          </w:p>
        </w:tc>
        <w:tc>
          <w:tcPr>
            <w:tcW w:w="2275" w:type="dxa"/>
            <w:vAlign w:val="top"/>
          </w:tcPr>
          <w:p>
            <w:pPr>
              <w:spacing w:line="312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新购</w:t>
            </w:r>
          </w:p>
        </w:tc>
        <w:tc>
          <w:tcPr>
            <w:tcW w:w="3617" w:type="dxa"/>
            <w:vAlign w:val="top"/>
          </w:tcPr>
          <w:p>
            <w:pPr>
              <w:spacing w:line="312" w:lineRule="auto"/>
            </w:pPr>
          </w:p>
        </w:tc>
        <w:tc>
          <w:tcPr>
            <w:tcW w:w="1893" w:type="dxa"/>
            <w:vAlign w:val="top"/>
          </w:tcPr>
          <w:p>
            <w:pPr>
              <w:spacing w:line="312" w:lineRule="auto"/>
            </w:pPr>
          </w:p>
        </w:tc>
      </w:tr>
      <w:bookmarkEnd w:id="0"/>
    </w:tbl>
    <w:p>
      <w:pPr>
        <w:spacing w:line="312" w:lineRule="auto"/>
      </w:pPr>
    </w:p>
    <w:p>
      <w:pPr>
        <w:spacing w:line="312" w:lineRule="auto"/>
      </w:pPr>
    </w:p>
    <w:sectPr>
      <w:pgSz w:w="16838" w:h="11906" w:orient="landscape"/>
      <w:pgMar w:top="1440" w:right="1701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32A46E3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153" w:semiHidden="0" w:name="header"/>
    <w:lsdException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1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2"/>
  </w:style>
  <w:style w:type="table" w:default="1" w:styleId="5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151"/>
    <w:rPr>
      <w:sz w:val="18"/>
      <w:szCs w:val="18"/>
    </w:rPr>
  </w:style>
  <w:style w:type="paragraph" w:styleId="3">
    <w:name w:val="footer"/>
    <w:basedOn w:val="1"/>
    <w:link w:val="9"/>
    <w:uiPriority w:val="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153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154"/>
    <w:rPr>
      <w:rFonts w:ascii="Calibri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155"/>
    <w:rPr>
      <w:rFonts w:ascii="Calibri" w:hAnsi="宋体" w:eastAsia="宋体" w:cs="宋体"/>
      <w:sz w:val="18"/>
      <w:szCs w:val="18"/>
    </w:rPr>
  </w:style>
  <w:style w:type="character" w:customStyle="1" w:styleId="10">
    <w:name w:val="批注框文本 Char"/>
    <w:basedOn w:val="7"/>
    <w:link w:val="2"/>
    <w:uiPriority w:val="156"/>
    <w:rPr>
      <w:rFonts w:ascii="Calibri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</Words>
  <Characters>0</Characters>
  <Lines>5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2021-06-22T02:50:48Z</dcterms:created>
  <dc:creator>admin</dc:creator>
  <cp:lastModifiedBy>Cris~</cp:lastModifiedBy>
  <dcterms:modified xsi:type="dcterms:W3CDTF">2021-06-22T02:52:19Z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542F4A6697284A289E6694763BA528FE</vt:lpwstr>
  </property>
</Properties>
</file>