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2023052</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就业质量调查评价、毕业生培养质量调查评价、用人单位调查评价项目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2023年</w:t>
      </w:r>
      <w:r>
        <w:rPr>
          <w:rFonts w:hint="eastAsia" w:ascii="仿宋_GB2312" w:eastAsia="仿宋_GB2312"/>
          <w:b/>
          <w:sz w:val="36"/>
          <w:szCs w:val="36"/>
          <w:lang w:val="en-US" w:eastAsia="zh-CN"/>
        </w:rPr>
        <w:t>9</w:t>
      </w:r>
      <w:r>
        <w:rPr>
          <w:rFonts w:hint="eastAsia" w:ascii="仿宋_GB2312" w:eastAsia="仿宋_GB2312"/>
          <w:b/>
          <w:sz w:val="36"/>
          <w:szCs w:val="36"/>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皖南医学院就业质量调查评价、毕业生培养质量调查评价、用人单位调查评价项目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皖南医学院就业质量调查评价、毕业生培养质量调查评价、用人单位调查评价项目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2023052</w:t>
      </w:r>
      <w:r>
        <w:rPr>
          <w:rFonts w:ascii="仿宋_GB2312" w:eastAsia="仿宋_GB2312" w:cs="宋体"/>
          <w:sz w:val="24"/>
          <w:szCs w:val="24"/>
        </w:rPr>
        <w:t>;</w:t>
      </w:r>
    </w:p>
    <w:p>
      <w:pPr>
        <w:pStyle w:val="45"/>
        <w:autoSpaceDN w:val="0"/>
        <w:spacing w:line="360" w:lineRule="auto"/>
        <w:ind w:firstLine="480" w:firstLineChars="200"/>
        <w:rPr>
          <w:rFonts w:hint="eastAsia" w:ascii="仿宋_GB2312" w:hAnsi="宋体" w:eastAsia="仿宋_GB2312" w:cs="宋体"/>
          <w:kern w:val="0"/>
          <w:sz w:val="24"/>
          <w:szCs w:val="24"/>
        </w:rPr>
      </w:pPr>
      <w:r>
        <w:rPr>
          <w:rFonts w:ascii="仿宋_GB2312" w:hAnsi="宋体" w:eastAsia="仿宋_GB2312" w:cs="宋体"/>
          <w:kern w:val="0"/>
          <w:sz w:val="24"/>
          <w:szCs w:val="24"/>
        </w:rPr>
        <w:t>（三）项目内</w:t>
      </w:r>
      <w:r>
        <w:rPr>
          <w:rFonts w:ascii="仿宋_GB2312" w:hAnsi="宋体" w:eastAsia="仿宋_GB2312" w:cs="宋体"/>
          <w:kern w:val="0"/>
          <w:sz w:val="24"/>
          <w:szCs w:val="24"/>
          <w:lang w:val="en-US" w:eastAsia="zh-CN" w:bidi="ar-SA"/>
        </w:rPr>
        <w:t>容：</w:t>
      </w:r>
      <w:r>
        <w:rPr>
          <w:rFonts w:hint="eastAsia" w:ascii="仿宋_GB2312" w:hAnsi="宋体" w:eastAsia="仿宋_GB2312" w:cs="宋体"/>
          <w:kern w:val="0"/>
          <w:sz w:val="24"/>
          <w:szCs w:val="24"/>
          <w:lang w:val="en-US" w:eastAsia="zh-CN" w:bidi="ar-SA"/>
        </w:rPr>
        <w:t>包含2023届毕业生就业质量调查评价（含应届毕业生培养质量调查评价）、2018届毕业生培养质量中期调查评价（毕业5年）、用人单位调查评价，详见</w:t>
      </w:r>
      <w:r>
        <w:rPr>
          <w:rFonts w:ascii="仿宋_GB2312" w:hAnsi="宋体" w:eastAsia="仿宋_GB2312" w:cs="宋体"/>
          <w:kern w:val="0"/>
          <w:sz w:val="24"/>
          <w:szCs w:val="24"/>
          <w:lang w:val="en-US" w:eastAsia="zh-CN" w:bidi="ar-SA"/>
        </w:rPr>
        <w:t>磋商</w:t>
      </w:r>
      <w:r>
        <w:rPr>
          <w:rFonts w:ascii="仿宋_GB2312" w:hAnsi="宋体" w:eastAsia="仿宋_GB2312" w:cs="宋体"/>
          <w:kern w:val="0"/>
          <w:sz w:val="24"/>
          <w:szCs w:val="24"/>
        </w:rPr>
        <w:t>文件。</w:t>
      </w:r>
    </w:p>
    <w:p>
      <w:pPr>
        <w:ind w:firstLine="480" w:firstLineChars="200"/>
        <w:rPr>
          <w:sz w:val="21"/>
        </w:rPr>
      </w:pPr>
      <w:r>
        <w:rPr>
          <w:rFonts w:ascii="仿宋_GB2312" w:hAnsi="宋体" w:eastAsia="仿宋_GB2312" w:cs="宋体"/>
          <w:kern w:val="0"/>
          <w:sz w:val="24"/>
          <w:szCs w:val="24"/>
        </w:rPr>
        <w:t>（四）项目预算：</w:t>
      </w:r>
      <w:r>
        <w:rPr>
          <w:rFonts w:hint="eastAsia" w:ascii="仿宋_GB2312" w:hAnsi="宋体" w:eastAsia="仿宋_GB2312" w:cs="宋体"/>
          <w:kern w:val="0"/>
          <w:sz w:val="24"/>
          <w:szCs w:val="24"/>
          <w:lang w:val="en-US" w:eastAsia="zh-CN"/>
        </w:rPr>
        <w:t>12万</w:t>
      </w:r>
      <w:r>
        <w:rPr>
          <w:rFonts w:hint="eastAsia" w:ascii="仿宋_GB2312" w:hAnsi="宋体" w:eastAsia="仿宋_GB2312" w:cs="宋体"/>
          <w:kern w:val="0"/>
          <w:sz w:val="24"/>
          <w:szCs w:val="24"/>
        </w:rPr>
        <w:t>元 。</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b/>
          <w:bCs/>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6</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eastAsia="仿宋_GB2312" w:cs="宋体"/>
          <w:sz w:val="24"/>
          <w:szCs w:val="24"/>
        </w:rPr>
        <w:t>时间：</w:t>
      </w:r>
      <w:r>
        <w:rPr>
          <w:rFonts w:hint="eastAsia" w:ascii="仿宋_GB2312" w:hAnsi="宋体" w:eastAsia="仿宋_GB2312" w:cs="宋体"/>
          <w:kern w:val="0"/>
          <w:sz w:val="24"/>
          <w:szCs w:val="24"/>
          <w:lang w:val="en-US" w:eastAsia="zh-CN" w:bidi="ar-SA"/>
        </w:rPr>
        <w:t>2023年9月19日-2023年9月26日下午5:00；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皖南医学院就业质量调查评价、毕业生培养质量调查评价、用人单位调查评价项目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2023052</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（一）响应文件递交截止时间：</w:t>
      </w:r>
      <w:r>
        <w:rPr>
          <w:rFonts w:hint="eastAsia" w:ascii="仿宋_GB2312" w:eastAsia="仿宋_GB2312" w:cs="宋体"/>
          <w:sz w:val="24"/>
          <w:szCs w:val="24"/>
        </w:rPr>
        <w:t>2023年</w:t>
      </w:r>
      <w:r>
        <w:rPr>
          <w:rFonts w:hint="eastAsia" w:ascii="仿宋_GB2312" w:eastAsia="仿宋_GB2312" w:cs="宋体"/>
          <w:sz w:val="24"/>
          <w:szCs w:val="24"/>
          <w:lang w:val="en-US" w:eastAsia="zh-CN"/>
        </w:rPr>
        <w:t>10</w:t>
      </w:r>
      <w:r>
        <w:rPr>
          <w:rFonts w:hint="eastAsia" w:ascii="仿宋_GB2312" w:eastAsia="仿宋_GB2312" w:cs="宋体"/>
          <w:sz w:val="24"/>
          <w:szCs w:val="24"/>
        </w:rPr>
        <w:t>月</w:t>
      </w:r>
      <w:r>
        <w:rPr>
          <w:rFonts w:hint="eastAsia" w:ascii="仿宋_GB2312" w:eastAsia="仿宋_GB2312" w:cs="宋体"/>
          <w:sz w:val="24"/>
          <w:szCs w:val="24"/>
          <w:lang w:val="en-US" w:eastAsia="zh-CN"/>
        </w:rPr>
        <w:t>8</w:t>
      </w:r>
      <w:r>
        <w:rPr>
          <w:rFonts w:ascii="仿宋_GB2312" w:eastAsia="仿宋_GB2312" w:cs="宋体"/>
          <w:sz w:val="24"/>
          <w:szCs w:val="24"/>
        </w:rPr>
        <w:t>日</w:t>
      </w:r>
      <w:r>
        <w:rPr>
          <w:rFonts w:hint="eastAsia" w:ascii="仿宋_GB2312" w:eastAsia="仿宋_GB2312" w:cs="宋体"/>
          <w:sz w:val="24"/>
          <w:szCs w:val="24"/>
          <w:lang w:eastAsia="zh-CN"/>
        </w:rPr>
        <w:t>上午</w:t>
      </w:r>
      <w:r>
        <w:rPr>
          <w:rFonts w:hint="eastAsia" w:ascii="仿宋_GB2312" w:eastAsia="仿宋_GB2312" w:cs="宋体"/>
          <w:sz w:val="24"/>
          <w:szCs w:val="24"/>
          <w:lang w:val="en-US" w:eastAsia="zh-CN"/>
        </w:rPr>
        <w:t>9</w:t>
      </w:r>
      <w:r>
        <w:rPr>
          <w:rFonts w:hint="eastAsia" w:ascii="仿宋_GB2312" w:eastAsia="仿宋_GB2312" w:cs="宋体"/>
          <w:sz w:val="24"/>
          <w:szCs w:val="24"/>
        </w:rPr>
        <w:t>：</w:t>
      </w:r>
      <w:r>
        <w:rPr>
          <w:rFonts w:hint="eastAsia" w:ascii="仿宋_GB2312" w:eastAsia="仿宋_GB2312" w:cs="宋体"/>
          <w:sz w:val="24"/>
          <w:szCs w:val="24"/>
          <w:lang w:val="en-US" w:eastAsia="zh-CN"/>
        </w:rPr>
        <w:t>30</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（二）响应文件开启时间：</w:t>
      </w:r>
      <w:r>
        <w:rPr>
          <w:rFonts w:hint="eastAsia" w:ascii="仿宋_GB2312" w:eastAsia="仿宋_GB2312" w:cs="宋体"/>
          <w:sz w:val="24"/>
          <w:szCs w:val="24"/>
        </w:rPr>
        <w:t>2023年</w:t>
      </w:r>
      <w:r>
        <w:rPr>
          <w:rFonts w:hint="eastAsia" w:ascii="仿宋_GB2312" w:eastAsia="仿宋_GB2312" w:cs="宋体"/>
          <w:sz w:val="24"/>
          <w:szCs w:val="24"/>
          <w:lang w:val="en-US" w:eastAsia="zh-CN"/>
        </w:rPr>
        <w:t>10</w:t>
      </w:r>
      <w:r>
        <w:rPr>
          <w:rFonts w:hint="eastAsia" w:ascii="仿宋_GB2312" w:eastAsia="仿宋_GB2312" w:cs="宋体"/>
          <w:sz w:val="24"/>
          <w:szCs w:val="24"/>
        </w:rPr>
        <w:t>月</w:t>
      </w:r>
      <w:r>
        <w:rPr>
          <w:rFonts w:hint="eastAsia" w:ascii="仿宋_GB2312" w:eastAsia="仿宋_GB2312" w:cs="宋体"/>
          <w:sz w:val="24"/>
          <w:szCs w:val="24"/>
          <w:lang w:val="en-US" w:eastAsia="zh-CN"/>
        </w:rPr>
        <w:t>8</w:t>
      </w:r>
      <w:r>
        <w:rPr>
          <w:rFonts w:ascii="仿宋_GB2312" w:eastAsia="仿宋_GB2312" w:cs="宋体"/>
          <w:sz w:val="24"/>
          <w:szCs w:val="24"/>
        </w:rPr>
        <w:t>日</w:t>
      </w:r>
      <w:r>
        <w:rPr>
          <w:rFonts w:hint="eastAsia" w:ascii="仿宋_GB2312" w:eastAsia="仿宋_GB2312" w:cs="宋体"/>
          <w:sz w:val="24"/>
          <w:szCs w:val="24"/>
          <w:lang w:eastAsia="zh-CN"/>
        </w:rPr>
        <w:t>上午</w:t>
      </w:r>
      <w:r>
        <w:rPr>
          <w:rFonts w:hint="eastAsia" w:ascii="仿宋_GB2312" w:eastAsia="仿宋_GB2312" w:cs="宋体"/>
          <w:sz w:val="24"/>
          <w:szCs w:val="24"/>
          <w:lang w:val="en-US" w:eastAsia="zh-CN"/>
        </w:rPr>
        <w:t>9</w:t>
      </w:r>
      <w:r>
        <w:rPr>
          <w:rFonts w:hint="eastAsia" w:ascii="仿宋_GB2312" w:eastAsia="仿宋_GB2312" w:cs="宋体"/>
          <w:sz w:val="24"/>
          <w:szCs w:val="24"/>
        </w:rPr>
        <w:t>：30</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投标报备：各投标单位于2023年</w:t>
      </w:r>
      <w:r>
        <w:rPr>
          <w:rFonts w:hint="eastAsia" w:ascii="仿宋_GB2312" w:eastAsia="仿宋_GB2312" w:cs="宋体"/>
          <w:sz w:val="24"/>
          <w:szCs w:val="24"/>
          <w:lang w:val="en-US" w:eastAsia="zh-CN"/>
        </w:rPr>
        <w:t>10</w:t>
      </w:r>
      <w:r>
        <w:rPr>
          <w:rFonts w:hint="eastAsia" w:ascii="仿宋_GB2312" w:eastAsia="仿宋_GB2312" w:cs="宋体"/>
          <w:sz w:val="24"/>
          <w:szCs w:val="24"/>
        </w:rPr>
        <w:t>月</w:t>
      </w:r>
      <w:r>
        <w:rPr>
          <w:rFonts w:hint="eastAsia" w:ascii="仿宋_GB2312" w:eastAsia="仿宋_GB2312" w:cs="宋体"/>
          <w:sz w:val="24"/>
          <w:szCs w:val="24"/>
          <w:lang w:val="en-US" w:eastAsia="zh-CN"/>
        </w:rPr>
        <w:t>7</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rPr>
        <w:t>2023年</w:t>
      </w:r>
      <w:r>
        <w:rPr>
          <w:rFonts w:hint="eastAsia" w:ascii="仿宋_GB2312" w:eastAsia="仿宋_GB2312" w:cs="宋体"/>
          <w:sz w:val="24"/>
          <w:szCs w:val="24"/>
          <w:lang w:val="en-US" w:eastAsia="zh-CN"/>
        </w:rPr>
        <w:t>9</w:t>
      </w:r>
      <w:r>
        <w:rPr>
          <w:rFonts w:hint="eastAsia" w:ascii="仿宋_GB2312" w:eastAsia="仿宋_GB2312" w:cs="宋体"/>
          <w:sz w:val="24"/>
          <w:szCs w:val="24"/>
        </w:rPr>
        <w:t>月</w:t>
      </w:r>
      <w:r>
        <w:rPr>
          <w:rFonts w:hint="eastAsia" w:ascii="仿宋_GB2312" w:eastAsia="仿宋_GB2312" w:cs="宋体"/>
          <w:sz w:val="24"/>
          <w:szCs w:val="24"/>
          <w:lang w:val="en-US" w:eastAsia="zh-CN"/>
        </w:rPr>
        <w:t>18</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皖南医学院就业质量调查评价、毕业生培养质量调查评价、用人单位调查评价项目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履约担保的金额：合同金额的2.5%。</w:t>
            </w:r>
          </w:p>
          <w:p>
            <w:pPr>
              <w:jc w:val="left"/>
              <w:rPr>
                <w:rFonts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firstLine="0" w:firstLineChars="0"/>
            </w:pPr>
            <w:r>
              <w:rPr>
                <w:rFonts w:hint="eastAsia" w:hAnsi="宋体" w:cs="宋体"/>
                <w:sz w:val="21"/>
                <w:szCs w:val="21"/>
              </w:rPr>
              <w:t>帐　　号：</w:t>
            </w:r>
            <w:r>
              <w:rPr>
                <w:rFonts w:hint="eastAsia"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中标后在中标公示结束后3日内缴纳，中标人须提供书面材料确认。</w:t>
            </w:r>
          </w:p>
          <w:p>
            <w:pPr>
              <w:jc w:val="left"/>
              <w:rPr>
                <w:rFonts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16938519"/>
      <w:bookmarkStart w:id="4" w:name="_Toc20823275"/>
      <w:bookmarkStart w:id="5" w:name="_Toc513029203"/>
      <w:bookmarkStart w:id="6" w:name="_Toc120614214"/>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16938520"/>
      <w:bookmarkStart w:id="10" w:name="_Toc20823276"/>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20823277"/>
      <w:bookmarkStart w:id="13" w:name="_Toc16938521"/>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16938522"/>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6938525"/>
      <w:bookmarkStart w:id="23" w:name="_Toc20823281"/>
      <w:bookmarkStart w:id="24" w:name="_Toc120614215"/>
      <w:bookmarkStart w:id="25" w:name="_Toc403987206"/>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16938527"/>
      <w:bookmarkStart w:id="31" w:name="_Toc20823283"/>
      <w:bookmarkStart w:id="32" w:name="_Toc513029211"/>
      <w:bookmarkStart w:id="33" w:name="_Toc462564070"/>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513029213"/>
      <w:bookmarkStart w:id="36" w:name="_Toc20823285"/>
      <w:bookmarkStart w:id="37" w:name="_Toc403987207"/>
      <w:bookmarkStart w:id="38" w:name="_Toc462564072"/>
      <w:bookmarkStart w:id="39" w:name="_Toc16938529"/>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462564073"/>
      <w:bookmarkStart w:id="42" w:name="_Toc16938530"/>
      <w:bookmarkStart w:id="43" w:name="_Toc513029214"/>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16938531"/>
      <w:bookmarkStart w:id="46" w:name="_Toc20823287"/>
      <w:bookmarkStart w:id="47" w:name="_Toc513029215"/>
      <w:bookmarkStart w:id="48" w:name="_Toc462564074"/>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70360"/>
      <w:bookmarkEnd w:id="49"/>
      <w:bookmarkStart w:id="50" w:name="_Hlt26954838"/>
      <w:bookmarkEnd w:id="50"/>
      <w:bookmarkStart w:id="51" w:name="_Hlt26668975"/>
      <w:bookmarkEnd w:id="51"/>
      <w:bookmarkStart w:id="52" w:name="_Toc49090509"/>
      <w:bookmarkStart w:id="53" w:name="_Toc14577357"/>
      <w:bookmarkStart w:id="54" w:name="_Toc513029219"/>
      <w:bookmarkStart w:id="55" w:name="_Toc513029216"/>
      <w:bookmarkStart w:id="56" w:name="_Toc14577354"/>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670482"/>
      <w:bookmarkEnd w:id="63"/>
      <w:bookmarkStart w:id="64" w:name="_Hlt26670486"/>
      <w:bookmarkEnd w:id="64"/>
      <w:bookmarkStart w:id="65" w:name="_Hlt26954848"/>
      <w:bookmarkEnd w:id="65"/>
      <w:bookmarkStart w:id="66" w:name="_Hlt26954846"/>
      <w:bookmarkEnd w:id="66"/>
      <w:bookmarkStart w:id="67" w:name="_Hlt26954731"/>
      <w:bookmarkEnd w:id="67"/>
      <w:bookmarkStart w:id="68" w:name="_Hlt26954739"/>
      <w:bookmarkEnd w:id="68"/>
      <w:bookmarkStart w:id="69" w:name="_Hlt26954852"/>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16938540"/>
      <w:bookmarkStart w:id="74" w:name="_Toc20823296"/>
      <w:bookmarkStart w:id="75" w:name="_Toc120614217"/>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20823298"/>
      <w:bookmarkStart w:id="82" w:name="_Toc513029226"/>
      <w:bookmarkStart w:id="83" w:name="_Toc16938542"/>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16938548"/>
      <w:bookmarkStart w:id="88" w:name="_Toc513029232"/>
      <w:bookmarkStart w:id="89" w:name="_Toc20823304"/>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项目</w:t>
      </w:r>
      <w:r>
        <w:rPr>
          <w:rFonts w:hint="eastAsia" w:ascii="黑体" w:hAnsi="黑体" w:eastAsia="黑体" w:cs="黑体"/>
          <w:b/>
          <w:bCs/>
          <w:sz w:val="32"/>
          <w:szCs w:val="32"/>
          <w:lang w:eastAsia="zh-CN"/>
        </w:rPr>
        <w:t>主要包含：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1.2023届毕业生</w:t>
      </w:r>
      <w:r>
        <w:rPr>
          <w:rFonts w:hint="eastAsia" w:ascii="仿宋_GB2312" w:hAnsi="仿宋_GB2312" w:eastAsia="仿宋_GB2312" w:cs="仿宋_GB2312"/>
          <w:sz w:val="32"/>
          <w:szCs w:val="32"/>
        </w:rPr>
        <w:t>就业质量调查</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lang w:val="en-US" w:eastAsia="zh-CN"/>
        </w:rPr>
        <w:t>届毕业生培养质量</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2.2018届毕业生培养质量中期</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（毕业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3.用人单位</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评价</w:t>
      </w:r>
    </w:p>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二、采购内容需求：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1.2023届毕业生就业质量调查评价</w:t>
      </w:r>
      <w:r>
        <w:rPr>
          <w:rFonts w:hint="eastAsia" w:ascii="仿宋_GB2312" w:hAnsi="仿宋_GB2312" w:eastAsia="仿宋_GB2312" w:cs="仿宋_GB2312"/>
          <w:sz w:val="32"/>
          <w:szCs w:val="32"/>
          <w:lang w:eastAsia="zh-CN"/>
        </w:rPr>
        <w:t>应包括但不限于以下方面：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校概况、报告说明、总述，（2）毕业生就业基本情况（毕业生规模和结构，毕业去向落实率、毕业去向分布、未就业情况分析，就业流向、就业地区分布、行业分布、职业分布、用人单位分布、毕业生升学情况、毕业生创业情况），（3）学校就业创业工作举措及成效（就业工作机制、职业规划与就业指导、创业教育与创业指导、校企合作与实习实训、招聘服务与就业市场建设、就业帮扶与推介），（4）就业质量相关分析（薪酬水平、就业现状满意度、专业相关度、职业期待吻合度），用人单位对毕业生的评价（用人单位对毕业生的满意度、对毕业生就业能力的评价），（5）就业发展趋势分析（近三年规模和毕业去向落实率的变化趋势、毕业去向的变化趋势、薪酬的变化趋势、就业地区的变化趋势、就业行业的变化趋势、就业单位的变化趋势），（6）人才培养反馈（培养过程评价，毕业生对课程设置合理性、核心课程有效度、课堂教学、实践教学、校外实习实践、教师教学、教学条件、管理服务、就业创业工作等方面的评价；培养效果评价，毕业要求达成情况，学生对毕业要求达成情况的自我评价，毕业生能力素质的自我评价；母校综合评价，对母校的满意度、推荐度，对自身大学期间学习和成长的满意度；对人才培养、教育教学、</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"_Toc397169586"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招生和专业设置、</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"_Toc397169586"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就业创业指导服务工作的</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反馈、改进措施）。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2.2018届毕业生培养质量中期</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报告内容应包括但不限于以下方面：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述（主要结果、主要结论、改进建议），（2）毕业生就业与发展（毕业去向落实率、毕业去向分布、未就业情况分析，就业流向、就业地区分布、行业分布、职业分布、用人单位分布；就业竞争力，薪酬水平、就业现状满意度、专业相关度、职业期待吻合度、职业社会认可度；</w:t>
      </w:r>
      <w:r>
        <w:rPr>
          <w:rFonts w:hint="eastAsia" w:ascii="仿宋_GB2312" w:hAnsi="仿宋_GB2312" w:eastAsia="仿宋_GB2312" w:cs="仿宋_GB2312"/>
          <w:sz w:val="32"/>
          <w:szCs w:val="32"/>
        </w:rPr>
        <w:t>自主创业</w:t>
      </w:r>
      <w:r>
        <w:rPr>
          <w:rFonts w:hint="eastAsia" w:ascii="仿宋_GB2312" w:hAnsi="仿宋_GB2312" w:eastAsia="仿宋_GB2312" w:cs="仿宋_GB2312"/>
          <w:sz w:val="32"/>
          <w:szCs w:val="32"/>
          <w:lang w:eastAsia="zh-CN"/>
        </w:rPr>
        <w:t>情况、创业率、创业行业、创业规模、对创业帮助最大的在校经历</w:t>
      </w:r>
      <w:r>
        <w:rPr>
          <w:rFonts w:hint="eastAsia" w:ascii="仿宋_GB2312" w:hAnsi="仿宋_GB2312" w:eastAsia="仿宋_GB2312" w:cs="仿宋_GB2312"/>
          <w:sz w:val="32"/>
          <w:szCs w:val="32"/>
          <w:lang w:val="en-US" w:eastAsia="zh-CN"/>
        </w:rPr>
        <w:t>），（3）职业发展（离职情况、离职率、离职原因、行业转换率、职业转换率、职位晋升情况、职业发展历程的满意度、职业发展历程不满意的原因），（4）人才培养反馈（培养过程评价，毕业生对课程设置合理性、核心课程有效度、课堂教学、实践教学、校外实习实践、教师教学、教学条件、管理服务、就业创业工作等方面的评价；培养效果评价，对毕业5年后培养目标达成的自我评价，毕业生的专业水平自评，对自身专业知识水平、专业技能水平、可迁移能力水平的认可度，毕业生的职业能力水平自评，对自身学习能力、执行力、解决问题能力、创新能力、团队协作能力等的认可度；培养目标评价，培养目标的了解度、培养目标的社会适应度；母校综合评价，毕业生对母校的满意度、关注度、回馈度，对母校、专业的推荐度，对自身大学期间学习和成长的满意度；对人才培养、教育教学、招生和专业设置工作的反馈、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3.用人单位</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报告内容应包括但不限于以下方面：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（1）总述（</w:t>
      </w:r>
      <w:r>
        <w:rPr>
          <w:rFonts w:hint="eastAsia" w:ascii="仿宋_GB2312" w:hAnsi="仿宋_GB2312" w:eastAsia="仿宋_GB2312" w:cs="仿宋_GB2312"/>
          <w:sz w:val="32"/>
          <w:szCs w:val="32"/>
          <w:lang w:eastAsia="zh-CN"/>
        </w:rPr>
        <w:t>主要结论、改进建议），（2）对毕业生的评价（对毕业生的总体满意度，对毕业生能力素质评价，政治思想与道德品质、工作态度、专业水平、职业能力、职业发展潜力、工作岗位匹配度、综合素质等的评价，对毕业生职业能力和职业素养的需求情况），（</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）对学校的评价（对学校人才培养、教育教学、就业指导与服务工作等的评价</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对学校相关工作的</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lang w:eastAsia="zh-CN"/>
        </w:rPr>
        <w:t>反馈）。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投标机构需对以上各项目</w:t>
      </w:r>
      <w:r>
        <w:rPr>
          <w:rFonts w:hint="eastAsia" w:ascii="仿宋_GB2312" w:hAnsi="仿宋_GB2312" w:eastAsia="仿宋_GB2312" w:cs="仿宋_GB2312"/>
          <w:sz w:val="32"/>
          <w:szCs w:val="32"/>
        </w:rPr>
        <w:t>采购内容</w:t>
      </w:r>
      <w:r>
        <w:rPr>
          <w:rFonts w:hint="eastAsia" w:ascii="仿宋_GB2312" w:hAnsi="仿宋_GB2312" w:eastAsia="仿宋_GB2312" w:cs="仿宋_GB2312"/>
          <w:sz w:val="32"/>
          <w:szCs w:val="32"/>
          <w:lang w:eastAsia="zh-CN"/>
        </w:rPr>
        <w:t>进行扩展、细化、分层次，</w:t>
      </w:r>
      <w:r>
        <w:rPr>
          <w:rFonts w:hint="eastAsia" w:ascii="仿宋_GB2312" w:hAnsi="仿宋_GB2312" w:eastAsia="仿宋_GB2312" w:cs="仿宋_GB2312"/>
          <w:sz w:val="32"/>
          <w:szCs w:val="32"/>
          <w:lang w:val="en-US" w:eastAsia="zh-CN"/>
        </w:rPr>
        <w:t>提供以上各项目完整的报告大纲，在项目投标解决方案中予以体现。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四、项目实施与要求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根据采购内容需求，提供详细的、双方认可的调研大纲和调查内容；供应商需根据调研要求，提供详细的组织实施方案及调研人员能力资质信息等；调查结束后，供应商需提供原始调研数据（电子版和纸质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调查样本量要求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每届毕业生调查</w:t>
      </w:r>
      <w:r>
        <w:rPr>
          <w:rFonts w:hint="eastAsia" w:ascii="仿宋_GB2312" w:hAnsi="仿宋_GB2312" w:eastAsia="仿宋_GB2312" w:cs="仿宋_GB2312"/>
          <w:sz w:val="32"/>
          <w:szCs w:val="32"/>
        </w:rPr>
        <w:t>样本量达到毕业生总数的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用人单位评价报告调查样本量达到</w:t>
      </w:r>
      <w:r>
        <w:rPr>
          <w:rFonts w:hint="eastAsia" w:ascii="仿宋_GB2312" w:hAnsi="仿宋_GB2312" w:eastAsia="仿宋_GB2312" w:cs="仿宋_GB2312"/>
          <w:sz w:val="32"/>
          <w:szCs w:val="32"/>
          <w:lang w:val="en-US" w:eastAsia="zh-CN"/>
        </w:rPr>
        <w:t>300家用人单位</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项目报告完成时间</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7"/>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报告名称</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皖南医学院2023届毕业生就业质量报告</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lang w:eastAsia="zh-CN"/>
              </w:rPr>
              <w:t>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皖南医学院用人单位评价报告</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皖南医学院2018届毕业生培养质量中期评价</w:t>
            </w:r>
            <w:r>
              <w:rPr>
                <w:rFonts w:hint="eastAsia" w:ascii="仿宋_GB2312" w:hAnsi="仿宋_GB2312" w:eastAsia="仿宋_GB2312" w:cs="仿宋_GB2312"/>
                <w:sz w:val="30"/>
                <w:szCs w:val="30"/>
              </w:rPr>
              <w:t>报告</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供应商提供以上报告纸质精装版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提供WORD和PDF版本各1份。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keepNext w:val="0"/>
        <w:keepLines w:val="0"/>
        <w:pageBreakBefore w:val="0"/>
        <w:widowControl w:val="0"/>
        <w:kinsoku/>
        <w:wordWrap/>
        <w:overflowPunct/>
        <w:topLinePunct w:val="0"/>
        <w:autoSpaceDE/>
        <w:autoSpaceDN/>
        <w:bidi w:val="0"/>
        <w:adjustRightInd w:val="0"/>
        <w:snapToGrid w:val="0"/>
        <w:spacing w:line="480" w:lineRule="exact"/>
        <w:ind w:firstLine="1"/>
        <w:jc w:val="center"/>
        <w:textAlignment w:val="auto"/>
        <w:rPr>
          <w:rFonts w:hint="eastAsia" w:ascii="Arial" w:hAnsi="Arial"/>
          <w:sz w:val="24"/>
        </w:rPr>
      </w:pPr>
      <w:r>
        <w:rPr>
          <w:rFonts w:hint="eastAsia" w:ascii="宋体" w:hAnsi="宋体" w:eastAsia="宋体" w:cs="宋体"/>
          <w:b w:val="0"/>
          <w:bCs/>
          <w:sz w:val="36"/>
          <w:szCs w:val="36"/>
          <w:lang w:val="en-US" w:eastAsia="zh-CN"/>
        </w:rPr>
        <w:t>XXXXXXX项目采购合同（服务类）</w:t>
      </w:r>
    </w:p>
    <w:p>
      <w:pPr>
        <w:spacing w:line="480" w:lineRule="exact"/>
        <w:rPr>
          <w:rFonts w:hint="default" w:ascii="Arial" w:hAnsi="Arial" w:eastAsia="宋体"/>
          <w:sz w:val="24"/>
          <w:lang w:val="en-US" w:eastAsia="zh-CN"/>
        </w:rPr>
      </w:pPr>
      <w:r>
        <w:rPr>
          <w:rFonts w:hint="eastAsia" w:ascii="Arial" w:hAnsi="Arial"/>
          <w:sz w:val="24"/>
        </w:rPr>
        <w:t xml:space="preserve">                                     </w:t>
      </w:r>
      <w:r>
        <w:rPr>
          <w:rFonts w:hint="eastAsia" w:ascii="Arial" w:hAnsi="Arial"/>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sz w:val="24"/>
          <w:szCs w:val="24"/>
          <w:lang w:val="en-US" w:eastAsia="zh-CN"/>
        </w:rPr>
        <w:t>WYGZ20230</w:t>
      </w:r>
      <w:r>
        <w:rPr>
          <w:rFonts w:hint="eastAsia" w:ascii="宋体" w:hAnsi="宋体" w:cs="宋体"/>
          <w:sz w:val="24"/>
          <w:szCs w:val="24"/>
          <w:lang w:val="en-US" w:eastAsia="zh-CN"/>
        </w:rPr>
        <w:t>52</w:t>
      </w:r>
      <w:r>
        <w:rPr>
          <w:rFonts w:hint="eastAsia" w:ascii="宋体" w:hAnsi="宋体" w:eastAsia="宋体" w:cs="宋体"/>
          <w:sz w:val="24"/>
          <w:szCs w:val="24"/>
          <w:lang w:val="en-US" w:eastAsia="zh-CN"/>
        </w:rPr>
        <w:t>-1</w:t>
      </w:r>
    </w:p>
    <w:p>
      <w:pPr>
        <w:pStyle w:val="26"/>
        <w:rPr>
          <w:rFonts w:hint="eastAsia"/>
        </w:rPr>
      </w:pPr>
    </w:p>
    <w:p>
      <w:pPr>
        <w:spacing w:line="480" w:lineRule="exact"/>
        <w:rPr>
          <w:rFonts w:ascii="仿宋" w:hAnsi="仿宋" w:eastAsia="仿宋"/>
          <w:sz w:val="28"/>
          <w:szCs w:val="28"/>
        </w:rPr>
      </w:pPr>
      <w:r>
        <w:rPr>
          <w:rFonts w:hint="eastAsia" w:ascii="仿宋" w:hAnsi="仿宋" w:eastAsia="仿宋"/>
          <w:sz w:val="28"/>
          <w:szCs w:val="28"/>
        </w:rPr>
        <w:t>买  方：皖南医学院                        电话：XXX-XXXXXX</w:t>
      </w:r>
    </w:p>
    <w:p>
      <w:pPr>
        <w:spacing w:line="480" w:lineRule="exact"/>
        <w:rPr>
          <w:rFonts w:hint="eastAsia" w:ascii="仿宋" w:hAnsi="仿宋" w:eastAsia="仿宋"/>
          <w:sz w:val="28"/>
          <w:szCs w:val="28"/>
        </w:rPr>
      </w:pPr>
      <w:r>
        <w:rPr>
          <w:rFonts w:hint="eastAsia" w:ascii="仿宋" w:hAnsi="仿宋" w:eastAsia="仿宋"/>
          <w:sz w:val="28"/>
          <w:szCs w:val="28"/>
        </w:rPr>
        <w:t>卖  方：XXXXXXXXXXXX                      电话：XXX-XXXXXX</w:t>
      </w:r>
    </w:p>
    <w:p>
      <w:pPr>
        <w:rPr>
          <w:rFonts w:hint="eastAsia" w:ascii="仿宋" w:hAnsi="仿宋" w:eastAsia="仿宋"/>
          <w:sz w:val="28"/>
          <w:szCs w:val="28"/>
        </w:rPr>
      </w:pPr>
      <w:r>
        <w:rPr>
          <w:rFonts w:hint="eastAsia" w:ascii="仿宋" w:hAnsi="仿宋" w:eastAsia="仿宋"/>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买方通过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rPr>
        <w:t>方式采购活动，经评审，决定将本项目采购合同授予卖方。为进一步明确双方的责任，确保合同的顺利履行，</w:t>
      </w:r>
      <w:r>
        <w:rPr>
          <w:rFonts w:hint="eastAsia" w:ascii="仿宋" w:hAnsi="仿宋" w:eastAsia="仿宋" w:cs="仿宋"/>
          <w:color w:val="000000"/>
          <w:sz w:val="28"/>
          <w:szCs w:val="28"/>
        </w:rPr>
        <w:t>根据《中华人民共和国政府采购法》、《中华人民共和国合同法》及有关法律规定，遵循平等、自愿、公平和诚实信用的原则，</w:t>
      </w:r>
      <w:r>
        <w:rPr>
          <w:rFonts w:hint="eastAsia" w:ascii="仿宋" w:hAnsi="仿宋" w:eastAsia="仿宋" w:cs="仿宋"/>
          <w:sz w:val="28"/>
          <w:szCs w:val="28"/>
        </w:rPr>
        <w:t>买卖双方</w:t>
      </w:r>
      <w:r>
        <w:rPr>
          <w:rFonts w:hint="eastAsia" w:ascii="仿宋" w:hAnsi="仿宋" w:eastAsia="仿宋" w:cs="仿宋"/>
          <w:color w:val="000000"/>
          <w:sz w:val="28"/>
          <w:szCs w:val="28"/>
        </w:rPr>
        <w:t>协商一致</w:t>
      </w:r>
      <w:r>
        <w:rPr>
          <w:rFonts w:hint="eastAsia" w:ascii="仿宋" w:hAnsi="仿宋" w:eastAsia="仿宋" w:cs="仿宋"/>
          <w:sz w:val="28"/>
          <w:szCs w:val="28"/>
        </w:rPr>
        <w:t>同意按如下条款签订本合同：</w:t>
      </w:r>
    </w:p>
    <w:p>
      <w:pPr>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服务名称及内容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本合同采购服务名称和内容同采购文件规定。</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二、组成合同的文件</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组成本合同的文件包括：</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采购文件及答疑、更正公告;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采购文件标准文本中的“合同条款”；</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中标或成交公告；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卖方提交的投标文件及书面承诺函；</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双方另行签订的补充协议。</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三、 本合同的总金额为￥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元(人民币大写：</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四、服务期限</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卖方应于合同签字生效后开始计算的</w:t>
      </w:r>
      <w:r>
        <w:rPr>
          <w:rFonts w:hint="eastAsia" w:ascii="仿宋" w:hAnsi="仿宋" w:eastAsia="仿宋" w:cs="仿宋"/>
          <w:b/>
          <w:sz w:val="28"/>
          <w:szCs w:val="28"/>
          <w:u w:val="single"/>
        </w:rPr>
        <w:t xml:space="preserve">    </w:t>
      </w:r>
      <w:r>
        <w:rPr>
          <w:rFonts w:hint="eastAsia" w:ascii="仿宋" w:hAnsi="仿宋" w:eastAsia="仿宋" w:cs="仿宋"/>
          <w:sz w:val="28"/>
          <w:szCs w:val="28"/>
        </w:rPr>
        <w:t>日内完成合同规定的服务内容，由买方进行验收。</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五、验收要求</w:t>
      </w:r>
    </w:p>
    <w:p>
      <w:pPr>
        <w:pageBreakBefore w:val="0"/>
        <w:widowControl/>
        <w:kinsoku/>
        <w:wordWrap/>
        <w:overflowPunct/>
        <w:topLinePunct w:val="0"/>
        <w:autoSpaceDE/>
        <w:autoSpaceDN/>
        <w:bidi w:val="0"/>
        <w:spacing w:line="360" w:lineRule="auto"/>
        <w:ind w:left="0" w:leftChars="0"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rPr>
        <w:t>（一）质量标准</w:t>
      </w:r>
    </w:p>
    <w:p>
      <w:pPr>
        <w:pageBreakBefore w:val="0"/>
        <w:widowControl/>
        <w:kinsoku/>
        <w:wordWrap/>
        <w:overflowPunct/>
        <w:topLinePunct w:val="0"/>
        <w:autoSpaceDE/>
        <w:autoSpaceDN/>
        <w:bidi w:val="0"/>
        <w:spacing w:line="360" w:lineRule="auto"/>
        <w:ind w:left="0" w:leftChars="0"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卖方保证提供的服务质量应符合中华人民共和国相关标准及相应的技术规范、本次采购相关文件中的全部相关要求及卖方相关服务标准及相应的技术规范中之较高者。</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（二）验收组织</w:t>
      </w:r>
    </w:p>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sz w:val="28"/>
          <w:szCs w:val="28"/>
        </w:rPr>
        <w:t xml:space="preserve">    买方负责组织验收工作，</w:t>
      </w:r>
      <w:r>
        <w:rPr>
          <w:rFonts w:hint="eastAsia" w:ascii="仿宋" w:hAnsi="仿宋" w:eastAsia="仿宋" w:cs="仿宋"/>
          <w:color w:val="333333"/>
          <w:sz w:val="28"/>
          <w:szCs w:val="28"/>
          <w:shd w:val="clear" w:color="auto" w:fill="FFFFFF"/>
        </w:rPr>
        <w:t>政府向社会公众提供的公共服务项目，验收时须邀请服务对象参与并出具意见，</w:t>
      </w:r>
      <w:r>
        <w:rPr>
          <w:rFonts w:hint="eastAsia" w:ascii="仿宋" w:hAnsi="仿宋" w:eastAsia="仿宋" w:cs="仿宋"/>
          <w:color w:val="333333"/>
          <w:sz w:val="28"/>
          <w:szCs w:val="28"/>
        </w:rPr>
        <w:t>验收结果于验收结束之日起5个工作日内向社会公告。</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kern w:val="0"/>
          <w:sz w:val="28"/>
          <w:szCs w:val="28"/>
        </w:rPr>
      </w:pPr>
      <w:r>
        <w:rPr>
          <w:rFonts w:hint="eastAsia" w:ascii="仿宋" w:hAnsi="仿宋" w:eastAsia="仿宋" w:cs="仿宋"/>
          <w:b/>
          <w:color w:val="333333"/>
          <w:sz w:val="28"/>
          <w:szCs w:val="28"/>
          <w:shd w:val="clear" w:color="auto" w:fill="FFFFFF"/>
        </w:rPr>
        <w:t>（三）</w:t>
      </w:r>
      <w:r>
        <w:rPr>
          <w:rFonts w:hint="eastAsia" w:ascii="仿宋" w:hAnsi="仿宋" w:eastAsia="仿宋" w:cs="仿宋"/>
          <w:b/>
          <w:kern w:val="0"/>
          <w:sz w:val="28"/>
          <w:szCs w:val="28"/>
        </w:rPr>
        <w:t>验收程序</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1、成立验收小组，</w:t>
      </w:r>
      <w:r>
        <w:rPr>
          <w:rFonts w:hint="eastAsia" w:ascii="仿宋" w:hAnsi="仿宋" w:eastAsia="仿宋" w:cs="仿宋"/>
          <w:sz w:val="28"/>
          <w:szCs w:val="28"/>
        </w:rPr>
        <w:t>验收人员应由买方代表和技术专家组成</w:t>
      </w:r>
      <w:r>
        <w:rPr>
          <w:rFonts w:hint="eastAsia" w:ascii="仿宋" w:hAnsi="仿宋" w:eastAsia="仿宋" w:cs="仿宋"/>
          <w:kern w:val="0"/>
          <w:sz w:val="28"/>
          <w:szCs w:val="28"/>
        </w:rPr>
        <w:t>。</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2、验收前要编制验收表格。</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3、验收时双方要按照验收表格逐项验收。</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4、验收方出具验收报告。</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六、付款方式</w:t>
      </w:r>
    </w:p>
    <w:p>
      <w:pPr>
        <w:pageBreakBefore w:val="0"/>
        <w:kinsoku/>
        <w:wordWrap/>
        <w:overflowPunct/>
        <w:topLinePunct w:val="0"/>
        <w:autoSpaceDE/>
        <w:autoSpaceDN/>
        <w:bidi w:val="0"/>
        <w:spacing w:line="360" w:lineRule="auto"/>
        <w:ind w:left="0" w:leftChars="0" w:firstLine="560" w:firstLineChars="200"/>
        <w:textAlignment w:val="auto"/>
        <w:rPr>
          <w:rFonts w:hint="eastAsia"/>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可编辑。</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七、售后服务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（一）卖方对合同服务的质量保修期为验收证书签署之日起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cs="仿宋"/>
          <w:sz w:val="28"/>
          <w:szCs w:val="28"/>
          <w:u w:val="single"/>
        </w:rPr>
        <w:t xml:space="preserve">     天</w:t>
      </w:r>
      <w:r>
        <w:rPr>
          <w:rFonts w:hint="eastAsia" w:ascii="仿宋" w:hAnsi="仿宋" w:eastAsia="仿宋" w:cs="仿宋"/>
          <w:sz w:val="28"/>
          <w:szCs w:val="28"/>
        </w:rPr>
        <w:t>内免费维修或更换有缺陷的部分。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（三）如卖方在收到通知后在政府采购合同规定时间内，没有弥补缺陷，买方可采取必要的补救措施，但由此引发的风险和费用将由卖方承担。</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八、履约保证金</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本项目履约保证金为￥</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)，收受人为</w:t>
      </w:r>
      <w:r>
        <w:rPr>
          <w:rFonts w:hint="eastAsia" w:ascii="仿宋" w:hAnsi="仿宋" w:eastAsia="仿宋" w:cs="仿宋"/>
          <w:sz w:val="28"/>
          <w:szCs w:val="28"/>
          <w:u w:val="single"/>
        </w:rPr>
        <w:t xml:space="preserve">           </w:t>
      </w:r>
      <w:r>
        <w:rPr>
          <w:rFonts w:hint="eastAsia" w:ascii="仿宋" w:hAnsi="仿宋" w:eastAsia="仿宋" w:cs="仿宋"/>
          <w:sz w:val="28"/>
          <w:szCs w:val="28"/>
        </w:rPr>
        <w:t>，期限为验收合格后</w:t>
      </w:r>
      <w:r>
        <w:rPr>
          <w:rFonts w:hint="eastAsia" w:ascii="仿宋" w:hAnsi="仿宋" w:eastAsia="仿宋" w:cs="仿宋"/>
          <w:b/>
          <w:sz w:val="28"/>
          <w:szCs w:val="28"/>
          <w:u w:val="single"/>
        </w:rPr>
        <w:t xml:space="preserve">     </w:t>
      </w:r>
      <w:r>
        <w:rPr>
          <w:rFonts w:hint="eastAsia" w:ascii="仿宋" w:hAnsi="仿宋" w:eastAsia="仿宋" w:cs="仿宋"/>
          <w:sz w:val="28"/>
          <w:szCs w:val="28"/>
        </w:rPr>
        <w:t>。如卖方</w:t>
      </w:r>
      <w:r>
        <w:rPr>
          <w:rFonts w:hint="eastAsia" w:ascii="仿宋" w:hAnsi="仿宋" w:eastAsia="仿宋" w:cs="仿宋"/>
          <w:color w:val="000000"/>
          <w:sz w:val="28"/>
          <w:szCs w:val="28"/>
        </w:rPr>
        <w:t>未能按期履行合同，买方可从履约保证金中获得经济上的赔偿。</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九、违约责任</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（一）卖方服务期限超过合同约定服务期限。</w:t>
      </w:r>
      <w:r>
        <w:rPr>
          <w:rFonts w:hint="eastAsia" w:ascii="仿宋" w:hAnsi="仿宋" w:eastAsia="仿宋" w:cs="仿宋"/>
          <w:color w:val="000000"/>
          <w:sz w:val="28"/>
          <w:szCs w:val="28"/>
        </w:rPr>
        <w:t>如果卖方由于自身的原因未能按期履行完合同，买方可从履约保证金中获得经济上的赔偿。其标准为按每延期一周收取合同金额的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%，但误期赔偿费总额不得超过履约保证金总额。一周按7天计算，不足7天按一周计算。在此情况下，卖方不得要求买方退还其履约保证金。</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（二）卖方服务期限内未能履约。</w:t>
      </w:r>
      <w:r>
        <w:rPr>
          <w:rFonts w:hint="eastAsia" w:ascii="仿宋" w:hAnsi="仿宋" w:eastAsia="仿宋" w:cs="仿宋"/>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Pr>
          <w:rFonts w:hint="eastAsia" w:ascii="仿宋" w:hAnsi="仿宋" w:eastAsia="仿宋" w:cs="仿宋"/>
          <w:sz w:val="28"/>
          <w:szCs w:val="28"/>
        </w:rPr>
        <w:t>卖方必须在买方规定的时间内提供符合质量标准的服务，由此造成的误期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（三）卖方履约不符合约定的质量标准，卖方必须重新提供符合质量标准的服务，由此造成的误期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（五）买方未能按时组织验收，由财政部门责令限期改正，给予警告，对直接负责的主管人员和其他直接责任人员，由其行政主管部门给予处分，并予通报。</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（六）买方违反合同规定拒绝接收服务的，应当承担由此造成的损失。</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（七）验收合格后，买方未能按时提请付款，由财政部门责令限期改正，给予警告。</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（八）买方擅自变更、中止或者终止合同，由财政部门责令限期改正，给予警告，对直接负责的主管人员和其他直接责任人员，由其行政主管部门给予处分，并予通报。</w:t>
      </w:r>
    </w:p>
    <w:p>
      <w:pPr>
        <w:pStyle w:val="5"/>
        <w:pageBreakBefore w:val="0"/>
        <w:kinsoku/>
        <w:wordWrap/>
        <w:overflowPunct/>
        <w:topLinePunct w:val="0"/>
        <w:autoSpaceDE/>
        <w:autoSpaceDN/>
        <w:bidi w:val="0"/>
        <w:spacing w:before="120" w:after="120" w:line="360" w:lineRule="auto"/>
        <w:ind w:left="0" w:leftChars="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sz w:val="28"/>
          <w:szCs w:val="28"/>
        </w:rPr>
        <w:t>十、合同</w:t>
      </w:r>
      <w:r>
        <w:rPr>
          <w:rFonts w:hint="eastAsia" w:ascii="仿宋" w:hAnsi="仿宋" w:eastAsia="仿宋" w:cs="仿宋"/>
          <w:b/>
          <w:bCs/>
          <w:color w:val="000000"/>
          <w:sz w:val="28"/>
          <w:szCs w:val="28"/>
        </w:rPr>
        <w:t>签订地点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rPr>
        <w:t>本合同在</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签订。</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十一、</w:t>
      </w:r>
      <w:r>
        <w:rPr>
          <w:rFonts w:hint="eastAsia" w:ascii="仿宋" w:hAnsi="仿宋" w:eastAsia="仿宋" w:cs="仿宋"/>
          <w:b/>
          <w:bCs/>
          <w:sz w:val="28"/>
          <w:szCs w:val="28"/>
        </w:rPr>
        <w:t>合同的终止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（一）本合同因下列原因而终止：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本合同正常履行完毕；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2、合同双方协议终止本合同的履行；</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4、符合本合同约定的其他终止合同的条款。</w:t>
      </w:r>
    </w:p>
    <w:p>
      <w:pPr>
        <w:pageBreakBefore w:val="0"/>
        <w:kinsoku/>
        <w:wordWrap/>
        <w:overflowPunct/>
        <w:topLinePunct w:val="0"/>
        <w:autoSpaceDE/>
        <w:autoSpaceDN/>
        <w:bidi w:val="0"/>
        <w:adjustRightInd w:val="0"/>
        <w:snapToGrid w:val="0"/>
        <w:spacing w:line="360" w:lineRule="auto"/>
        <w:ind w:left="0" w:leftChars="0" w:firstLine="280" w:firstLineChars="100"/>
        <w:textAlignment w:val="auto"/>
        <w:rPr>
          <w:rFonts w:hint="eastAsia" w:ascii="仿宋" w:hAnsi="仿宋" w:eastAsia="仿宋" w:cs="仿宋"/>
          <w:bCs/>
          <w:color w:val="000000"/>
          <w:sz w:val="28"/>
          <w:szCs w:val="28"/>
        </w:rPr>
      </w:pPr>
      <w:r>
        <w:rPr>
          <w:rFonts w:hint="eastAsia" w:ascii="仿宋" w:hAnsi="仿宋" w:eastAsia="仿宋" w:cs="仿宋"/>
          <w:sz w:val="28"/>
          <w:szCs w:val="28"/>
        </w:rPr>
        <w:t>（二）对本合同终止有过错的一方应赔偿另一方因合同终止而受到的损失。对合同终止双方均无过错的，则各自承担所受到的损失。</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color w:val="000000"/>
          <w:sz w:val="28"/>
          <w:szCs w:val="28"/>
        </w:rPr>
        <w:t>十二、</w:t>
      </w:r>
      <w:r>
        <w:rPr>
          <w:rFonts w:hint="eastAsia" w:ascii="仿宋" w:hAnsi="仿宋" w:eastAsia="仿宋" w:cs="仿宋"/>
          <w:b/>
          <w:bCs w:val="0"/>
          <w:sz w:val="28"/>
          <w:szCs w:val="28"/>
        </w:rPr>
        <w:t>其他</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（一）买卖双方必须严格按照采购文件、投标文件及有关承诺签订采购合同，不得擅自变更。合同执行期内，买卖双方均不得随意变更或解除合同。</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（二）本合同执行期间，如遇不可抗力，致使合同无法履行时，买卖双方应按有关法律规定及时协商处理。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color w:val="000000"/>
          <w:sz w:val="28"/>
          <w:szCs w:val="28"/>
        </w:rPr>
        <w:t>（三）合同未尽事宜，</w:t>
      </w:r>
      <w:r>
        <w:rPr>
          <w:rFonts w:hint="eastAsia" w:ascii="仿宋" w:hAnsi="仿宋" w:eastAsia="仿宋" w:cs="仿宋"/>
          <w:sz w:val="28"/>
          <w:szCs w:val="28"/>
        </w:rPr>
        <w:t>买卖双方</w:t>
      </w:r>
      <w:r>
        <w:rPr>
          <w:rFonts w:hint="eastAsia" w:ascii="仿宋" w:hAnsi="仿宋" w:eastAsia="仿宋" w:cs="仿宋"/>
          <w:bCs/>
          <w:color w:val="000000"/>
          <w:sz w:val="28"/>
          <w:szCs w:val="28"/>
        </w:rPr>
        <w:t>另行签订补充协议，补充协议是合同的组成部分。</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b/>
          <w:sz w:val="28"/>
          <w:szCs w:val="28"/>
        </w:rPr>
      </w:pPr>
      <w:r>
        <w:rPr>
          <w:rFonts w:hint="eastAsia" w:ascii="仿宋" w:hAnsi="仿宋" w:eastAsia="仿宋" w:cs="仿宋"/>
          <w:kern w:val="0"/>
          <w:sz w:val="28"/>
          <w:szCs w:val="28"/>
        </w:rPr>
        <w:t>（四）本合同如发生纠纷，买卖双方应当及时协商解决，协商不成时，按以下第（ ②）项方式处理：①根据《中华人民共和国仲裁法》的规定向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申请仲裁。②向</w:t>
      </w:r>
      <w:r>
        <w:rPr>
          <w:rFonts w:hint="eastAsia" w:ascii="仿宋" w:hAnsi="仿宋" w:eastAsia="仿宋" w:cs="仿宋"/>
          <w:kern w:val="0"/>
          <w:sz w:val="28"/>
          <w:szCs w:val="28"/>
          <w:u w:val="single"/>
        </w:rPr>
        <w:t xml:space="preserve"> 买方所在地  </w:t>
      </w:r>
      <w:r>
        <w:rPr>
          <w:rFonts w:hint="eastAsia" w:ascii="仿宋" w:hAnsi="仿宋" w:eastAsia="仿宋" w:cs="仿宋"/>
          <w:kern w:val="0"/>
          <w:sz w:val="28"/>
          <w:szCs w:val="28"/>
        </w:rPr>
        <w:t>人民法院起诉。</w:t>
      </w:r>
      <w:r>
        <w:rPr>
          <w:rFonts w:hint="eastAsia" w:ascii="仿宋" w:hAnsi="仿宋" w:eastAsia="仿宋" w:cs="仿宋"/>
          <w:b/>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本合同一式陆份，自买卖双方法定代表人或委托代理人签字加盖单位公章后生效。</w:t>
      </w:r>
    </w:p>
    <w:p>
      <w:pPr>
        <w:pStyle w:val="26"/>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买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卖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单位盖章：                           单位盖章：</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             法定代表人或委托代理人：</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日    期：                           日    期:</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snapToGrid w:val="0"/>
        <w:spacing w:before="0" w:after="0"/>
        <w:ind w:left="0" w:firstLine="0"/>
        <w:jc w:val="center"/>
        <w:rPr>
          <w:rFonts w:ascii="楷体" w:hAnsi="楷体" w:eastAsia="楷体"/>
          <w:szCs w:val="28"/>
        </w:rPr>
      </w:pPr>
      <w:bookmarkStart w:id="109" w:name="_Toc49763004"/>
      <w:r>
        <w:rPr>
          <w:rFonts w:hint="eastAsia" w:ascii="华文中宋" w:hAnsi="华文中宋" w:eastAsia="华文中宋"/>
          <w:color w:val="auto"/>
        </w:rPr>
        <w:t>第六章  评分办法和评分细则</w:t>
      </w:r>
      <w:bookmarkEnd w:id="109"/>
    </w:p>
    <w:p>
      <w:pPr>
        <w:rPr>
          <w:rFonts w:ascii="Times New Roman" w:hAnsi="Times New Roman" w:eastAsia="宋体"/>
          <w:sz w:val="24"/>
          <w:szCs w:val="24"/>
        </w:rPr>
      </w:pPr>
      <w:bookmarkStart w:id="110" w:name="_Toc49763005"/>
    </w:p>
    <w:tbl>
      <w:tblPr>
        <w:tblStyle w:val="28"/>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10"/>
        <w:gridCol w:w="705"/>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1" w:type="dxa"/>
            <w:vAlign w:val="center"/>
          </w:tcPr>
          <w:p>
            <w:pPr>
              <w:jc w:val="center"/>
              <w:rPr>
                <w:rFonts w:hint="eastAsia" w:ascii="方正小标宋简体" w:hAnsi="方正小标宋简体" w:eastAsia="方正小标宋简体" w:cs="方正小标宋简体"/>
                <w:b/>
                <w:bCs/>
                <w:vertAlign w:val="baseline"/>
                <w:lang w:val="en-US" w:eastAsia="zh-CN"/>
              </w:rPr>
            </w:pPr>
            <w:r>
              <w:rPr>
                <w:rFonts w:hint="eastAsia" w:ascii="方正小标宋简体" w:hAnsi="方正小标宋简体" w:eastAsia="方正小标宋简体" w:cs="方正小标宋简体"/>
                <w:b/>
                <w:bCs/>
                <w:vertAlign w:val="baseline"/>
                <w:lang w:val="en-US" w:eastAsia="zh-CN"/>
              </w:rPr>
              <w:t>序号</w:t>
            </w:r>
          </w:p>
        </w:tc>
        <w:tc>
          <w:tcPr>
            <w:tcW w:w="810" w:type="dxa"/>
            <w:vAlign w:val="center"/>
          </w:tcPr>
          <w:p>
            <w:pPr>
              <w:jc w:val="center"/>
              <w:rPr>
                <w:rFonts w:hint="eastAsia" w:ascii="方正小标宋简体" w:hAnsi="方正小标宋简体" w:eastAsia="方正小标宋简体" w:cs="方正小标宋简体"/>
                <w:b/>
                <w:bCs/>
                <w:vertAlign w:val="baseline"/>
                <w:lang w:val="en-US" w:eastAsia="zh-CN"/>
              </w:rPr>
            </w:pPr>
            <w:r>
              <w:rPr>
                <w:rFonts w:hint="eastAsia" w:ascii="方正小标宋简体" w:hAnsi="方正小标宋简体" w:eastAsia="方正小标宋简体" w:cs="方正小标宋简体"/>
                <w:b/>
                <w:bCs/>
                <w:vertAlign w:val="baseline"/>
                <w:lang w:val="en-US" w:eastAsia="zh-CN"/>
              </w:rPr>
              <w:t>指标</w:t>
            </w:r>
          </w:p>
        </w:tc>
        <w:tc>
          <w:tcPr>
            <w:tcW w:w="705" w:type="dxa"/>
            <w:vAlign w:val="center"/>
          </w:tcPr>
          <w:p>
            <w:pPr>
              <w:jc w:val="center"/>
              <w:rPr>
                <w:rFonts w:hint="eastAsia" w:ascii="方正小标宋简体" w:hAnsi="方正小标宋简体" w:eastAsia="方正小标宋简体" w:cs="方正小标宋简体"/>
                <w:b/>
                <w:bCs/>
                <w:vertAlign w:val="baseline"/>
                <w:lang w:val="en-US" w:eastAsia="zh-CN"/>
              </w:rPr>
            </w:pPr>
            <w:r>
              <w:rPr>
                <w:rFonts w:hint="eastAsia" w:ascii="方正小标宋简体" w:hAnsi="方正小标宋简体" w:eastAsia="方正小标宋简体" w:cs="方正小标宋简体"/>
                <w:b/>
                <w:bCs/>
                <w:vertAlign w:val="baseline"/>
                <w:lang w:val="en-US" w:eastAsia="zh-CN"/>
              </w:rPr>
              <w:t>分值</w:t>
            </w:r>
          </w:p>
        </w:tc>
        <w:tc>
          <w:tcPr>
            <w:tcW w:w="6773" w:type="dxa"/>
            <w:vAlign w:val="center"/>
          </w:tcPr>
          <w:p>
            <w:pPr>
              <w:jc w:val="center"/>
              <w:rPr>
                <w:rFonts w:hint="eastAsia" w:ascii="方正小标宋简体" w:hAnsi="方正小标宋简体" w:eastAsia="方正小标宋简体" w:cs="方正小标宋简体"/>
                <w:b/>
                <w:bCs/>
                <w:vertAlign w:val="baseline"/>
                <w:lang w:val="en-US" w:eastAsia="zh-CN"/>
              </w:rPr>
            </w:pPr>
            <w:r>
              <w:rPr>
                <w:rFonts w:hint="eastAsia" w:ascii="方正小标宋简体" w:hAnsi="方正小标宋简体" w:eastAsia="方正小标宋简体" w:cs="方正小标宋简体"/>
                <w:b/>
                <w:bCs/>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1"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1</w:t>
            </w:r>
          </w:p>
        </w:tc>
        <w:tc>
          <w:tcPr>
            <w:tcW w:w="810"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价格分</w:t>
            </w:r>
          </w:p>
        </w:tc>
        <w:tc>
          <w:tcPr>
            <w:tcW w:w="705"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28分</w:t>
            </w:r>
          </w:p>
        </w:tc>
        <w:tc>
          <w:tcPr>
            <w:tcW w:w="6773" w:type="dxa"/>
            <w:vAlign w:val="center"/>
          </w:tcPr>
          <w:p>
            <w:pPr>
              <w:jc w:val="left"/>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满足采购文件要求且报价最低的为评标（审）基准价，其价格分为满分。其他供应商的价格分统一按照下列公式算：报价得分=（基准价/供应商报价）*28分。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1"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2</w:t>
            </w:r>
          </w:p>
        </w:tc>
        <w:tc>
          <w:tcPr>
            <w:tcW w:w="810"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供应商业绩</w:t>
            </w:r>
          </w:p>
        </w:tc>
        <w:tc>
          <w:tcPr>
            <w:tcW w:w="705"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6分</w:t>
            </w:r>
          </w:p>
        </w:tc>
        <w:tc>
          <w:tcPr>
            <w:tcW w:w="6773" w:type="dxa"/>
            <w:vAlign w:val="center"/>
          </w:tcPr>
          <w:p>
            <w:pPr>
              <w:jc w:val="left"/>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1.项目业绩：供应商与国内本科院校具有类似调研项目合作业绩的，每提供一所合作院校得3分，满分6分。</w:t>
            </w:r>
          </w:p>
          <w:p>
            <w:pPr>
              <w:jc w:val="left"/>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类似项目是指：合同内容至少应包含有“满意度评价调查”或“师生调查”或“就业质量分析”或“用人单位评价”或“在校生培养质量”或“审核评估”内容。</w:t>
            </w:r>
          </w:p>
          <w:p>
            <w:pPr>
              <w:jc w:val="left"/>
              <w:rPr>
                <w:rFonts w:hint="eastAsia" w:ascii="等线" w:hAnsi="等线" w:eastAsia="等线" w:cs="等线"/>
                <w:vertAlign w:val="baseline"/>
              </w:rPr>
            </w:pPr>
            <w:r>
              <w:rPr>
                <w:rFonts w:hint="eastAsia" w:ascii="等线" w:hAnsi="等线" w:eastAsia="等线" w:cs="等线"/>
                <w:b/>
                <w:bCs/>
                <w:vertAlign w:val="baseline"/>
                <w:lang w:val="en-US" w:eastAsia="zh-CN"/>
              </w:rPr>
              <w:t>评审依据：</w:t>
            </w:r>
            <w:r>
              <w:rPr>
                <w:rFonts w:hint="eastAsia" w:ascii="等线" w:hAnsi="等线" w:eastAsia="等线" w:cs="等线"/>
                <w:vertAlign w:val="baseline"/>
                <w:lang w:val="en-US" w:eastAsia="zh-CN"/>
              </w:rPr>
              <w:t>提供合同复印件（加盖公章），否则不得分，同一所院校不重复计分。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1"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3</w:t>
            </w:r>
          </w:p>
        </w:tc>
        <w:tc>
          <w:tcPr>
            <w:tcW w:w="810"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奖项</w:t>
            </w:r>
          </w:p>
        </w:tc>
        <w:tc>
          <w:tcPr>
            <w:tcW w:w="705"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6分</w:t>
            </w:r>
          </w:p>
        </w:tc>
        <w:tc>
          <w:tcPr>
            <w:tcW w:w="6773" w:type="dxa"/>
            <w:vAlign w:val="center"/>
          </w:tcPr>
          <w:p>
            <w:pPr>
              <w:numPr>
                <w:ilvl w:val="0"/>
                <w:numId w:val="0"/>
              </w:numPr>
              <w:jc w:val="left"/>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1.供应商与教育部或其直属教育部事业单位合作的研究成果或公开出版著作被高等教育领域有权威影响力的网站引用（包括央视新闻联播、中华人民共和国教育部、中国教育电视台、中国教育新闻网、中国教育报、人民网媒体）。每提供一个得3分，满分6分。</w:t>
            </w:r>
          </w:p>
          <w:p>
            <w:pPr>
              <w:numPr>
                <w:ilvl w:val="0"/>
                <w:numId w:val="0"/>
              </w:numPr>
              <w:jc w:val="left"/>
              <w:rPr>
                <w:rFonts w:hint="eastAsia" w:ascii="等线" w:hAnsi="等线" w:eastAsia="等线" w:cs="等线"/>
                <w:vertAlign w:val="baseline"/>
                <w:lang w:val="en-US" w:eastAsia="zh-CN"/>
              </w:rPr>
            </w:pPr>
            <w:r>
              <w:rPr>
                <w:rFonts w:hint="eastAsia" w:ascii="等线" w:hAnsi="等线" w:eastAsia="等线" w:cs="等线"/>
                <w:b/>
                <w:bCs/>
                <w:vertAlign w:val="baseline"/>
                <w:lang w:val="en-US" w:eastAsia="zh-CN"/>
              </w:rPr>
              <w:t>评审依据：</w:t>
            </w:r>
            <w:r>
              <w:rPr>
                <w:rFonts w:hint="eastAsia" w:ascii="等线" w:hAnsi="等线" w:eastAsia="等线" w:cs="等线"/>
                <w:vertAlign w:val="baseline"/>
                <w:lang w:val="en-US" w:eastAsia="zh-CN"/>
              </w:rPr>
              <w:t>提供相关网站截图及链接（加盖公章），否则不得分。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721"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4</w:t>
            </w:r>
          </w:p>
        </w:tc>
        <w:tc>
          <w:tcPr>
            <w:tcW w:w="810"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总体服务方案</w:t>
            </w:r>
          </w:p>
        </w:tc>
        <w:tc>
          <w:tcPr>
            <w:tcW w:w="705"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30分</w:t>
            </w:r>
          </w:p>
        </w:tc>
        <w:tc>
          <w:tcPr>
            <w:tcW w:w="6773" w:type="dxa"/>
            <w:vAlign w:val="center"/>
          </w:tcPr>
          <w:p>
            <w:pPr>
              <w:jc w:val="left"/>
              <w:rPr>
                <w:rFonts w:hint="eastAsia" w:ascii="等线" w:hAnsi="等线" w:eastAsia="等线" w:cs="等线"/>
                <w:vertAlign w:val="baseline"/>
              </w:rPr>
            </w:pPr>
            <w:r>
              <w:rPr>
                <w:rFonts w:hint="eastAsia" w:ascii="等线" w:hAnsi="等线" w:eastAsia="等线" w:cs="等线"/>
                <w:vertAlign w:val="baseline"/>
              </w:rPr>
              <w:t>1.实施方案：结合项目实际情况，制订了包括进度计划、组织计划、实施计划、验收等方面工作的整体解决方案</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15分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default" w:ascii="等线" w:hAnsi="等线" w:eastAsia="等线" w:cs="等线"/>
                <w:vertAlign w:val="baseline"/>
              </w:rPr>
              <w:t>①</w:t>
            </w:r>
            <w:r>
              <w:rPr>
                <w:rFonts w:hint="eastAsia" w:ascii="等线" w:hAnsi="等线" w:eastAsia="等线" w:cs="等线"/>
                <w:vertAlign w:val="baseline"/>
              </w:rPr>
              <w:t>实施方案内容完整规范、具体可行，服务响应时间快，各项服务内容好，得</w:t>
            </w:r>
            <w:r>
              <w:rPr>
                <w:rFonts w:hint="eastAsia" w:ascii="等线" w:hAnsi="等线" w:eastAsia="等线" w:cs="等线"/>
                <w:vertAlign w:val="baseline"/>
                <w:lang w:val="en-US" w:eastAsia="zh-CN"/>
              </w:rPr>
              <w:t>15</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rPr>
              <w:t>②实施方案内容基本可行，服务响应时间较快，其他各项服务内容一般，得</w:t>
            </w:r>
            <w:r>
              <w:rPr>
                <w:rFonts w:hint="eastAsia" w:ascii="等线" w:hAnsi="等线" w:eastAsia="等线" w:cs="等线"/>
                <w:vertAlign w:val="baseline"/>
                <w:lang w:val="en-US" w:eastAsia="zh-CN"/>
              </w:rPr>
              <w:t>10</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rPr>
              <w:t>③实施方案内容缺漏，可行性较差，服务响应时间一般，无其他服务内容，得</w:t>
            </w:r>
            <w:r>
              <w:rPr>
                <w:rFonts w:hint="eastAsia" w:ascii="等线" w:hAnsi="等线" w:eastAsia="等线" w:cs="等线"/>
                <w:vertAlign w:val="baseline"/>
                <w:lang w:val="en-US" w:eastAsia="zh-CN"/>
              </w:rPr>
              <w:t>5</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提供实施计划（加盖公章），否则不得分。</w:t>
            </w:r>
          </w:p>
          <w:p>
            <w:pPr>
              <w:jc w:val="left"/>
              <w:rPr>
                <w:rFonts w:hint="eastAsia" w:ascii="等线" w:hAnsi="等线" w:eastAsia="等线" w:cs="等线"/>
                <w:vertAlign w:val="baseline"/>
              </w:rPr>
            </w:pPr>
          </w:p>
          <w:p>
            <w:pPr>
              <w:jc w:val="left"/>
              <w:rPr>
                <w:rFonts w:hint="eastAsia" w:ascii="等线" w:hAnsi="等线" w:eastAsia="等线" w:cs="等线"/>
                <w:vertAlign w:val="baseline"/>
                <w:lang w:eastAsia="zh-CN"/>
              </w:rPr>
            </w:pPr>
            <w:r>
              <w:rPr>
                <w:rFonts w:hint="eastAsia" w:ascii="等线" w:hAnsi="等线" w:eastAsia="等线" w:cs="等线"/>
                <w:vertAlign w:val="baseline"/>
              </w:rPr>
              <w:t>2.项目进度查询系统</w:t>
            </w:r>
            <w:r>
              <w:rPr>
                <w:rFonts w:hint="eastAsia" w:ascii="等线" w:hAnsi="等线" w:eastAsia="等线" w:cs="等线"/>
                <w:vertAlign w:val="baseline"/>
                <w:lang w:eastAsia="zh-CN"/>
              </w:rPr>
              <w:t>：</w:t>
            </w:r>
            <w:r>
              <w:rPr>
                <w:rFonts w:hint="eastAsia" w:ascii="等线" w:hAnsi="等线" w:eastAsia="等线" w:cs="等线"/>
                <w:vertAlign w:val="baseline"/>
              </w:rPr>
              <w:t>数据调研与分析项目进行过程中，调研项目过程透明化，能够为采购人提供后台监测系统</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15分</w:t>
            </w:r>
            <w:r>
              <w:rPr>
                <w:rFonts w:hint="eastAsia" w:ascii="等线" w:hAnsi="等线" w:eastAsia="等线" w:cs="等线"/>
                <w:vertAlign w:val="baseline"/>
                <w:lang w:eastAsia="zh-CN"/>
              </w:rPr>
              <w:t>）。</w:t>
            </w:r>
          </w:p>
          <w:p>
            <w:pPr>
              <w:jc w:val="left"/>
              <w:rPr>
                <w:rFonts w:hint="eastAsia" w:ascii="等线" w:hAnsi="等线" w:eastAsia="等线" w:cs="等线"/>
                <w:vertAlign w:val="baseline"/>
                <w:lang w:eastAsia="zh-CN"/>
              </w:rPr>
            </w:pPr>
            <w:r>
              <w:rPr>
                <w:rFonts w:hint="eastAsia" w:ascii="等线" w:hAnsi="等线" w:eastAsia="等线" w:cs="等线"/>
                <w:vertAlign w:val="baseline"/>
                <w:lang w:eastAsia="zh-CN"/>
              </w:rPr>
              <w:t>①查询系统可以查看本校所有合作项目答题情况得</w:t>
            </w:r>
            <w:r>
              <w:rPr>
                <w:rFonts w:hint="eastAsia" w:ascii="等线" w:hAnsi="等线" w:eastAsia="等线" w:cs="等线"/>
                <w:vertAlign w:val="baseline"/>
                <w:lang w:val="en-US" w:eastAsia="zh-CN"/>
              </w:rPr>
              <w:t>10</w:t>
            </w:r>
            <w:r>
              <w:rPr>
                <w:rFonts w:hint="eastAsia" w:ascii="等线" w:hAnsi="等线" w:eastAsia="等线" w:cs="等线"/>
                <w:vertAlign w:val="baseline"/>
                <w:lang w:eastAsia="zh-CN"/>
              </w:rPr>
              <w:t xml:space="preserve">分，不能满足不得分； </w:t>
            </w:r>
          </w:p>
          <w:p>
            <w:pPr>
              <w:jc w:val="left"/>
              <w:rPr>
                <w:rFonts w:hint="eastAsia" w:ascii="等线" w:hAnsi="等线" w:eastAsia="等线" w:cs="等线"/>
                <w:vertAlign w:val="baseline"/>
                <w:lang w:eastAsia="zh-CN"/>
              </w:rPr>
            </w:pPr>
            <w:r>
              <w:rPr>
                <w:rFonts w:hint="eastAsia" w:ascii="等线" w:hAnsi="等线" w:eastAsia="等线" w:cs="等线"/>
                <w:vertAlign w:val="baseline"/>
                <w:lang w:eastAsia="zh-CN"/>
              </w:rPr>
              <w:t>②查询系统可以查看本校所有合作项目的项目进度（需包含项目启动、报告撰写、报告寄送情况等）得</w:t>
            </w:r>
            <w:r>
              <w:rPr>
                <w:rFonts w:hint="eastAsia" w:ascii="等线" w:hAnsi="等线" w:eastAsia="等线" w:cs="等线"/>
                <w:vertAlign w:val="baseline"/>
                <w:lang w:val="en-US" w:eastAsia="zh-CN"/>
              </w:rPr>
              <w:t>5</w:t>
            </w:r>
            <w:r>
              <w:rPr>
                <w:rFonts w:hint="eastAsia" w:ascii="等线" w:hAnsi="等线" w:eastAsia="等线" w:cs="等线"/>
                <w:vertAlign w:val="baseline"/>
                <w:lang w:eastAsia="zh-CN"/>
              </w:rPr>
              <w:t>分，不能满足不得分；</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提供符合以上要求的功能截图（加盖公章），否则不得分。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21"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5</w:t>
            </w:r>
          </w:p>
        </w:tc>
        <w:tc>
          <w:tcPr>
            <w:tcW w:w="810"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质量控制方案</w:t>
            </w:r>
          </w:p>
        </w:tc>
        <w:tc>
          <w:tcPr>
            <w:tcW w:w="705"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10分</w:t>
            </w:r>
          </w:p>
        </w:tc>
        <w:tc>
          <w:tcPr>
            <w:tcW w:w="6773" w:type="dxa"/>
            <w:vAlign w:val="center"/>
          </w:tcPr>
          <w:p>
            <w:pPr>
              <w:jc w:val="left"/>
              <w:rPr>
                <w:rFonts w:hint="eastAsia" w:ascii="等线" w:hAnsi="等线" w:eastAsia="等线" w:cs="等线"/>
                <w:vertAlign w:val="baseline"/>
              </w:rPr>
            </w:pPr>
            <w:r>
              <w:rPr>
                <w:rFonts w:hint="eastAsia" w:ascii="等线" w:hAnsi="等线" w:eastAsia="等线" w:cs="等线"/>
                <w:vertAlign w:val="baseline"/>
              </w:rPr>
              <w:t>1.技术方案：供应商为技术支持方，负责项目的整体设计、问卷设计、项目实施、统计分析及报告撰写</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default" w:ascii="等线" w:hAnsi="等线" w:eastAsia="等线" w:cs="等线"/>
                <w:vertAlign w:val="baseline"/>
              </w:rPr>
              <w:t>①</w:t>
            </w:r>
            <w:r>
              <w:rPr>
                <w:rFonts w:hint="eastAsia" w:ascii="等线" w:hAnsi="等线" w:eastAsia="等线" w:cs="等线"/>
                <w:vertAlign w:val="baseline"/>
              </w:rPr>
              <w:t>方案内容完整、科学严谨、切实可行，得</w:t>
            </w:r>
            <w:r>
              <w:rPr>
                <w:rFonts w:hint="eastAsia" w:ascii="等线" w:hAnsi="等线" w:eastAsia="等线" w:cs="等线"/>
                <w:vertAlign w:val="baseline"/>
                <w:lang w:val="en-US" w:eastAsia="zh-CN"/>
              </w:rPr>
              <w:t>5</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lang w:eastAsia="zh-CN"/>
              </w:rPr>
              <w:t>②</w:t>
            </w:r>
            <w:r>
              <w:rPr>
                <w:rFonts w:hint="eastAsia" w:ascii="等线" w:hAnsi="等线" w:eastAsia="等线" w:cs="等线"/>
                <w:vertAlign w:val="baseline"/>
              </w:rPr>
              <w:t>方案内容基本完整、可行，其他内容一般，得</w:t>
            </w:r>
            <w:r>
              <w:rPr>
                <w:rFonts w:hint="eastAsia" w:ascii="等线" w:hAnsi="等线" w:eastAsia="等线" w:cs="等线"/>
                <w:vertAlign w:val="baseline"/>
                <w:lang w:val="en-US" w:eastAsia="zh-CN"/>
              </w:rPr>
              <w:t>3</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rPr>
              <w:t>③方案内容缺漏，可行性较差，得</w:t>
            </w:r>
            <w:r>
              <w:rPr>
                <w:rFonts w:hint="eastAsia" w:ascii="等线" w:hAnsi="等线" w:eastAsia="等线" w:cs="等线"/>
                <w:vertAlign w:val="baseline"/>
                <w:lang w:val="en-US" w:eastAsia="zh-CN"/>
              </w:rPr>
              <w:t>1</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提供技术方案（加盖公章），否则不得分。</w:t>
            </w:r>
          </w:p>
          <w:p>
            <w:pPr>
              <w:jc w:val="left"/>
              <w:rPr>
                <w:rFonts w:hint="eastAsia" w:ascii="等线" w:hAnsi="等线" w:eastAsia="等线" w:cs="等线"/>
                <w:vertAlign w:val="baseline"/>
              </w:rPr>
            </w:pPr>
          </w:p>
          <w:p>
            <w:pPr>
              <w:jc w:val="left"/>
              <w:rPr>
                <w:rFonts w:hint="eastAsia" w:ascii="等线" w:hAnsi="等线" w:eastAsia="等线" w:cs="等线"/>
                <w:vertAlign w:val="baseline"/>
              </w:rPr>
            </w:pPr>
            <w:r>
              <w:rPr>
                <w:rFonts w:hint="eastAsia" w:ascii="等线" w:hAnsi="等线" w:eastAsia="等线" w:cs="等线"/>
                <w:vertAlign w:val="baseline"/>
              </w:rPr>
              <w:t>2.售后质保方案：供应商应有完整的售后服务与质量保障方案,售后服务体系、售后服务内容、响应速度均能满足需求</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default" w:ascii="等线" w:hAnsi="等线" w:eastAsia="等线" w:cs="等线"/>
                <w:vertAlign w:val="baseline"/>
              </w:rPr>
              <w:t>①</w:t>
            </w:r>
            <w:r>
              <w:rPr>
                <w:rFonts w:hint="eastAsia" w:ascii="等线" w:hAnsi="等线" w:eastAsia="等线" w:cs="等线"/>
                <w:vertAlign w:val="baseline"/>
              </w:rPr>
              <w:t>方案设置合理、满足采购人需求，加</w:t>
            </w:r>
            <w:r>
              <w:rPr>
                <w:rFonts w:hint="eastAsia" w:ascii="等线" w:hAnsi="等线" w:eastAsia="等线" w:cs="等线"/>
                <w:vertAlign w:val="baseline"/>
                <w:lang w:val="en-US" w:eastAsia="zh-CN"/>
              </w:rPr>
              <w:t>5</w:t>
            </w:r>
            <w:r>
              <w:rPr>
                <w:rFonts w:hint="eastAsia" w:ascii="等线" w:hAnsi="等线" w:eastAsia="等线" w:cs="等线"/>
                <w:vertAlign w:val="baseline"/>
              </w:rPr>
              <w:t>分；</w:t>
            </w:r>
          </w:p>
          <w:p>
            <w:pPr>
              <w:jc w:val="left"/>
              <w:rPr>
                <w:rFonts w:hint="eastAsia" w:ascii="等线" w:hAnsi="等线" w:eastAsia="等线" w:cs="等线"/>
                <w:vertAlign w:val="baseline"/>
                <w:lang w:val="en-US" w:eastAsia="zh-CN"/>
              </w:rPr>
            </w:pPr>
            <w:r>
              <w:rPr>
                <w:rFonts w:hint="eastAsia" w:ascii="等线" w:hAnsi="等线" w:eastAsia="等线" w:cs="等线"/>
                <w:vertAlign w:val="baseline"/>
                <w:lang w:eastAsia="zh-CN"/>
              </w:rPr>
              <w:t>②</w:t>
            </w:r>
            <w:r>
              <w:rPr>
                <w:rFonts w:hint="eastAsia" w:ascii="等线" w:hAnsi="等线" w:eastAsia="等线" w:cs="等线"/>
                <w:vertAlign w:val="baseline"/>
              </w:rPr>
              <w:t>方案设置一般、基本满足采购人需求，加</w:t>
            </w:r>
            <w:r>
              <w:rPr>
                <w:rFonts w:hint="eastAsia" w:ascii="等线" w:hAnsi="等线" w:eastAsia="等线" w:cs="等线"/>
                <w:vertAlign w:val="baseline"/>
                <w:lang w:val="en-US" w:eastAsia="zh-CN"/>
              </w:rPr>
              <w:t>3</w:t>
            </w:r>
            <w:r>
              <w:rPr>
                <w:rFonts w:hint="eastAsia" w:ascii="等线" w:hAnsi="等线" w:eastAsia="等线" w:cs="等线"/>
                <w:vertAlign w:val="baseline"/>
              </w:rPr>
              <w:t>分</w:t>
            </w:r>
            <w:r>
              <w:rPr>
                <w:rFonts w:hint="eastAsia" w:ascii="等线" w:hAnsi="等线" w:eastAsia="等线" w:cs="等线"/>
                <w:vertAlign w:val="baseline"/>
                <w:lang w:val="en-US" w:eastAsia="zh-CN"/>
              </w:rPr>
              <w:t>;</w:t>
            </w:r>
          </w:p>
          <w:p>
            <w:pPr>
              <w:jc w:val="left"/>
              <w:rPr>
                <w:rFonts w:hint="eastAsia" w:ascii="等线" w:hAnsi="等线" w:eastAsia="等线" w:cs="等线"/>
                <w:vertAlign w:val="baseline"/>
                <w:lang w:val="en-US" w:eastAsia="zh-CN"/>
              </w:rPr>
            </w:pPr>
            <w:r>
              <w:rPr>
                <w:rFonts w:hint="eastAsia" w:ascii="等线" w:hAnsi="等线" w:eastAsia="等线" w:cs="等线"/>
                <w:vertAlign w:val="baseline"/>
              </w:rPr>
              <w:t>③方案设置</w:t>
            </w:r>
            <w:r>
              <w:rPr>
                <w:rFonts w:hint="eastAsia" w:ascii="等线" w:hAnsi="等线" w:eastAsia="等线" w:cs="等线"/>
                <w:vertAlign w:val="baseline"/>
                <w:lang w:val="en-US" w:eastAsia="zh-CN"/>
              </w:rPr>
              <w:t>不合理</w:t>
            </w:r>
            <w:r>
              <w:rPr>
                <w:rFonts w:hint="eastAsia" w:ascii="等线" w:hAnsi="等线" w:eastAsia="等线" w:cs="等线"/>
                <w:vertAlign w:val="baseline"/>
              </w:rPr>
              <w:t>、</w:t>
            </w:r>
            <w:r>
              <w:rPr>
                <w:rFonts w:hint="eastAsia" w:ascii="等线" w:hAnsi="等线" w:eastAsia="等线" w:cs="等线"/>
                <w:vertAlign w:val="baseline"/>
                <w:lang w:val="en-US" w:eastAsia="zh-CN"/>
              </w:rPr>
              <w:t>难以</w:t>
            </w:r>
            <w:r>
              <w:rPr>
                <w:rFonts w:hint="eastAsia" w:ascii="等线" w:hAnsi="等线" w:eastAsia="等线" w:cs="等线"/>
                <w:vertAlign w:val="baseline"/>
              </w:rPr>
              <w:t>满足采购人需求，加</w:t>
            </w:r>
            <w:r>
              <w:rPr>
                <w:rFonts w:hint="eastAsia" w:ascii="等线" w:hAnsi="等线" w:eastAsia="等线" w:cs="等线"/>
                <w:vertAlign w:val="baseline"/>
                <w:lang w:val="en-US" w:eastAsia="zh-CN"/>
              </w:rPr>
              <w:t>1</w:t>
            </w:r>
            <w:r>
              <w:rPr>
                <w:rFonts w:hint="eastAsia" w:ascii="等线" w:hAnsi="等线" w:eastAsia="等线" w:cs="等线"/>
                <w:vertAlign w:val="baseline"/>
              </w:rPr>
              <w:t>分</w:t>
            </w:r>
            <w:r>
              <w:rPr>
                <w:rFonts w:hint="eastAsia" w:ascii="等线" w:hAnsi="等线" w:eastAsia="等线" w:cs="等线"/>
                <w:vertAlign w:val="baseline"/>
                <w:lang w:val="en-US" w:eastAsia="zh-CN"/>
              </w:rPr>
              <w:t>;</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提供售后服务与质量保障方案（加盖公章），否则不得分。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1" w:type="dxa"/>
            <w:vAlign w:val="center"/>
          </w:tcPr>
          <w:p>
            <w:pPr>
              <w:jc w:val="center"/>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6</w:t>
            </w:r>
          </w:p>
        </w:tc>
        <w:tc>
          <w:tcPr>
            <w:tcW w:w="810"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服务人员配备</w:t>
            </w:r>
          </w:p>
        </w:tc>
        <w:tc>
          <w:tcPr>
            <w:tcW w:w="705"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10分</w:t>
            </w:r>
          </w:p>
        </w:tc>
        <w:tc>
          <w:tcPr>
            <w:tcW w:w="6773" w:type="dxa"/>
            <w:vAlign w:val="center"/>
          </w:tcPr>
          <w:p>
            <w:pPr>
              <w:jc w:val="left"/>
              <w:rPr>
                <w:rFonts w:hint="eastAsia" w:ascii="等线" w:hAnsi="等线" w:eastAsia="等线" w:cs="等线"/>
                <w:vertAlign w:val="baseline"/>
              </w:rPr>
            </w:pPr>
            <w:r>
              <w:rPr>
                <w:rFonts w:hint="eastAsia" w:ascii="等线" w:hAnsi="等线" w:eastAsia="等线" w:cs="等线"/>
                <w:vertAlign w:val="baseline"/>
                <w:lang w:val="en-US" w:eastAsia="zh-CN"/>
              </w:rPr>
              <w:t>1.</w:t>
            </w:r>
            <w:r>
              <w:rPr>
                <w:rFonts w:hint="eastAsia" w:ascii="等线" w:hAnsi="等线" w:eastAsia="等线" w:cs="等线"/>
                <w:vertAlign w:val="baseline"/>
              </w:rPr>
              <w:t>针对本项目能够提供完善的组织机构、项目人员安排及人员能力情况，提供项目人员安排方案、学历证书（加盖公章）</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10分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lang w:eastAsia="zh-CN"/>
              </w:rPr>
            </w:pPr>
            <w:r>
              <w:rPr>
                <w:rFonts w:hint="default" w:ascii="等线" w:hAnsi="等线" w:eastAsia="等线" w:cs="等线"/>
                <w:vertAlign w:val="baseline"/>
              </w:rPr>
              <w:t>①</w:t>
            </w:r>
            <w:r>
              <w:rPr>
                <w:rFonts w:hint="eastAsia" w:ascii="等线" w:hAnsi="等线" w:eastAsia="等线" w:cs="等线"/>
                <w:vertAlign w:val="baseline"/>
                <w:lang w:eastAsia="zh-CN"/>
              </w:rPr>
              <w:t>为本项目配备项目经理1人，且具有与本项目相类似项目（类似项目</w:t>
            </w:r>
            <w:r>
              <w:rPr>
                <w:rFonts w:hint="eastAsia" w:ascii="等线" w:hAnsi="等线" w:eastAsia="等线" w:cs="等线"/>
                <w:vertAlign w:val="baseline"/>
                <w:lang w:val="en-US" w:eastAsia="zh-CN"/>
              </w:rPr>
              <w:t>同“供应商业绩”表述</w:t>
            </w:r>
            <w:r>
              <w:rPr>
                <w:rFonts w:hint="eastAsia" w:ascii="等线" w:hAnsi="等线" w:eastAsia="等线" w:cs="等线"/>
                <w:vertAlign w:val="baseline"/>
                <w:lang w:eastAsia="zh-CN"/>
              </w:rPr>
              <w:t>）实施经验，得</w:t>
            </w:r>
            <w:r>
              <w:rPr>
                <w:rFonts w:hint="eastAsia" w:ascii="等线" w:hAnsi="等线" w:eastAsia="等线" w:cs="等线"/>
                <w:vertAlign w:val="baseline"/>
                <w:lang w:val="en-US" w:eastAsia="zh-CN"/>
              </w:rPr>
              <w:t>4</w:t>
            </w:r>
            <w:r>
              <w:rPr>
                <w:rFonts w:hint="eastAsia" w:ascii="等线" w:hAnsi="等线" w:eastAsia="等线" w:cs="等线"/>
                <w:vertAlign w:val="baseline"/>
                <w:lang w:eastAsia="zh-CN"/>
              </w:rPr>
              <w:t>分，否则得0分；</w:t>
            </w:r>
          </w:p>
          <w:p>
            <w:pPr>
              <w:jc w:val="left"/>
              <w:rPr>
                <w:rFonts w:hint="eastAsia" w:ascii="等线" w:hAnsi="等线" w:eastAsia="等线" w:cs="等线"/>
                <w:vertAlign w:val="baseline"/>
                <w:lang w:eastAsia="zh-CN"/>
              </w:rPr>
            </w:pPr>
            <w:r>
              <w:rPr>
                <w:rFonts w:hint="eastAsia" w:ascii="等线" w:hAnsi="等线" w:eastAsia="等线" w:cs="等线"/>
                <w:vertAlign w:val="baseline"/>
                <w:lang w:eastAsia="zh-CN"/>
              </w:rPr>
              <w:t>②服务团队成员不少于</w:t>
            </w:r>
            <w:r>
              <w:rPr>
                <w:rFonts w:hint="eastAsia" w:ascii="等线" w:hAnsi="等线" w:eastAsia="等线" w:cs="等线"/>
                <w:vertAlign w:val="baseline"/>
                <w:lang w:val="en-US" w:eastAsia="zh-CN"/>
              </w:rPr>
              <w:t>3</w:t>
            </w:r>
            <w:r>
              <w:rPr>
                <w:rFonts w:hint="eastAsia" w:ascii="等线" w:hAnsi="等线" w:eastAsia="等线" w:cs="等线"/>
                <w:vertAlign w:val="baseline"/>
                <w:lang w:eastAsia="zh-CN"/>
              </w:rPr>
              <w:t>人，其中项目技术人员至少</w:t>
            </w:r>
            <w:r>
              <w:rPr>
                <w:rFonts w:hint="eastAsia" w:ascii="等线" w:hAnsi="等线" w:eastAsia="等线" w:cs="等线"/>
                <w:vertAlign w:val="baseline"/>
                <w:lang w:val="en-US" w:eastAsia="zh-CN"/>
              </w:rPr>
              <w:t>2</w:t>
            </w:r>
            <w:r>
              <w:rPr>
                <w:rFonts w:hint="eastAsia" w:ascii="等线" w:hAnsi="等线" w:eastAsia="等线" w:cs="等线"/>
                <w:vertAlign w:val="baseline"/>
                <w:lang w:eastAsia="zh-CN"/>
              </w:rPr>
              <w:t>人、项目维护人员至少1人，</w:t>
            </w:r>
            <w:r>
              <w:rPr>
                <w:rFonts w:hint="eastAsia" w:ascii="等线" w:hAnsi="等线" w:eastAsia="等线" w:cs="等线"/>
                <w:vertAlign w:val="baseline"/>
                <w:lang w:val="en-US" w:eastAsia="zh-CN"/>
              </w:rPr>
              <w:t>每人2分，最高6分</w:t>
            </w:r>
            <w:r>
              <w:rPr>
                <w:rFonts w:hint="eastAsia" w:ascii="等线" w:hAnsi="等线" w:eastAsia="等线" w:cs="等线"/>
                <w:vertAlign w:val="baseline"/>
                <w:lang w:eastAsia="zh-CN"/>
              </w:rPr>
              <w:t>。</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提供人员证书及在有效期内的劳动合同复印件（加盖公章），否则不得分。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21"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7</w:t>
            </w:r>
          </w:p>
        </w:tc>
        <w:tc>
          <w:tcPr>
            <w:tcW w:w="810"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安全方案</w:t>
            </w:r>
          </w:p>
        </w:tc>
        <w:tc>
          <w:tcPr>
            <w:tcW w:w="705" w:type="dxa"/>
            <w:vAlign w:val="center"/>
          </w:tcPr>
          <w:p>
            <w:pPr>
              <w:jc w:val="center"/>
              <w:rPr>
                <w:rFonts w:hint="default" w:ascii="等线" w:hAnsi="等线" w:eastAsia="等线" w:cs="等线"/>
                <w:vertAlign w:val="baseline"/>
                <w:lang w:val="en-US" w:eastAsia="zh-CN"/>
              </w:rPr>
            </w:pPr>
            <w:r>
              <w:rPr>
                <w:rFonts w:hint="eastAsia" w:ascii="等线" w:hAnsi="等线" w:eastAsia="等线" w:cs="等线"/>
                <w:vertAlign w:val="baseline"/>
                <w:lang w:val="en-US" w:eastAsia="zh-CN"/>
              </w:rPr>
              <w:t>10分</w:t>
            </w:r>
          </w:p>
        </w:tc>
        <w:tc>
          <w:tcPr>
            <w:tcW w:w="6773" w:type="dxa"/>
            <w:vAlign w:val="center"/>
          </w:tcPr>
          <w:p>
            <w:pPr>
              <w:jc w:val="left"/>
              <w:rPr>
                <w:rFonts w:hint="eastAsia" w:ascii="等线" w:hAnsi="等线" w:eastAsia="等线" w:cs="等线"/>
                <w:vertAlign w:val="baseline"/>
              </w:rPr>
            </w:pPr>
            <w:r>
              <w:rPr>
                <w:rFonts w:hint="eastAsia" w:ascii="等线" w:hAnsi="等线" w:eastAsia="等线" w:cs="等线"/>
                <w:vertAlign w:val="baseline"/>
              </w:rPr>
              <w:t>1.供应商具备信息安全管理体系认证证书</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提供相关证明材料并加盖供应商公章，否则不得分。</w:t>
            </w:r>
          </w:p>
          <w:p>
            <w:pPr>
              <w:jc w:val="left"/>
              <w:rPr>
                <w:rFonts w:hint="eastAsia" w:ascii="等线" w:hAnsi="等线" w:eastAsia="等线" w:cs="等线"/>
                <w:vertAlign w:val="baseline"/>
              </w:rPr>
            </w:pPr>
            <w:bookmarkStart w:id="133" w:name="_GoBack"/>
            <w:bookmarkEnd w:id="133"/>
          </w:p>
          <w:p>
            <w:pPr>
              <w:jc w:val="left"/>
              <w:rPr>
                <w:rFonts w:hint="eastAsia" w:ascii="等线" w:hAnsi="等线" w:eastAsia="等线" w:cs="等线"/>
                <w:vertAlign w:val="baseline"/>
              </w:rPr>
            </w:pPr>
            <w:r>
              <w:rPr>
                <w:rFonts w:hint="eastAsia" w:ascii="等线" w:hAnsi="等线" w:eastAsia="等线" w:cs="等线"/>
                <w:vertAlign w:val="baseline"/>
              </w:rPr>
              <w:t>2.</w:t>
            </w:r>
            <w:r>
              <w:rPr>
                <w:rFonts w:hint="eastAsia" w:ascii="等线" w:hAnsi="等线" w:eastAsia="等线" w:cs="等线"/>
                <w:vertAlign w:val="baseline"/>
                <w:lang w:val="en-US" w:eastAsia="zh-CN"/>
              </w:rPr>
              <w:t>在</w:t>
            </w:r>
            <w:r>
              <w:rPr>
                <w:rFonts w:hint="eastAsia" w:ascii="等线" w:hAnsi="等线" w:eastAsia="等线" w:cs="等线"/>
                <w:vertAlign w:val="baseline"/>
              </w:rPr>
              <w:t>该项目执行过程中，保证学校信息安全、</w:t>
            </w:r>
            <w:r>
              <w:rPr>
                <w:rFonts w:hint="eastAsia" w:ascii="等线" w:hAnsi="等线" w:eastAsia="等线" w:cs="等线"/>
                <w:vertAlign w:val="baseline"/>
                <w:lang w:val="en-US" w:eastAsia="zh-CN"/>
              </w:rPr>
              <w:t>保护</w:t>
            </w:r>
            <w:r>
              <w:rPr>
                <w:rFonts w:hint="eastAsia" w:ascii="等线" w:hAnsi="等线" w:eastAsia="等线" w:cs="等线"/>
                <w:vertAlign w:val="baseline"/>
              </w:rPr>
              <w:t>师生隐私，有信息泄露后的法律承诺</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供应商自行承诺并提供证明材料和法律承诺（加盖公章），否则不得分。</w:t>
            </w:r>
          </w:p>
        </w:tc>
      </w:tr>
    </w:tbl>
    <w:p>
      <w:pPr>
        <w:ind w:firstLine="480" w:firstLineChars="200"/>
        <w:rPr>
          <w:rFonts w:ascii="Times New Roman" w:hAnsi="Times New Roman" w:eastAsia="宋体"/>
          <w:sz w:val="24"/>
          <w:szCs w:val="24"/>
        </w:rPr>
      </w:pPr>
    </w:p>
    <w:p>
      <w:pPr>
        <w:widowControl/>
        <w:adjustRightInd w:val="0"/>
        <w:snapToGrid w:val="0"/>
        <w:spacing w:line="360" w:lineRule="auto"/>
        <w:ind w:firstLine="562" w:firstLineChars="200"/>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ascii="宋体" w:hAnsi="宋体" w:cs="Calibri"/>
          <w:color w:val="333333"/>
          <w:kern w:val="0"/>
          <w:szCs w:val="21"/>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规定各项评审标准的程度，折算为综合得分分值，依据每个投标人的综合得分由高到低，依次确定排名顺序。满分为100分（数值计算结果均保留两位小数，第三位四舍五入）</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皖南医学院就业质量调查评价、毕业生培养质量调查评价、用人单位调查评价项目</w:t>
            </w:r>
          </w:p>
        </w:tc>
        <w:tc>
          <w:tcPr>
            <w:tcW w:w="4454" w:type="dxa"/>
            <w:tcBorders>
              <w:top w:val="single" w:color="auto" w:sz="4" w:space="0"/>
              <w:left w:val="single" w:color="auto" w:sz="4" w:space="0"/>
              <w:right w:val="single" w:color="auto" w:sz="4" w:space="0"/>
            </w:tcBorders>
            <w:vAlign w:val="center"/>
          </w:tcPr>
          <w:p>
            <w:pPr>
              <w:snapToGrid w:val="0"/>
              <w:spacing w:before="50" w:after="50"/>
              <w:jc w:val="left"/>
              <w:rPr>
                <w:rFonts w:ascii="宋体" w:hAnsi="宋体"/>
                <w:spacing w:val="-6"/>
                <w:sz w:val="24"/>
                <w:szCs w:val="24"/>
                <w:u w:val="single"/>
              </w:rPr>
            </w:pPr>
            <w:r>
              <w:rPr>
                <w:rFonts w:hint="eastAsia" w:ascii="宋体" w:hAnsi="宋体"/>
                <w:spacing w:val="-6"/>
                <w:sz w:val="24"/>
                <w:szCs w:val="24"/>
              </w:rPr>
              <w:t>大写：</w:t>
            </w:r>
            <w:r>
              <w:rPr>
                <w:rFonts w:hint="eastAsia" w:ascii="宋体" w:hAnsi="宋体"/>
                <w:spacing w:val="-6"/>
                <w:sz w:val="24"/>
                <w:szCs w:val="24"/>
                <w:u w:val="single"/>
              </w:rPr>
              <w:t xml:space="preserve">                  元 </w:t>
            </w:r>
          </w:p>
          <w:p>
            <w:pPr>
              <w:snapToGrid w:val="0"/>
              <w:spacing w:before="50" w:after="50"/>
              <w:jc w:val="center"/>
              <w:rPr>
                <w:rFonts w:ascii="宋体" w:hAnsi="宋体"/>
                <w:spacing w:val="-6"/>
                <w:sz w:val="24"/>
                <w:szCs w:val="24"/>
              </w:rPr>
            </w:pPr>
          </w:p>
          <w:p>
            <w:pPr>
              <w:snapToGrid w:val="0"/>
              <w:spacing w:before="50" w:after="50"/>
              <w:jc w:val="left"/>
              <w:rPr>
                <w:rFonts w:ascii="宋体" w:hAnsi="宋体"/>
                <w:spacing w:val="-6"/>
                <w:sz w:val="24"/>
                <w:szCs w:val="24"/>
                <w:u w:val="single"/>
              </w:rPr>
            </w:pPr>
            <w:r>
              <w:rPr>
                <w:rFonts w:hint="eastAsia" w:ascii="宋体" w:hAnsi="宋体"/>
                <w:spacing w:val="-6"/>
                <w:sz w:val="24"/>
                <w:szCs w:val="24"/>
              </w:rPr>
              <w:t>小写：</w:t>
            </w:r>
            <w:r>
              <w:rPr>
                <w:rFonts w:hint="eastAsia" w:ascii="宋体" w:hAnsi="宋体"/>
                <w:spacing w:val="-6"/>
                <w:sz w:val="24"/>
                <w:szCs w:val="24"/>
                <w:u w:val="single"/>
              </w:rPr>
              <w:t xml:space="preserve">                  元  </w:t>
            </w:r>
          </w:p>
          <w:p>
            <w:pPr>
              <w:pStyle w:val="26"/>
              <w:ind w:firstLine="0" w:firstLineChars="0"/>
            </w:pPr>
          </w:p>
          <w:p>
            <w:pPr>
              <w:pStyle w:val="26"/>
              <w:ind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6"/>
                <w:sz w:val="24"/>
                <w:szCs w:val="24"/>
              </w:rPr>
            </w:pPr>
            <w:r>
              <w:rPr>
                <w:rFonts w:hint="eastAsia"/>
              </w:rPr>
              <w:t>备注：</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6554103"/>
      <w:bookmarkStart w:id="118" w:name="_Toc24878535"/>
      <w:bookmarkStart w:id="119" w:name="_Toc49090582"/>
      <w:bookmarkStart w:id="120" w:name="_Toc23828483"/>
      <w:bookmarkStart w:id="121" w:name="_Toc513029281"/>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24"/>
    <w:p>
      <w:pPr>
        <w:rPr>
          <w:rFonts w:ascii="华文中宋" w:hAnsi="华文中宋" w:eastAsia="华文中宋"/>
          <w:b/>
          <w:spacing w:val="-6"/>
          <w:szCs w:val="28"/>
        </w:rPr>
      </w:pPr>
      <w:bookmarkStart w:id="125" w:name="_Toc460901585"/>
      <w:bookmarkStart w:id="126" w:name="_Toc120614283"/>
      <w:bookmarkStart w:id="127" w:name="_Toc22356580"/>
      <w:bookmarkStart w:id="128" w:name="_Toc513029276"/>
      <w:bookmarkStart w:id="129" w:name="_Toc23828478"/>
      <w:bookmarkStart w:id="130" w:name="_Toc49090577"/>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b/>
          <w:bCs/>
          <w:sz w:val="24"/>
        </w:rPr>
      </w:pPr>
    </w:p>
    <w:p>
      <w:pPr>
        <w:rPr>
          <w:rFonts w:hint="eastAsia"/>
          <w:b/>
          <w:bCs/>
          <w:sz w:val="24"/>
        </w:rPr>
      </w:pPr>
      <w:r>
        <w:rPr>
          <w:rFonts w:hint="eastAsia"/>
          <w:b/>
          <w:bCs/>
          <w:sz w:val="24"/>
        </w:rPr>
        <w:t>五、 投标文件须包含</w:t>
      </w:r>
      <w:r>
        <w:rPr>
          <w:rFonts w:hint="eastAsia"/>
          <w:b/>
          <w:bCs/>
          <w:sz w:val="24"/>
          <w:lang w:val="en-US" w:eastAsia="zh-CN"/>
        </w:rPr>
        <w:t>供应商业绩、奖项、总体服务方案、质量控制方案、服务人员配备、安全方案</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3">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9296F01"/>
    <w:rsid w:val="09564F15"/>
    <w:rsid w:val="09A84CAA"/>
    <w:rsid w:val="09AC2920"/>
    <w:rsid w:val="0A4546CD"/>
    <w:rsid w:val="0A9D2C05"/>
    <w:rsid w:val="0AD639E4"/>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4D6D48"/>
    <w:rsid w:val="13914897"/>
    <w:rsid w:val="13AE4F6A"/>
    <w:rsid w:val="144C1F9A"/>
    <w:rsid w:val="159C294C"/>
    <w:rsid w:val="162C38CF"/>
    <w:rsid w:val="171262BF"/>
    <w:rsid w:val="17252284"/>
    <w:rsid w:val="17464FEC"/>
    <w:rsid w:val="177B58CD"/>
    <w:rsid w:val="179606CE"/>
    <w:rsid w:val="18020BC4"/>
    <w:rsid w:val="186500A0"/>
    <w:rsid w:val="18835AD4"/>
    <w:rsid w:val="18B051AF"/>
    <w:rsid w:val="18E70052"/>
    <w:rsid w:val="19254BEF"/>
    <w:rsid w:val="19DC3498"/>
    <w:rsid w:val="1A07319C"/>
    <w:rsid w:val="1A33516B"/>
    <w:rsid w:val="1B4F4CC3"/>
    <w:rsid w:val="1B7570E3"/>
    <w:rsid w:val="1BA211E7"/>
    <w:rsid w:val="1E2D6CC4"/>
    <w:rsid w:val="1E4075E6"/>
    <w:rsid w:val="1F025BBE"/>
    <w:rsid w:val="1FD03D76"/>
    <w:rsid w:val="203877A5"/>
    <w:rsid w:val="20EB3EDD"/>
    <w:rsid w:val="21A428FD"/>
    <w:rsid w:val="21FE134A"/>
    <w:rsid w:val="228869AA"/>
    <w:rsid w:val="22C22324"/>
    <w:rsid w:val="23567244"/>
    <w:rsid w:val="236513B9"/>
    <w:rsid w:val="261507FA"/>
    <w:rsid w:val="26566759"/>
    <w:rsid w:val="26DD1E76"/>
    <w:rsid w:val="27717DCB"/>
    <w:rsid w:val="281D1648"/>
    <w:rsid w:val="28574F87"/>
    <w:rsid w:val="28AF482A"/>
    <w:rsid w:val="291D580A"/>
    <w:rsid w:val="29674BDA"/>
    <w:rsid w:val="29831EC9"/>
    <w:rsid w:val="29913DEF"/>
    <w:rsid w:val="29B44350"/>
    <w:rsid w:val="2ADF5772"/>
    <w:rsid w:val="2B9343A5"/>
    <w:rsid w:val="2C231C3E"/>
    <w:rsid w:val="2C43766C"/>
    <w:rsid w:val="2CF80A72"/>
    <w:rsid w:val="2D140C99"/>
    <w:rsid w:val="2D237126"/>
    <w:rsid w:val="2D31750C"/>
    <w:rsid w:val="2D962D7E"/>
    <w:rsid w:val="2DE634B9"/>
    <w:rsid w:val="2E1D349F"/>
    <w:rsid w:val="2EDF550D"/>
    <w:rsid w:val="2F407445"/>
    <w:rsid w:val="2FF43D8C"/>
    <w:rsid w:val="3025527A"/>
    <w:rsid w:val="30C91186"/>
    <w:rsid w:val="31495EDE"/>
    <w:rsid w:val="31921319"/>
    <w:rsid w:val="31BC6863"/>
    <w:rsid w:val="32FA2CBE"/>
    <w:rsid w:val="32FC59EE"/>
    <w:rsid w:val="338B35BF"/>
    <w:rsid w:val="34092461"/>
    <w:rsid w:val="34700F39"/>
    <w:rsid w:val="34EF42C7"/>
    <w:rsid w:val="35EA3087"/>
    <w:rsid w:val="3639699D"/>
    <w:rsid w:val="36607CEC"/>
    <w:rsid w:val="36EF1694"/>
    <w:rsid w:val="388443D5"/>
    <w:rsid w:val="38FB3C73"/>
    <w:rsid w:val="390659FB"/>
    <w:rsid w:val="390D1E7C"/>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3E1806"/>
    <w:rsid w:val="43001B9C"/>
    <w:rsid w:val="44E0509A"/>
    <w:rsid w:val="457774F2"/>
    <w:rsid w:val="45A10401"/>
    <w:rsid w:val="45C94FEF"/>
    <w:rsid w:val="462D2409"/>
    <w:rsid w:val="468E6891"/>
    <w:rsid w:val="47C1249E"/>
    <w:rsid w:val="481B4427"/>
    <w:rsid w:val="481E3C44"/>
    <w:rsid w:val="485756B9"/>
    <w:rsid w:val="48592ECE"/>
    <w:rsid w:val="48835154"/>
    <w:rsid w:val="4939003C"/>
    <w:rsid w:val="4A010EEA"/>
    <w:rsid w:val="4CAC2800"/>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F765DB0"/>
    <w:rsid w:val="608E6286"/>
    <w:rsid w:val="61076011"/>
    <w:rsid w:val="61834DEC"/>
    <w:rsid w:val="622A6C63"/>
    <w:rsid w:val="62546789"/>
    <w:rsid w:val="62EF21DB"/>
    <w:rsid w:val="631D68AE"/>
    <w:rsid w:val="632D6F40"/>
    <w:rsid w:val="63AF1D1A"/>
    <w:rsid w:val="63F510AA"/>
    <w:rsid w:val="648E32AE"/>
    <w:rsid w:val="64A06B15"/>
    <w:rsid w:val="64D252BD"/>
    <w:rsid w:val="64EC5360"/>
    <w:rsid w:val="65412DFD"/>
    <w:rsid w:val="657F52AC"/>
    <w:rsid w:val="663A01C8"/>
    <w:rsid w:val="663C37BC"/>
    <w:rsid w:val="668B2466"/>
    <w:rsid w:val="66DB439B"/>
    <w:rsid w:val="66E003B2"/>
    <w:rsid w:val="672F50CE"/>
    <w:rsid w:val="67B33F51"/>
    <w:rsid w:val="6817729A"/>
    <w:rsid w:val="69964ECA"/>
    <w:rsid w:val="699E695C"/>
    <w:rsid w:val="69BF7E12"/>
    <w:rsid w:val="6B792DBC"/>
    <w:rsid w:val="6B9C09D1"/>
    <w:rsid w:val="6C2E4C0D"/>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4A54B7B"/>
    <w:rsid w:val="751B270C"/>
    <w:rsid w:val="7532635D"/>
    <w:rsid w:val="759D3A0C"/>
    <w:rsid w:val="764364A0"/>
    <w:rsid w:val="768C17FB"/>
    <w:rsid w:val="77722493"/>
    <w:rsid w:val="78216CB5"/>
    <w:rsid w:val="79002FDD"/>
    <w:rsid w:val="79A864D4"/>
    <w:rsid w:val="7A2C2B5D"/>
    <w:rsid w:val="7A3C397B"/>
    <w:rsid w:val="7CBB28FC"/>
    <w:rsid w:val="7D2106AF"/>
    <w:rsid w:val="7D2D2186"/>
    <w:rsid w:val="7E54777A"/>
    <w:rsid w:val="7EAC5BC9"/>
    <w:rsid w:val="7EE8612B"/>
    <w:rsid w:val="7EFE77F8"/>
    <w:rsid w:val="7F6041C6"/>
    <w:rsid w:val="7F7B7750"/>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
    <w:pPr>
      <w:keepNext/>
      <w:keepLines/>
      <w:spacing w:before="260" w:after="260" w:line="416" w:lineRule="auto"/>
      <w:outlineLvl w:val="2"/>
    </w:pPr>
    <w:rPr>
      <w:b/>
      <w:bCs/>
      <w:sz w:val="32"/>
      <w:szCs w:val="32"/>
    </w:rPr>
  </w:style>
  <w:style w:type="paragraph" w:styleId="5">
    <w:name w:val="heading 4"/>
    <w:basedOn w:val="1"/>
    <w:next w:val="1"/>
    <w:link w:val="53"/>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qFormat/>
    <w:uiPriority w:val="9"/>
    <w:pPr>
      <w:keepNext/>
      <w:keepLines/>
      <w:spacing w:before="280" w:after="290" w:line="376" w:lineRule="auto"/>
      <w:outlineLvl w:val="4"/>
    </w:pPr>
    <w:rPr>
      <w:b/>
      <w:bCs/>
      <w:szCs w:val="28"/>
    </w:rPr>
  </w:style>
  <w:style w:type="paragraph" w:styleId="7">
    <w:name w:val="heading 6"/>
    <w:basedOn w:val="1"/>
    <w:next w:val="1"/>
    <w:link w:val="55"/>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qFormat/>
    <w:uiPriority w:val="0"/>
    <w:pPr>
      <w:jc w:val="left"/>
    </w:pPr>
    <w:rPr>
      <w:kern w:val="0"/>
      <w:sz w:val="21"/>
      <w:szCs w:val="21"/>
    </w:rPr>
  </w:style>
  <w:style w:type="paragraph" w:styleId="11">
    <w:name w:val="Body Text"/>
    <w:basedOn w:val="1"/>
    <w:unhideWhenUsed/>
    <w:qFormat/>
    <w:uiPriority w:val="99"/>
    <w:pPr>
      <w:spacing w:after="120"/>
    </w:p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qFormat/>
    <w:locked/>
    <w:uiPriority w:val="0"/>
    <w:rPr>
      <w:rFonts w:ascii="宋体" w:hAnsi="Courier New" w:eastAsia="宋体"/>
      <w:spacing w:val="-4"/>
      <w:sz w:val="18"/>
    </w:rPr>
  </w:style>
  <w:style w:type="character" w:customStyle="1" w:styleId="50">
    <w:name w:val="标题 1 字符"/>
    <w:basedOn w:val="29"/>
    <w:link w:val="2"/>
    <w:qFormat/>
    <w:uiPriority w:val="0"/>
    <w:rPr>
      <w:rFonts w:ascii="宋体" w:hAnsi="Arial" w:eastAsia="黑体" w:cs="Times New Roman"/>
      <w:b/>
      <w:bCs/>
      <w:color w:val="000000"/>
      <w:kern w:val="44"/>
      <w:sz w:val="36"/>
      <w:szCs w:val="32"/>
    </w:rPr>
  </w:style>
  <w:style w:type="character" w:customStyle="1" w:styleId="51">
    <w:name w:val="标题 2 字符"/>
    <w:basedOn w:val="29"/>
    <w:link w:val="3"/>
    <w:semiHidden/>
    <w:qFormat/>
    <w:uiPriority w:val="9"/>
    <w:rPr>
      <w:rFonts w:ascii="Cambria" w:hAnsi="Cambria" w:eastAsia="宋体" w:cs="Times New Roman"/>
      <w:b/>
      <w:bCs/>
      <w:sz w:val="32"/>
      <w:szCs w:val="32"/>
    </w:rPr>
  </w:style>
  <w:style w:type="character" w:customStyle="1" w:styleId="52">
    <w:name w:val="标题 3 字符"/>
    <w:basedOn w:val="29"/>
    <w:link w:val="4"/>
    <w:semiHidden/>
    <w:qFormat/>
    <w:uiPriority w:val="9"/>
    <w:rPr>
      <w:rFonts w:ascii="Times New Roman" w:hAnsi="Times New Roman" w:eastAsia="宋体" w:cs="Times New Roman"/>
      <w:b/>
      <w:bCs/>
      <w:sz w:val="32"/>
      <w:szCs w:val="32"/>
    </w:rPr>
  </w:style>
  <w:style w:type="character" w:customStyle="1" w:styleId="53">
    <w:name w:val="标题 4 字符"/>
    <w:basedOn w:val="29"/>
    <w:link w:val="5"/>
    <w:semiHidden/>
    <w:qFormat/>
    <w:uiPriority w:val="9"/>
    <w:rPr>
      <w:rFonts w:ascii="Cambria" w:hAnsi="Cambria" w:eastAsia="宋体" w:cs="Times New Roman"/>
      <w:b/>
      <w:bCs/>
      <w:sz w:val="28"/>
      <w:szCs w:val="28"/>
    </w:rPr>
  </w:style>
  <w:style w:type="character" w:customStyle="1" w:styleId="54">
    <w:name w:val="标题 5 字符"/>
    <w:basedOn w:val="29"/>
    <w:link w:val="6"/>
    <w:semiHidden/>
    <w:qFormat/>
    <w:uiPriority w:val="9"/>
    <w:rPr>
      <w:rFonts w:ascii="Times New Roman" w:hAnsi="Times New Roman" w:eastAsia="宋体" w:cs="Times New Roman"/>
      <w:b/>
      <w:bCs/>
      <w:sz w:val="28"/>
      <w:szCs w:val="28"/>
    </w:rPr>
  </w:style>
  <w:style w:type="character" w:customStyle="1" w:styleId="55">
    <w:name w:val="标题 6 字符"/>
    <w:basedOn w:val="29"/>
    <w:link w:val="7"/>
    <w:semiHidden/>
    <w:qFormat/>
    <w:uiPriority w:val="9"/>
    <w:rPr>
      <w:rFonts w:ascii="Cambria" w:hAnsi="Cambria" w:eastAsia="宋体" w:cs="Times New Roman"/>
      <w:b/>
      <w:bCs/>
      <w:sz w:val="24"/>
      <w:szCs w:val="24"/>
    </w:rPr>
  </w:style>
  <w:style w:type="character" w:customStyle="1" w:styleId="56">
    <w:name w:val="标题 7 字符"/>
    <w:basedOn w:val="29"/>
    <w:link w:val="8"/>
    <w:semiHidden/>
    <w:qFormat/>
    <w:uiPriority w:val="9"/>
    <w:rPr>
      <w:rFonts w:ascii="Times New Roman" w:hAnsi="Times New Roman" w:eastAsia="宋体" w:cs="Times New Roman"/>
      <w:b/>
      <w:bCs/>
      <w:sz w:val="24"/>
      <w:szCs w:val="24"/>
    </w:rPr>
  </w:style>
  <w:style w:type="character" w:customStyle="1" w:styleId="57">
    <w:name w:val="纯文本 字符"/>
    <w:link w:val="15"/>
    <w:qFormat/>
    <w:uiPriority w:val="0"/>
    <w:rPr>
      <w:rFonts w:ascii="宋体" w:hAnsi="Courier New" w:eastAsia="宋体"/>
      <w:sz w:val="24"/>
    </w:rPr>
  </w:style>
  <w:style w:type="character" w:customStyle="1" w:styleId="58">
    <w:name w:val="日期 字符"/>
    <w:basedOn w:val="29"/>
    <w:link w:val="16"/>
    <w:semiHidden/>
    <w:qFormat/>
    <w:uiPriority w:val="99"/>
    <w:rPr>
      <w:rFonts w:ascii="Times New Roman" w:hAnsi="Times New Roman" w:eastAsia="宋体" w:cs="Times New Roman"/>
      <w:sz w:val="28"/>
      <w:szCs w:val="20"/>
    </w:rPr>
  </w:style>
  <w:style w:type="character" w:customStyle="1" w:styleId="59">
    <w:name w:val="批注框文本 字符"/>
    <w:basedOn w:val="29"/>
    <w:link w:val="17"/>
    <w:semiHidden/>
    <w:qFormat/>
    <w:uiPriority w:val="99"/>
    <w:rPr>
      <w:rFonts w:ascii="Times New Roman" w:hAnsi="Times New Roman" w:eastAsia="宋体" w:cs="Times New Roman"/>
      <w:sz w:val="18"/>
      <w:szCs w:val="18"/>
    </w:rPr>
  </w:style>
  <w:style w:type="character" w:customStyle="1" w:styleId="60">
    <w:name w:val="页脚 字符"/>
    <w:basedOn w:val="29"/>
    <w:link w:val="18"/>
    <w:qFormat/>
    <w:uiPriority w:val="99"/>
    <w:rPr>
      <w:rFonts w:ascii="Times New Roman" w:hAnsi="Times New Roman" w:eastAsia="宋体" w:cs="Times New Roman"/>
      <w:sz w:val="18"/>
      <w:szCs w:val="18"/>
    </w:rPr>
  </w:style>
  <w:style w:type="character" w:customStyle="1" w:styleId="61">
    <w:name w:val="页眉 字符"/>
    <w:basedOn w:val="29"/>
    <w:link w:val="19"/>
    <w:semiHidden/>
    <w:qFormat/>
    <w:uiPriority w:val="99"/>
    <w:rPr>
      <w:rFonts w:ascii="Times New Roman" w:hAnsi="Times New Roman" w:eastAsia="宋体" w:cs="Times New Roman"/>
      <w:sz w:val="18"/>
      <w:szCs w:val="18"/>
    </w:rPr>
  </w:style>
  <w:style w:type="character" w:customStyle="1" w:styleId="62">
    <w:name w:val="标题 字符"/>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字符"/>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qFormat/>
    <w:uiPriority w:val="0"/>
    <w:pPr>
      <w:jc w:val="center"/>
    </w:pPr>
    <w:rPr>
      <w:rFonts w:ascii="宋体" w:hAnsi="宋体"/>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42</Pages>
  <Words>18995</Words>
  <Characters>19686</Characters>
  <Lines>170</Lines>
  <Paragraphs>48</Paragraphs>
  <TotalTime>6</TotalTime>
  <ScaleCrop>false</ScaleCrop>
  <LinksUpToDate>false</LinksUpToDate>
  <CharactersWithSpaces>22553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2023-09-18T02:22:09Z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EC2D55065EE9410B8AC07D03BAF4E20B</vt:lpwstr>
  </property>
</Properties>
</file>