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01" w:rsidRDefault="002A7EDB">
      <w:pPr>
        <w:ind w:firstLineChars="50" w:firstLine="150"/>
        <w:rPr>
          <w:rFonts w:eastAsia="仿宋_GB2312"/>
          <w:snapToGrid w:val="0"/>
          <w:color w:val="FF0000"/>
          <w:sz w:val="30"/>
        </w:rPr>
      </w:pPr>
      <w:r>
        <w:rPr>
          <w:rFonts w:eastAsia="仿宋_GB2312" w:hint="eastAsia"/>
          <w:snapToGrid w:val="0"/>
          <w:sz w:val="30"/>
        </w:rPr>
        <w:t>项目编号：</w:t>
      </w:r>
      <w:r>
        <w:rPr>
          <w:rFonts w:eastAsia="仿宋_GB2312" w:hint="eastAsia"/>
          <w:snapToGrid w:val="0"/>
          <w:sz w:val="30"/>
        </w:rPr>
        <w:t>WYGZ2018132</w:t>
      </w:r>
    </w:p>
    <w:p w:rsidR="00715501" w:rsidRDefault="00715501">
      <w:pPr>
        <w:ind w:firstLineChars="100" w:firstLine="520"/>
        <w:jc w:val="center"/>
        <w:rPr>
          <w:rFonts w:ascii="仿宋_GB2312" w:eastAsia="仿宋_GB2312"/>
          <w:sz w:val="52"/>
          <w:szCs w:val="52"/>
        </w:rPr>
      </w:pPr>
    </w:p>
    <w:p w:rsidR="00715501" w:rsidRDefault="00715501">
      <w:pPr>
        <w:ind w:firstLineChars="100" w:firstLine="520"/>
        <w:jc w:val="center"/>
        <w:rPr>
          <w:rFonts w:ascii="仿宋_GB2312" w:eastAsia="仿宋_GB2312"/>
          <w:sz w:val="52"/>
          <w:szCs w:val="52"/>
        </w:rPr>
      </w:pPr>
    </w:p>
    <w:p w:rsidR="00715501" w:rsidRDefault="002A7EDB">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145" cy="714375"/>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382851414\FileRecv\皖南医学院.jpg"/>
                    <pic:cNvPicPr>
                      <a:picLocks noChangeAspect="1" noChangeArrowheads="1"/>
                    </pic:cNvPicPr>
                  </pic:nvPicPr>
                  <pic:blipFill>
                    <a:blip r:embed="rId9" cstate="print"/>
                    <a:srcRect/>
                    <a:stretch>
                      <a:fillRect/>
                    </a:stretch>
                  </pic:blipFill>
                  <pic:spPr>
                    <a:xfrm>
                      <a:off x="0" y="0"/>
                      <a:ext cx="3321553" cy="714879"/>
                    </a:xfrm>
                    <a:prstGeom prst="rect">
                      <a:avLst/>
                    </a:prstGeom>
                    <a:noFill/>
                    <a:ln w="9525">
                      <a:noFill/>
                      <a:miter lim="800000"/>
                      <a:headEnd/>
                      <a:tailEnd/>
                    </a:ln>
                  </pic:spPr>
                </pic:pic>
              </a:graphicData>
            </a:graphic>
          </wp:inline>
        </w:drawing>
      </w:r>
    </w:p>
    <w:p w:rsidR="00715501" w:rsidRDefault="00715501">
      <w:pPr>
        <w:jc w:val="center"/>
        <w:rPr>
          <w:rFonts w:ascii="华文中宋" w:eastAsia="华文中宋" w:hAnsi="华文中宋"/>
          <w:b/>
          <w:bCs/>
          <w:w w:val="90"/>
          <w:sz w:val="21"/>
          <w:szCs w:val="21"/>
        </w:rPr>
      </w:pPr>
    </w:p>
    <w:p w:rsidR="00715501" w:rsidRDefault="002A7EDB">
      <w:pPr>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校园岗亭采购及安装项目</w:t>
      </w:r>
    </w:p>
    <w:p w:rsidR="00715501" w:rsidRDefault="002A7EDB">
      <w:pPr>
        <w:jc w:val="center"/>
        <w:rPr>
          <w:rFonts w:ascii="华文中宋" w:eastAsia="华文中宋" w:hAnsi="华文中宋"/>
          <w:b/>
          <w:bCs/>
          <w:sz w:val="52"/>
          <w:szCs w:val="52"/>
        </w:rPr>
      </w:pPr>
      <w:r>
        <w:rPr>
          <w:rFonts w:ascii="华文中宋" w:eastAsia="华文中宋" w:hAnsi="华文中宋" w:hint="eastAsia"/>
          <w:b/>
          <w:bCs/>
          <w:sz w:val="52"/>
          <w:szCs w:val="52"/>
        </w:rPr>
        <w:t>磋商文件</w:t>
      </w:r>
    </w:p>
    <w:p w:rsidR="00715501" w:rsidRDefault="00715501">
      <w:pPr>
        <w:ind w:firstLineChars="100" w:firstLine="480"/>
        <w:rPr>
          <w:rFonts w:ascii="仿宋_GB2312" w:eastAsia="仿宋_GB2312"/>
          <w:sz w:val="48"/>
          <w:szCs w:val="48"/>
        </w:rPr>
      </w:pPr>
    </w:p>
    <w:p w:rsidR="00715501" w:rsidRDefault="00715501">
      <w:pPr>
        <w:ind w:firstLineChars="100" w:firstLine="440"/>
        <w:rPr>
          <w:rFonts w:ascii="仿宋_GB2312" w:eastAsia="仿宋_GB2312"/>
          <w:sz w:val="44"/>
          <w:szCs w:val="44"/>
        </w:rPr>
      </w:pPr>
    </w:p>
    <w:p w:rsidR="00715501" w:rsidRDefault="00715501">
      <w:pPr>
        <w:ind w:firstLineChars="100" w:firstLine="440"/>
        <w:rPr>
          <w:rFonts w:ascii="仿宋_GB2312" w:eastAsia="仿宋_GB2312"/>
          <w:sz w:val="44"/>
          <w:szCs w:val="44"/>
        </w:rPr>
      </w:pPr>
    </w:p>
    <w:p w:rsidR="00715501" w:rsidRDefault="00715501">
      <w:pPr>
        <w:ind w:firstLineChars="100" w:firstLine="440"/>
        <w:rPr>
          <w:rFonts w:ascii="仿宋_GB2312" w:eastAsia="仿宋_GB2312"/>
          <w:sz w:val="44"/>
          <w:szCs w:val="44"/>
        </w:rPr>
      </w:pPr>
    </w:p>
    <w:p w:rsidR="00715501" w:rsidRDefault="00715501">
      <w:pPr>
        <w:ind w:firstLineChars="100" w:firstLine="440"/>
        <w:rPr>
          <w:rFonts w:ascii="仿宋_GB2312" w:eastAsia="仿宋_GB2312"/>
          <w:sz w:val="44"/>
          <w:szCs w:val="44"/>
        </w:rPr>
      </w:pPr>
    </w:p>
    <w:p w:rsidR="00715501" w:rsidRDefault="00715501">
      <w:pPr>
        <w:ind w:firstLineChars="100" w:firstLine="440"/>
        <w:rPr>
          <w:rFonts w:ascii="仿宋_GB2312" w:eastAsia="仿宋_GB2312"/>
          <w:sz w:val="44"/>
          <w:szCs w:val="44"/>
        </w:rPr>
      </w:pPr>
    </w:p>
    <w:p w:rsidR="00715501" w:rsidRDefault="00715501">
      <w:pPr>
        <w:rPr>
          <w:rFonts w:ascii="仿宋_GB2312" w:eastAsia="仿宋_GB2312"/>
          <w:sz w:val="44"/>
          <w:szCs w:val="44"/>
        </w:rPr>
      </w:pPr>
    </w:p>
    <w:p w:rsidR="00715501" w:rsidRDefault="002A7EDB">
      <w:pPr>
        <w:jc w:val="center"/>
        <w:rPr>
          <w:rFonts w:ascii="仿宋_GB2312" w:eastAsia="仿宋_GB2312"/>
          <w:b/>
          <w:sz w:val="36"/>
          <w:szCs w:val="36"/>
        </w:rPr>
      </w:pPr>
      <w:r>
        <w:rPr>
          <w:rFonts w:ascii="仿宋_GB2312" w:eastAsia="仿宋_GB2312" w:hint="eastAsia"/>
          <w:b/>
          <w:sz w:val="36"/>
          <w:szCs w:val="36"/>
        </w:rPr>
        <w:t>皖南医学院国有资产管理处</w:t>
      </w:r>
    </w:p>
    <w:p w:rsidR="00715501" w:rsidRDefault="002A7EDB">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2018</w:t>
      </w:r>
      <w:r>
        <w:rPr>
          <w:rFonts w:ascii="仿宋_GB2312" w:eastAsia="仿宋_GB2312" w:hAnsi="仿宋_GB2312" w:cs="仿宋_GB2312" w:hint="eastAsia"/>
          <w:b/>
          <w:sz w:val="36"/>
          <w:szCs w:val="36"/>
        </w:rPr>
        <w:t>年11月</w:t>
      </w:r>
    </w:p>
    <w:p w:rsidR="00715501" w:rsidRDefault="00715501">
      <w:pPr>
        <w:adjustRightInd w:val="0"/>
        <w:snapToGrid w:val="0"/>
        <w:jc w:val="center"/>
        <w:rPr>
          <w:rFonts w:ascii="仿宋_GB2312" w:eastAsia="仿宋_GB2312" w:hAnsi="仿宋_GB2312" w:cs="仿宋_GB2312"/>
          <w:b/>
          <w:sz w:val="36"/>
          <w:szCs w:val="36"/>
        </w:rPr>
      </w:pPr>
    </w:p>
    <w:p w:rsidR="00715501" w:rsidRDefault="00715501">
      <w:pPr>
        <w:adjustRightInd w:val="0"/>
        <w:snapToGrid w:val="0"/>
        <w:jc w:val="center"/>
        <w:rPr>
          <w:rFonts w:ascii="仿宋_GB2312" w:eastAsia="仿宋_GB2312" w:hAnsi="仿宋_GB2312" w:cs="仿宋_GB2312"/>
          <w:b/>
          <w:sz w:val="36"/>
          <w:szCs w:val="36"/>
        </w:rPr>
      </w:pPr>
    </w:p>
    <w:p w:rsidR="00715501" w:rsidRDefault="00715501">
      <w:pPr>
        <w:adjustRightInd w:val="0"/>
        <w:snapToGrid w:val="0"/>
        <w:jc w:val="center"/>
        <w:rPr>
          <w:rFonts w:ascii="仿宋_GB2312" w:eastAsia="仿宋_GB2312" w:hAnsi="仿宋_GB2312" w:cs="仿宋_GB2312"/>
          <w:b/>
          <w:sz w:val="36"/>
          <w:szCs w:val="36"/>
        </w:rPr>
      </w:pPr>
    </w:p>
    <w:p w:rsidR="00715501" w:rsidRDefault="00715501">
      <w:pPr>
        <w:adjustRightInd w:val="0"/>
        <w:snapToGrid w:val="0"/>
        <w:jc w:val="center"/>
        <w:rPr>
          <w:rFonts w:ascii="仿宋_GB2312" w:eastAsia="仿宋_GB2312" w:hAnsi="仿宋_GB2312" w:cs="仿宋_GB2312"/>
          <w:b/>
          <w:sz w:val="36"/>
          <w:szCs w:val="36"/>
        </w:rPr>
      </w:pPr>
    </w:p>
    <w:p w:rsidR="00715501" w:rsidRDefault="00715501">
      <w:pPr>
        <w:adjustRightInd w:val="0"/>
        <w:snapToGrid w:val="0"/>
        <w:jc w:val="center"/>
        <w:rPr>
          <w:rFonts w:ascii="仿宋_GB2312" w:eastAsia="仿宋_GB2312" w:hAnsi="仿宋_GB2312" w:cs="仿宋_GB2312"/>
          <w:b/>
          <w:sz w:val="36"/>
          <w:szCs w:val="36"/>
        </w:rPr>
      </w:pPr>
    </w:p>
    <w:p w:rsidR="00715501" w:rsidRDefault="00715501">
      <w:pPr>
        <w:adjustRightInd w:val="0"/>
        <w:snapToGrid w:val="0"/>
        <w:jc w:val="center"/>
        <w:rPr>
          <w:rFonts w:ascii="仿宋_GB2312" w:eastAsia="仿宋_GB2312" w:hAnsi="仿宋_GB2312" w:cs="仿宋_GB2312"/>
          <w:b/>
          <w:sz w:val="36"/>
          <w:szCs w:val="36"/>
        </w:rPr>
      </w:pPr>
    </w:p>
    <w:p w:rsidR="00715501" w:rsidRDefault="002A7EDB">
      <w:pPr>
        <w:pStyle w:val="12"/>
      </w:pPr>
      <w:r>
        <w:rPr>
          <w:rFonts w:hint="eastAsia"/>
        </w:rPr>
        <w:t>目  录</w:t>
      </w:r>
    </w:p>
    <w:p w:rsidR="00715501" w:rsidRDefault="00715501">
      <w:pPr>
        <w:pStyle w:val="12"/>
      </w:pPr>
    </w:p>
    <w:sdt>
      <w:sdtPr>
        <w:rPr>
          <w:rFonts w:ascii="Times New Roman" w:eastAsia="宋体" w:hAnsi="Times New Roman" w:cs="Times New Roman"/>
          <w:b w:val="0"/>
          <w:bCs w:val="0"/>
          <w:color w:val="auto"/>
          <w:kern w:val="2"/>
          <w:szCs w:val="20"/>
          <w:lang w:val="zh-CN"/>
        </w:rPr>
        <w:id w:val="3735165"/>
        <w:docPartObj>
          <w:docPartGallery w:val="Table of Contents"/>
          <w:docPartUnique/>
        </w:docPartObj>
      </w:sdtPr>
      <w:sdtEndPr>
        <w:rPr>
          <w:lang w:val="en-US"/>
        </w:rPr>
      </w:sdtEndPr>
      <w:sdtContent>
        <w:p w:rsidR="00715501" w:rsidRDefault="00715501">
          <w:pPr>
            <w:pStyle w:val="TOC1"/>
          </w:pPr>
        </w:p>
        <w:p w:rsidR="00715501" w:rsidRDefault="00B52A0E">
          <w:pPr>
            <w:pStyle w:val="12"/>
            <w:jc w:val="both"/>
            <w:rPr>
              <w:rFonts w:asciiTheme="minorHAnsi" w:eastAsiaTheme="minorEastAsia" w:hAnsiTheme="minorHAnsi" w:cstheme="minorBidi"/>
              <w:b w:val="0"/>
              <w:sz w:val="28"/>
              <w:szCs w:val="28"/>
            </w:rPr>
          </w:pPr>
          <w:r w:rsidRPr="00B52A0E">
            <w:rPr>
              <w:rFonts w:ascii="仿宋_GB2312" w:eastAsia="仿宋_GB2312" w:hint="eastAsia"/>
              <w:sz w:val="32"/>
              <w:szCs w:val="32"/>
            </w:rPr>
            <w:fldChar w:fldCharType="begin"/>
          </w:r>
          <w:r w:rsidR="002A7EDB">
            <w:rPr>
              <w:rFonts w:ascii="仿宋_GB2312" w:eastAsia="仿宋_GB2312" w:hint="eastAsia"/>
              <w:sz w:val="32"/>
              <w:szCs w:val="32"/>
            </w:rPr>
            <w:instrText xml:space="preserve"> TOC \o "1-3" \h \z \u </w:instrText>
          </w:r>
          <w:r w:rsidRPr="00B52A0E">
            <w:rPr>
              <w:rFonts w:ascii="仿宋_GB2312" w:eastAsia="仿宋_GB2312" w:hint="eastAsia"/>
              <w:sz w:val="32"/>
              <w:szCs w:val="32"/>
            </w:rPr>
            <w:fldChar w:fldCharType="separate"/>
          </w:r>
          <w:hyperlink w:anchor="_Toc516580569" w:history="1">
            <w:r w:rsidR="002A7EDB">
              <w:rPr>
                <w:rStyle w:val="ad"/>
                <w:rFonts w:hint="eastAsia"/>
                <w:b w:val="0"/>
                <w:sz w:val="28"/>
                <w:szCs w:val="28"/>
              </w:rPr>
              <w:t>第一章</w:t>
            </w:r>
            <w:r w:rsidR="002A7EDB">
              <w:rPr>
                <w:rStyle w:val="ad"/>
                <w:b w:val="0"/>
                <w:sz w:val="28"/>
                <w:szCs w:val="28"/>
              </w:rPr>
              <w:t xml:space="preserve">  </w:t>
            </w:r>
            <w:r w:rsidR="002A7EDB">
              <w:rPr>
                <w:rStyle w:val="ad"/>
                <w:rFonts w:hint="eastAsia"/>
                <w:b w:val="0"/>
                <w:sz w:val="28"/>
                <w:szCs w:val="28"/>
              </w:rPr>
              <w:t>磋商公告</w:t>
            </w:r>
            <w:r w:rsidR="002A7EDB">
              <w:rPr>
                <w:b w:val="0"/>
                <w:sz w:val="28"/>
                <w:szCs w:val="28"/>
              </w:rPr>
              <w:tab/>
            </w:r>
            <w:r>
              <w:rPr>
                <w:b w:val="0"/>
                <w:sz w:val="28"/>
                <w:szCs w:val="28"/>
              </w:rPr>
              <w:fldChar w:fldCharType="begin"/>
            </w:r>
            <w:r w:rsidR="002A7EDB">
              <w:rPr>
                <w:b w:val="0"/>
                <w:sz w:val="28"/>
                <w:szCs w:val="28"/>
              </w:rPr>
              <w:instrText xml:space="preserve"> PAGEREF _Toc516580569 \h </w:instrText>
            </w:r>
            <w:r>
              <w:rPr>
                <w:b w:val="0"/>
                <w:sz w:val="28"/>
                <w:szCs w:val="28"/>
              </w:rPr>
            </w:r>
            <w:r>
              <w:rPr>
                <w:b w:val="0"/>
                <w:sz w:val="28"/>
                <w:szCs w:val="28"/>
              </w:rPr>
              <w:fldChar w:fldCharType="separate"/>
            </w:r>
            <w:r w:rsidR="008F6A3A">
              <w:rPr>
                <w:b w:val="0"/>
                <w:noProof/>
                <w:sz w:val="28"/>
                <w:szCs w:val="28"/>
              </w:rPr>
              <w:t>1</w:t>
            </w:r>
            <w:r>
              <w:rPr>
                <w:b w:val="0"/>
                <w:sz w:val="28"/>
                <w:szCs w:val="28"/>
              </w:rPr>
              <w:fldChar w:fldCharType="end"/>
            </w:r>
          </w:hyperlink>
        </w:p>
        <w:p w:rsidR="00715501" w:rsidRDefault="00B52A0E">
          <w:pPr>
            <w:pStyle w:val="12"/>
            <w:rPr>
              <w:rFonts w:asciiTheme="minorHAnsi" w:eastAsiaTheme="minorEastAsia" w:hAnsiTheme="minorHAnsi" w:cstheme="minorBidi"/>
              <w:b w:val="0"/>
              <w:sz w:val="28"/>
              <w:szCs w:val="28"/>
            </w:rPr>
          </w:pPr>
          <w:hyperlink w:anchor="_Toc516580570" w:history="1">
            <w:r w:rsidR="002A7EDB">
              <w:rPr>
                <w:rStyle w:val="ad"/>
                <w:rFonts w:hint="eastAsia"/>
                <w:b w:val="0"/>
                <w:sz w:val="28"/>
                <w:szCs w:val="28"/>
              </w:rPr>
              <w:t>第二章</w:t>
            </w:r>
            <w:r w:rsidR="002A7EDB">
              <w:rPr>
                <w:rStyle w:val="ad"/>
                <w:b w:val="0"/>
                <w:sz w:val="28"/>
                <w:szCs w:val="28"/>
              </w:rPr>
              <w:t xml:space="preserve">  </w:t>
            </w:r>
            <w:r w:rsidR="002A7EDB">
              <w:rPr>
                <w:rStyle w:val="ad"/>
                <w:rFonts w:hint="eastAsia"/>
                <w:b w:val="0"/>
                <w:sz w:val="28"/>
                <w:szCs w:val="28"/>
              </w:rPr>
              <w:t>磋商须知前附表</w:t>
            </w:r>
            <w:r w:rsidR="002A7EDB">
              <w:rPr>
                <w:b w:val="0"/>
                <w:sz w:val="28"/>
                <w:szCs w:val="28"/>
              </w:rPr>
              <w:tab/>
            </w:r>
            <w:r>
              <w:rPr>
                <w:b w:val="0"/>
                <w:sz w:val="28"/>
                <w:szCs w:val="28"/>
              </w:rPr>
              <w:fldChar w:fldCharType="begin"/>
            </w:r>
            <w:r w:rsidR="002A7EDB">
              <w:rPr>
                <w:b w:val="0"/>
                <w:sz w:val="28"/>
                <w:szCs w:val="28"/>
              </w:rPr>
              <w:instrText xml:space="preserve"> PAGEREF _Toc516580570 \h </w:instrText>
            </w:r>
            <w:r>
              <w:rPr>
                <w:b w:val="0"/>
                <w:sz w:val="28"/>
                <w:szCs w:val="28"/>
              </w:rPr>
            </w:r>
            <w:r>
              <w:rPr>
                <w:b w:val="0"/>
                <w:sz w:val="28"/>
                <w:szCs w:val="28"/>
              </w:rPr>
              <w:fldChar w:fldCharType="separate"/>
            </w:r>
            <w:r w:rsidR="008F6A3A">
              <w:rPr>
                <w:b w:val="0"/>
                <w:noProof/>
                <w:sz w:val="28"/>
                <w:szCs w:val="28"/>
              </w:rPr>
              <w:t>3</w:t>
            </w:r>
            <w:r>
              <w:rPr>
                <w:b w:val="0"/>
                <w:sz w:val="28"/>
                <w:szCs w:val="28"/>
              </w:rPr>
              <w:fldChar w:fldCharType="end"/>
            </w:r>
          </w:hyperlink>
        </w:p>
        <w:p w:rsidR="00715501" w:rsidRDefault="00B52A0E">
          <w:pPr>
            <w:pStyle w:val="12"/>
            <w:rPr>
              <w:rFonts w:asciiTheme="minorHAnsi" w:eastAsiaTheme="minorEastAsia" w:hAnsiTheme="minorHAnsi" w:cstheme="minorBidi"/>
              <w:b w:val="0"/>
              <w:sz w:val="28"/>
              <w:szCs w:val="28"/>
            </w:rPr>
          </w:pPr>
          <w:hyperlink w:anchor="_Toc516580571" w:history="1">
            <w:r w:rsidR="002A7EDB">
              <w:rPr>
                <w:rStyle w:val="ad"/>
                <w:rFonts w:hint="eastAsia"/>
                <w:b w:val="0"/>
                <w:sz w:val="28"/>
                <w:szCs w:val="28"/>
              </w:rPr>
              <w:t>第三章</w:t>
            </w:r>
            <w:r w:rsidR="002A7EDB">
              <w:rPr>
                <w:rStyle w:val="ad"/>
                <w:b w:val="0"/>
                <w:sz w:val="28"/>
                <w:szCs w:val="28"/>
              </w:rPr>
              <w:t xml:space="preserve">  </w:t>
            </w:r>
            <w:r w:rsidR="002A7EDB">
              <w:rPr>
                <w:rStyle w:val="ad"/>
                <w:rFonts w:hint="eastAsia"/>
                <w:b w:val="0"/>
                <w:sz w:val="28"/>
                <w:szCs w:val="28"/>
              </w:rPr>
              <w:t>磋商须知</w:t>
            </w:r>
            <w:r w:rsidR="002A7EDB">
              <w:rPr>
                <w:b w:val="0"/>
                <w:sz w:val="28"/>
                <w:szCs w:val="28"/>
              </w:rPr>
              <w:tab/>
            </w:r>
            <w:r>
              <w:rPr>
                <w:b w:val="0"/>
                <w:sz w:val="28"/>
                <w:szCs w:val="28"/>
              </w:rPr>
              <w:fldChar w:fldCharType="begin"/>
            </w:r>
            <w:r w:rsidR="002A7EDB">
              <w:rPr>
                <w:b w:val="0"/>
                <w:sz w:val="28"/>
                <w:szCs w:val="28"/>
              </w:rPr>
              <w:instrText xml:space="preserve"> PAGEREF _Toc516580571 \h </w:instrText>
            </w:r>
            <w:r>
              <w:rPr>
                <w:b w:val="0"/>
                <w:sz w:val="28"/>
                <w:szCs w:val="28"/>
              </w:rPr>
            </w:r>
            <w:r>
              <w:rPr>
                <w:b w:val="0"/>
                <w:sz w:val="28"/>
                <w:szCs w:val="28"/>
              </w:rPr>
              <w:fldChar w:fldCharType="separate"/>
            </w:r>
            <w:r w:rsidR="008F6A3A">
              <w:rPr>
                <w:b w:val="0"/>
                <w:noProof/>
                <w:sz w:val="28"/>
                <w:szCs w:val="28"/>
              </w:rPr>
              <w:t>4</w:t>
            </w:r>
            <w:r>
              <w:rPr>
                <w:b w:val="0"/>
                <w:sz w:val="28"/>
                <w:szCs w:val="28"/>
              </w:rPr>
              <w:fldChar w:fldCharType="end"/>
            </w:r>
          </w:hyperlink>
        </w:p>
        <w:p w:rsidR="00715501" w:rsidRDefault="00B52A0E">
          <w:pPr>
            <w:pStyle w:val="12"/>
            <w:rPr>
              <w:rFonts w:asciiTheme="minorHAnsi" w:eastAsiaTheme="minorEastAsia" w:hAnsiTheme="minorHAnsi" w:cstheme="minorBidi"/>
              <w:b w:val="0"/>
              <w:sz w:val="28"/>
              <w:szCs w:val="28"/>
            </w:rPr>
          </w:pPr>
          <w:hyperlink w:anchor="_Toc516580572" w:history="1">
            <w:r w:rsidR="002A7EDB">
              <w:rPr>
                <w:rStyle w:val="ad"/>
                <w:rFonts w:hint="eastAsia"/>
                <w:b w:val="0"/>
                <w:sz w:val="28"/>
                <w:szCs w:val="28"/>
              </w:rPr>
              <w:t>第四章</w:t>
            </w:r>
            <w:r w:rsidR="002A7EDB">
              <w:rPr>
                <w:rStyle w:val="ad"/>
                <w:b w:val="0"/>
                <w:sz w:val="28"/>
                <w:szCs w:val="28"/>
              </w:rPr>
              <w:t xml:space="preserve">  </w:t>
            </w:r>
            <w:r w:rsidR="002A7EDB">
              <w:rPr>
                <w:rStyle w:val="ad"/>
                <w:rFonts w:hint="eastAsia"/>
                <w:b w:val="0"/>
                <w:sz w:val="28"/>
                <w:szCs w:val="28"/>
              </w:rPr>
              <w:t>合同主要条款</w:t>
            </w:r>
            <w:r w:rsidR="002A7EDB">
              <w:rPr>
                <w:b w:val="0"/>
                <w:sz w:val="28"/>
                <w:szCs w:val="28"/>
              </w:rPr>
              <w:tab/>
            </w:r>
            <w:r>
              <w:rPr>
                <w:b w:val="0"/>
                <w:sz w:val="28"/>
                <w:szCs w:val="28"/>
              </w:rPr>
              <w:fldChar w:fldCharType="begin"/>
            </w:r>
            <w:r w:rsidR="002A7EDB">
              <w:rPr>
                <w:b w:val="0"/>
                <w:sz w:val="28"/>
                <w:szCs w:val="28"/>
              </w:rPr>
              <w:instrText xml:space="preserve"> PAGEREF _Toc516580572 \h </w:instrText>
            </w:r>
            <w:r>
              <w:rPr>
                <w:b w:val="0"/>
                <w:sz w:val="28"/>
                <w:szCs w:val="28"/>
              </w:rPr>
            </w:r>
            <w:r>
              <w:rPr>
                <w:b w:val="0"/>
                <w:sz w:val="28"/>
                <w:szCs w:val="28"/>
              </w:rPr>
              <w:fldChar w:fldCharType="separate"/>
            </w:r>
            <w:r w:rsidR="008F6A3A">
              <w:rPr>
                <w:b w:val="0"/>
                <w:noProof/>
                <w:sz w:val="28"/>
                <w:szCs w:val="28"/>
              </w:rPr>
              <w:t>12</w:t>
            </w:r>
            <w:r>
              <w:rPr>
                <w:b w:val="0"/>
                <w:sz w:val="28"/>
                <w:szCs w:val="28"/>
              </w:rPr>
              <w:fldChar w:fldCharType="end"/>
            </w:r>
          </w:hyperlink>
        </w:p>
        <w:p w:rsidR="00715501" w:rsidRDefault="00B52A0E">
          <w:pPr>
            <w:pStyle w:val="12"/>
            <w:rPr>
              <w:rFonts w:asciiTheme="minorHAnsi" w:eastAsiaTheme="minorEastAsia" w:hAnsiTheme="minorHAnsi" w:cstheme="minorBidi"/>
              <w:b w:val="0"/>
              <w:sz w:val="28"/>
              <w:szCs w:val="28"/>
            </w:rPr>
          </w:pPr>
          <w:hyperlink w:anchor="_Toc516580573" w:history="1">
            <w:r w:rsidR="002A7EDB">
              <w:rPr>
                <w:rStyle w:val="ad"/>
                <w:rFonts w:hint="eastAsia"/>
                <w:b w:val="0"/>
                <w:sz w:val="28"/>
                <w:szCs w:val="28"/>
              </w:rPr>
              <w:t>第五章</w:t>
            </w:r>
            <w:r w:rsidR="002A7EDB">
              <w:rPr>
                <w:rStyle w:val="ad"/>
                <w:b w:val="0"/>
                <w:sz w:val="28"/>
                <w:szCs w:val="28"/>
              </w:rPr>
              <w:t xml:space="preserve">  </w:t>
            </w:r>
            <w:r w:rsidR="002A7EDB">
              <w:rPr>
                <w:rStyle w:val="ad"/>
                <w:rFonts w:hint="eastAsia"/>
                <w:b w:val="0"/>
                <w:sz w:val="28"/>
                <w:szCs w:val="28"/>
              </w:rPr>
              <w:t>项目需求</w:t>
            </w:r>
            <w:r w:rsidR="002A7EDB">
              <w:rPr>
                <w:b w:val="0"/>
                <w:sz w:val="28"/>
                <w:szCs w:val="28"/>
              </w:rPr>
              <w:tab/>
            </w:r>
            <w:r>
              <w:rPr>
                <w:b w:val="0"/>
                <w:sz w:val="28"/>
                <w:szCs w:val="28"/>
              </w:rPr>
              <w:fldChar w:fldCharType="begin"/>
            </w:r>
            <w:r w:rsidR="002A7EDB">
              <w:rPr>
                <w:b w:val="0"/>
                <w:sz w:val="28"/>
                <w:szCs w:val="28"/>
              </w:rPr>
              <w:instrText xml:space="preserve"> PAGEREF _Toc516580573 \h </w:instrText>
            </w:r>
            <w:r>
              <w:rPr>
                <w:b w:val="0"/>
                <w:sz w:val="28"/>
                <w:szCs w:val="28"/>
              </w:rPr>
            </w:r>
            <w:r>
              <w:rPr>
                <w:b w:val="0"/>
                <w:sz w:val="28"/>
                <w:szCs w:val="28"/>
              </w:rPr>
              <w:fldChar w:fldCharType="separate"/>
            </w:r>
            <w:r w:rsidR="008F6A3A">
              <w:rPr>
                <w:b w:val="0"/>
                <w:noProof/>
                <w:sz w:val="28"/>
                <w:szCs w:val="28"/>
              </w:rPr>
              <w:t>14</w:t>
            </w:r>
            <w:r>
              <w:rPr>
                <w:b w:val="0"/>
                <w:sz w:val="28"/>
                <w:szCs w:val="28"/>
              </w:rPr>
              <w:fldChar w:fldCharType="end"/>
            </w:r>
          </w:hyperlink>
        </w:p>
        <w:p w:rsidR="00715501" w:rsidRDefault="00B52A0E">
          <w:pPr>
            <w:pStyle w:val="12"/>
            <w:rPr>
              <w:rFonts w:asciiTheme="minorHAnsi" w:eastAsiaTheme="minorEastAsia" w:hAnsiTheme="minorHAnsi" w:cstheme="minorBidi"/>
              <w:b w:val="0"/>
              <w:sz w:val="28"/>
              <w:szCs w:val="28"/>
            </w:rPr>
          </w:pPr>
          <w:hyperlink w:anchor="_Toc516580574" w:history="1">
            <w:r w:rsidR="002A7EDB">
              <w:rPr>
                <w:rStyle w:val="ad"/>
                <w:rFonts w:hint="eastAsia"/>
                <w:b w:val="0"/>
                <w:sz w:val="28"/>
                <w:szCs w:val="28"/>
              </w:rPr>
              <w:t>第六章</w:t>
            </w:r>
            <w:r w:rsidR="002A7EDB">
              <w:rPr>
                <w:rStyle w:val="ad"/>
                <w:b w:val="0"/>
                <w:sz w:val="28"/>
                <w:szCs w:val="28"/>
              </w:rPr>
              <w:t xml:space="preserve">  </w:t>
            </w:r>
            <w:r w:rsidR="002A7EDB">
              <w:rPr>
                <w:rStyle w:val="ad"/>
                <w:rFonts w:hint="eastAsia"/>
                <w:b w:val="0"/>
                <w:sz w:val="28"/>
                <w:szCs w:val="28"/>
              </w:rPr>
              <w:t>评分办法和评分细则</w:t>
            </w:r>
            <w:r w:rsidR="002A7EDB">
              <w:rPr>
                <w:b w:val="0"/>
                <w:sz w:val="28"/>
                <w:szCs w:val="28"/>
              </w:rPr>
              <w:tab/>
            </w:r>
            <w:r>
              <w:rPr>
                <w:b w:val="0"/>
                <w:sz w:val="28"/>
                <w:szCs w:val="28"/>
              </w:rPr>
              <w:fldChar w:fldCharType="begin"/>
            </w:r>
            <w:r w:rsidR="002A7EDB">
              <w:rPr>
                <w:b w:val="0"/>
                <w:sz w:val="28"/>
                <w:szCs w:val="28"/>
              </w:rPr>
              <w:instrText xml:space="preserve"> PAGEREF _Toc516580574 \h </w:instrText>
            </w:r>
            <w:r>
              <w:rPr>
                <w:b w:val="0"/>
                <w:sz w:val="28"/>
                <w:szCs w:val="28"/>
              </w:rPr>
            </w:r>
            <w:r>
              <w:rPr>
                <w:b w:val="0"/>
                <w:sz w:val="28"/>
                <w:szCs w:val="28"/>
              </w:rPr>
              <w:fldChar w:fldCharType="separate"/>
            </w:r>
            <w:r w:rsidR="008F6A3A">
              <w:rPr>
                <w:b w:val="0"/>
                <w:noProof/>
                <w:sz w:val="28"/>
                <w:szCs w:val="28"/>
              </w:rPr>
              <w:t>14</w:t>
            </w:r>
            <w:r>
              <w:rPr>
                <w:b w:val="0"/>
                <w:sz w:val="28"/>
                <w:szCs w:val="28"/>
              </w:rPr>
              <w:fldChar w:fldCharType="end"/>
            </w:r>
          </w:hyperlink>
        </w:p>
        <w:p w:rsidR="00715501" w:rsidRDefault="00B52A0E">
          <w:pPr>
            <w:pStyle w:val="12"/>
            <w:jc w:val="both"/>
            <w:rPr>
              <w:rFonts w:asciiTheme="minorHAnsi" w:eastAsiaTheme="minorEastAsia" w:hAnsiTheme="minorHAnsi" w:cstheme="minorBidi"/>
              <w:b w:val="0"/>
              <w:sz w:val="21"/>
              <w:szCs w:val="22"/>
            </w:rPr>
          </w:pPr>
          <w:hyperlink w:anchor="_Toc516580575" w:history="1">
            <w:r w:rsidR="002A7EDB">
              <w:rPr>
                <w:rStyle w:val="ad"/>
                <w:rFonts w:hint="eastAsia"/>
                <w:b w:val="0"/>
                <w:sz w:val="28"/>
                <w:szCs w:val="28"/>
              </w:rPr>
              <w:t>第七章</w:t>
            </w:r>
            <w:r w:rsidR="002A7EDB">
              <w:rPr>
                <w:rStyle w:val="ad"/>
                <w:b w:val="0"/>
                <w:sz w:val="28"/>
                <w:szCs w:val="28"/>
              </w:rPr>
              <w:t xml:space="preserve">  </w:t>
            </w:r>
            <w:r w:rsidR="002A7EDB">
              <w:rPr>
                <w:rStyle w:val="ad"/>
                <w:rFonts w:hint="eastAsia"/>
                <w:b w:val="0"/>
                <w:sz w:val="28"/>
                <w:szCs w:val="28"/>
              </w:rPr>
              <w:t>响应文件格式</w:t>
            </w:r>
            <w:r w:rsidR="002A7EDB">
              <w:rPr>
                <w:b w:val="0"/>
                <w:sz w:val="28"/>
                <w:szCs w:val="28"/>
              </w:rPr>
              <w:tab/>
            </w:r>
            <w:r>
              <w:rPr>
                <w:b w:val="0"/>
                <w:sz w:val="28"/>
                <w:szCs w:val="28"/>
              </w:rPr>
              <w:fldChar w:fldCharType="begin"/>
            </w:r>
            <w:r w:rsidR="002A7EDB">
              <w:rPr>
                <w:b w:val="0"/>
                <w:sz w:val="28"/>
                <w:szCs w:val="28"/>
              </w:rPr>
              <w:instrText xml:space="preserve"> PAGEREF _Toc516580575 \h </w:instrText>
            </w:r>
            <w:r>
              <w:rPr>
                <w:b w:val="0"/>
                <w:sz w:val="28"/>
                <w:szCs w:val="28"/>
              </w:rPr>
            </w:r>
            <w:r>
              <w:rPr>
                <w:b w:val="0"/>
                <w:sz w:val="28"/>
                <w:szCs w:val="28"/>
              </w:rPr>
              <w:fldChar w:fldCharType="separate"/>
            </w:r>
            <w:r w:rsidR="008F6A3A">
              <w:rPr>
                <w:b w:val="0"/>
                <w:noProof/>
                <w:sz w:val="28"/>
                <w:szCs w:val="28"/>
              </w:rPr>
              <w:t>18</w:t>
            </w:r>
            <w:r>
              <w:rPr>
                <w:b w:val="0"/>
                <w:sz w:val="28"/>
                <w:szCs w:val="28"/>
              </w:rPr>
              <w:fldChar w:fldCharType="end"/>
            </w:r>
          </w:hyperlink>
        </w:p>
        <w:p w:rsidR="00715501" w:rsidRDefault="00B52A0E">
          <w:r>
            <w:rPr>
              <w:rFonts w:ascii="仿宋_GB2312" w:eastAsia="仿宋_GB2312" w:hint="eastAsia"/>
              <w:sz w:val="32"/>
              <w:szCs w:val="32"/>
            </w:rPr>
            <w:fldChar w:fldCharType="end"/>
          </w:r>
        </w:p>
      </w:sdtContent>
    </w:sdt>
    <w:p w:rsidR="00715501" w:rsidRDefault="00715501">
      <w:pPr>
        <w:adjustRightInd w:val="0"/>
        <w:snapToGrid w:val="0"/>
        <w:jc w:val="center"/>
        <w:rPr>
          <w:rFonts w:ascii="仿宋_GB2312" w:eastAsia="仿宋_GB2312" w:hAnsi="仿宋_GB2312" w:cs="仿宋_GB2312"/>
          <w:b/>
          <w:sz w:val="30"/>
          <w:szCs w:val="30"/>
        </w:rPr>
      </w:pPr>
    </w:p>
    <w:p w:rsidR="00715501" w:rsidRDefault="00715501">
      <w:pPr>
        <w:adjustRightInd w:val="0"/>
        <w:snapToGrid w:val="0"/>
        <w:jc w:val="center"/>
        <w:rPr>
          <w:rFonts w:ascii="仿宋_GB2312" w:eastAsia="仿宋_GB2312" w:hAnsi="仿宋_GB2312" w:cs="仿宋_GB2312"/>
          <w:b/>
          <w:sz w:val="36"/>
          <w:szCs w:val="36"/>
        </w:rPr>
      </w:pPr>
    </w:p>
    <w:p w:rsidR="00715501" w:rsidRDefault="00715501">
      <w:pPr>
        <w:adjustRightInd w:val="0"/>
        <w:snapToGrid w:val="0"/>
        <w:jc w:val="center"/>
        <w:rPr>
          <w:rFonts w:ascii="仿宋_GB2312" w:eastAsia="仿宋_GB2312" w:hAnsi="仿宋_GB2312" w:cs="仿宋_GB2312"/>
          <w:b/>
          <w:sz w:val="36"/>
          <w:szCs w:val="36"/>
        </w:rPr>
      </w:pPr>
    </w:p>
    <w:p w:rsidR="00715501" w:rsidRDefault="00715501">
      <w:pPr>
        <w:adjustRightInd w:val="0"/>
        <w:snapToGrid w:val="0"/>
        <w:jc w:val="center"/>
        <w:rPr>
          <w:rFonts w:ascii="仿宋_GB2312" w:eastAsia="仿宋_GB2312" w:hAnsi="仿宋_GB2312" w:cs="仿宋_GB2312"/>
          <w:b/>
          <w:sz w:val="36"/>
          <w:szCs w:val="36"/>
        </w:rPr>
      </w:pPr>
    </w:p>
    <w:p w:rsidR="00715501" w:rsidRDefault="00715501">
      <w:pPr>
        <w:adjustRightInd w:val="0"/>
        <w:snapToGrid w:val="0"/>
        <w:jc w:val="center"/>
        <w:rPr>
          <w:rFonts w:ascii="仿宋_GB2312" w:eastAsia="仿宋_GB2312" w:hAnsi="仿宋_GB2312" w:cs="仿宋_GB2312"/>
          <w:b/>
          <w:sz w:val="36"/>
          <w:szCs w:val="36"/>
        </w:rPr>
      </w:pPr>
    </w:p>
    <w:p w:rsidR="00715501" w:rsidRDefault="00715501">
      <w:pPr>
        <w:adjustRightInd w:val="0"/>
        <w:snapToGrid w:val="0"/>
        <w:jc w:val="center"/>
        <w:rPr>
          <w:rFonts w:ascii="仿宋_GB2312" w:eastAsia="仿宋_GB2312" w:hAnsi="仿宋_GB2312" w:cs="仿宋_GB2312"/>
          <w:b/>
          <w:sz w:val="36"/>
          <w:szCs w:val="36"/>
        </w:rPr>
      </w:pPr>
    </w:p>
    <w:p w:rsidR="00715501" w:rsidRDefault="00715501">
      <w:pPr>
        <w:adjustRightInd w:val="0"/>
        <w:snapToGrid w:val="0"/>
        <w:jc w:val="center"/>
        <w:rPr>
          <w:rFonts w:ascii="仿宋_GB2312" w:eastAsia="仿宋_GB2312" w:hAnsi="仿宋_GB2312" w:cs="仿宋_GB2312"/>
          <w:b/>
          <w:sz w:val="36"/>
          <w:szCs w:val="36"/>
        </w:rPr>
        <w:sectPr w:rsidR="00715501">
          <w:pgSz w:w="11906" w:h="16838"/>
          <w:pgMar w:top="1440" w:right="1800" w:bottom="1440" w:left="1800" w:header="851" w:footer="992" w:gutter="0"/>
          <w:cols w:space="425"/>
          <w:docGrid w:type="lines" w:linePitch="312"/>
        </w:sectPr>
      </w:pPr>
    </w:p>
    <w:p w:rsidR="00715501" w:rsidRDefault="002A7EDB">
      <w:pPr>
        <w:pStyle w:val="10"/>
        <w:snapToGrid w:val="0"/>
        <w:spacing w:before="100" w:beforeAutospacing="1" w:after="100" w:afterAutospacing="1" w:line="500" w:lineRule="atLeast"/>
        <w:ind w:left="947" w:firstLine="0"/>
        <w:jc w:val="center"/>
        <w:rPr>
          <w:rFonts w:ascii="华文中宋" w:eastAsia="华文中宋" w:hAnsi="华文中宋"/>
          <w:szCs w:val="21"/>
        </w:rPr>
      </w:pPr>
      <w:bookmarkStart w:id="0" w:name="_Toc479170299"/>
      <w:bookmarkStart w:id="1" w:name="_Toc516580569"/>
      <w:r>
        <w:rPr>
          <w:rFonts w:ascii="华文中宋" w:eastAsia="华文中宋" w:hAnsi="华文中宋" w:hint="eastAsia"/>
          <w:szCs w:val="21"/>
        </w:rPr>
        <w:lastRenderedPageBreak/>
        <w:t>第一章  磋商公告</w:t>
      </w:r>
      <w:bookmarkEnd w:id="0"/>
      <w:bookmarkEnd w:id="1"/>
    </w:p>
    <w:p w:rsidR="00715501" w:rsidRDefault="00C62C64">
      <w:pPr>
        <w:adjustRightInd w:val="0"/>
        <w:snapToGrid w:val="0"/>
        <w:spacing w:line="500" w:lineRule="atLeast"/>
        <w:ind w:firstLineChars="189" w:firstLine="529"/>
        <w:rPr>
          <w:rFonts w:ascii="仿宋_GB2312" w:eastAsia="仿宋_GB2312"/>
          <w:szCs w:val="28"/>
        </w:rPr>
      </w:pPr>
      <w:r>
        <w:rPr>
          <w:rFonts w:ascii="仿宋_GB2312" w:eastAsia="仿宋_GB2312" w:hint="eastAsia"/>
          <w:szCs w:val="28"/>
        </w:rPr>
        <w:t>我校滨江校区</w:t>
      </w:r>
      <w:r w:rsidR="002A7EDB">
        <w:rPr>
          <w:rFonts w:ascii="仿宋_GB2312" w:eastAsia="仿宋_GB2312" w:hint="eastAsia"/>
          <w:szCs w:val="28"/>
        </w:rPr>
        <w:t>校园岗亭采购及安装项目采取磋商的方式进行采购，现邀请符合资质条件的供应商参加投标和磋商。具体情况如下：</w:t>
      </w:r>
    </w:p>
    <w:p w:rsidR="00715501" w:rsidRDefault="002A7EDB">
      <w:pPr>
        <w:adjustRightInd w:val="0"/>
        <w:snapToGrid w:val="0"/>
        <w:spacing w:line="500" w:lineRule="atLeast"/>
        <w:ind w:firstLineChars="190" w:firstLine="534"/>
        <w:rPr>
          <w:rFonts w:ascii="仿宋_GB2312" w:eastAsia="仿宋_GB2312"/>
          <w:szCs w:val="28"/>
        </w:rPr>
      </w:pPr>
      <w:r>
        <w:rPr>
          <w:rFonts w:ascii="仿宋_GB2312" w:eastAsia="仿宋_GB2312" w:hint="eastAsia"/>
          <w:b/>
          <w:szCs w:val="28"/>
        </w:rPr>
        <w:t>一、项目概况</w:t>
      </w:r>
      <w:r>
        <w:rPr>
          <w:rFonts w:ascii="仿宋_GB2312" w:eastAsia="仿宋_GB2312" w:hint="eastAsia"/>
          <w:szCs w:val="28"/>
        </w:rPr>
        <w:t>：</w:t>
      </w:r>
    </w:p>
    <w:p w:rsidR="00715501" w:rsidRDefault="002A7EDB">
      <w:pPr>
        <w:adjustRightInd w:val="0"/>
        <w:snapToGrid w:val="0"/>
        <w:spacing w:line="500" w:lineRule="atLeast"/>
        <w:ind w:firstLineChars="189" w:firstLine="529"/>
        <w:rPr>
          <w:rFonts w:ascii="仿宋_GB2312" w:eastAsia="仿宋_GB2312"/>
          <w:szCs w:val="28"/>
        </w:rPr>
      </w:pPr>
      <w:r>
        <w:rPr>
          <w:rFonts w:ascii="仿宋_GB2312" w:eastAsia="仿宋_GB2312" w:hint="eastAsia"/>
          <w:szCs w:val="28"/>
        </w:rPr>
        <w:t>（一）项目名称：校园岗亭采购及安装项目；</w:t>
      </w:r>
    </w:p>
    <w:p w:rsidR="00715501" w:rsidRDefault="002A7EDB">
      <w:pPr>
        <w:adjustRightInd w:val="0"/>
        <w:snapToGrid w:val="0"/>
        <w:spacing w:line="500" w:lineRule="atLeast"/>
        <w:ind w:firstLineChars="189" w:firstLine="529"/>
        <w:rPr>
          <w:rFonts w:ascii="仿宋_GB2312" w:eastAsia="仿宋_GB2312"/>
          <w:szCs w:val="28"/>
        </w:rPr>
      </w:pPr>
      <w:r>
        <w:rPr>
          <w:rFonts w:ascii="仿宋_GB2312" w:eastAsia="仿宋_GB2312" w:hint="eastAsia"/>
          <w:szCs w:val="28"/>
        </w:rPr>
        <w:t>（二）项目编号：WYGZ2018132;</w:t>
      </w:r>
    </w:p>
    <w:p w:rsidR="00715501" w:rsidRDefault="002A7EDB">
      <w:pPr>
        <w:adjustRightInd w:val="0"/>
        <w:snapToGrid w:val="0"/>
        <w:spacing w:line="500" w:lineRule="atLeast"/>
        <w:ind w:firstLineChars="189" w:firstLine="529"/>
        <w:rPr>
          <w:rFonts w:ascii="仿宋_GB2312" w:eastAsia="仿宋_GB2312"/>
          <w:szCs w:val="28"/>
        </w:rPr>
      </w:pPr>
      <w:r>
        <w:rPr>
          <w:rFonts w:ascii="仿宋_GB2312" w:eastAsia="仿宋_GB2312" w:hint="eastAsia"/>
          <w:szCs w:val="28"/>
        </w:rPr>
        <w:t>（三）项目预算：159288.39元；</w:t>
      </w:r>
    </w:p>
    <w:p w:rsidR="00715501" w:rsidRDefault="002A7EDB">
      <w:pPr>
        <w:adjustRightInd w:val="0"/>
        <w:snapToGrid w:val="0"/>
        <w:spacing w:line="500" w:lineRule="atLeast"/>
        <w:ind w:firstLineChars="189" w:firstLine="529"/>
        <w:rPr>
          <w:rFonts w:ascii="仿宋_GB2312" w:eastAsia="仿宋_GB2312"/>
          <w:szCs w:val="28"/>
        </w:rPr>
      </w:pPr>
      <w:r>
        <w:rPr>
          <w:rFonts w:ascii="仿宋_GB2312" w:eastAsia="仿宋_GB2312" w:hint="eastAsia"/>
          <w:szCs w:val="28"/>
        </w:rPr>
        <w:t>（四）项目内容：对滨江校区4台岗亭进行拆除更换，详见磋商文件。</w:t>
      </w:r>
    </w:p>
    <w:p w:rsidR="00715501" w:rsidRDefault="002A7EDB">
      <w:pPr>
        <w:adjustRightInd w:val="0"/>
        <w:snapToGrid w:val="0"/>
        <w:spacing w:line="500" w:lineRule="atLeast"/>
        <w:ind w:firstLineChars="189" w:firstLine="531"/>
        <w:rPr>
          <w:rFonts w:ascii="仿宋_GB2312" w:eastAsia="仿宋_GB2312"/>
          <w:szCs w:val="28"/>
        </w:rPr>
      </w:pPr>
      <w:r>
        <w:rPr>
          <w:rFonts w:ascii="仿宋_GB2312" w:eastAsia="仿宋_GB2312" w:hint="eastAsia"/>
          <w:b/>
          <w:szCs w:val="28"/>
        </w:rPr>
        <w:t>二、投标资质</w:t>
      </w:r>
      <w:r>
        <w:rPr>
          <w:rFonts w:ascii="仿宋_GB2312" w:eastAsia="仿宋_GB2312" w:hint="eastAsia"/>
          <w:szCs w:val="28"/>
        </w:rPr>
        <w:t>：</w:t>
      </w:r>
    </w:p>
    <w:p w:rsidR="00715501" w:rsidRDefault="002A7EDB">
      <w:pPr>
        <w:adjustRightInd w:val="0"/>
        <w:snapToGrid w:val="0"/>
        <w:spacing w:line="500" w:lineRule="atLeast"/>
        <w:ind w:firstLineChars="189" w:firstLine="529"/>
        <w:rPr>
          <w:rFonts w:ascii="仿宋_GB2312" w:eastAsia="仿宋_GB2312"/>
          <w:szCs w:val="28"/>
        </w:rPr>
      </w:pPr>
      <w:r>
        <w:rPr>
          <w:rFonts w:ascii="仿宋_GB2312" w:eastAsia="仿宋_GB2312" w:hint="eastAsia"/>
          <w:szCs w:val="28"/>
        </w:rPr>
        <w:t>（一）</w:t>
      </w:r>
      <w:r>
        <w:rPr>
          <w:rFonts w:ascii="仿宋_GB2312" w:eastAsia="仿宋_GB2312" w:hAnsi="宋体" w:cs="宋体" w:hint="eastAsia"/>
          <w:kern w:val="0"/>
          <w:szCs w:val="28"/>
        </w:rPr>
        <w:t>符合《中华人民共和国政府采购法》第二十二条规定</w:t>
      </w:r>
      <w:r>
        <w:rPr>
          <w:rFonts w:ascii="仿宋_GB2312" w:eastAsia="仿宋_GB2312" w:hint="eastAsia"/>
          <w:szCs w:val="28"/>
        </w:rPr>
        <w:t>；</w:t>
      </w:r>
    </w:p>
    <w:p w:rsidR="00715501" w:rsidRDefault="002A7EDB">
      <w:pPr>
        <w:adjustRightInd w:val="0"/>
        <w:snapToGrid w:val="0"/>
        <w:spacing w:line="500" w:lineRule="atLeast"/>
        <w:ind w:firstLineChars="200" w:firstLine="560"/>
        <w:rPr>
          <w:rFonts w:ascii="仿宋_GB2312" w:eastAsia="仿宋_GB2312"/>
          <w:szCs w:val="28"/>
        </w:rPr>
      </w:pPr>
      <w:r>
        <w:rPr>
          <w:rFonts w:ascii="仿宋_GB2312" w:eastAsia="仿宋_GB2312" w:hint="eastAsia"/>
          <w:szCs w:val="28"/>
        </w:rPr>
        <w:t>（</w:t>
      </w:r>
      <w:r>
        <w:rPr>
          <w:rFonts w:ascii="仿宋_GB2312" w:eastAsia="仿宋_GB2312" w:hAnsi="宋体" w:cs="宋体" w:hint="eastAsia"/>
          <w:kern w:val="0"/>
          <w:szCs w:val="28"/>
        </w:rPr>
        <w:t>二）</w:t>
      </w:r>
      <w:r>
        <w:rPr>
          <w:rFonts w:ascii="仿宋_GB2312" w:eastAsia="仿宋_GB2312" w:hint="eastAsia"/>
          <w:szCs w:val="28"/>
        </w:rPr>
        <w:t>本项目不接受联合体投标。</w:t>
      </w:r>
    </w:p>
    <w:p w:rsidR="00715501" w:rsidRDefault="002A7EDB">
      <w:pPr>
        <w:adjustRightInd w:val="0"/>
        <w:snapToGrid w:val="0"/>
        <w:spacing w:line="500" w:lineRule="atLeast"/>
        <w:ind w:firstLineChars="189" w:firstLine="531"/>
        <w:rPr>
          <w:rFonts w:ascii="仿宋_GB2312" w:eastAsia="仿宋_GB2312" w:hAnsi="宋体" w:cs="宋体"/>
          <w:b/>
          <w:szCs w:val="28"/>
          <w:lang w:val="zh-CN"/>
        </w:rPr>
      </w:pPr>
      <w:r>
        <w:rPr>
          <w:rFonts w:ascii="仿宋_GB2312" w:eastAsia="仿宋_GB2312" w:hAnsi="宋体" w:cs="宋体" w:hint="eastAsia"/>
          <w:b/>
          <w:szCs w:val="28"/>
          <w:lang w:val="zh-CN"/>
        </w:rPr>
        <w:t>三、报名时间及方式：</w:t>
      </w:r>
    </w:p>
    <w:p w:rsidR="00715501" w:rsidRDefault="002A7EDB">
      <w:pPr>
        <w:adjustRightInd w:val="0"/>
        <w:snapToGrid w:val="0"/>
        <w:spacing w:line="500" w:lineRule="atLeast"/>
        <w:ind w:firstLineChars="189" w:firstLine="529"/>
        <w:rPr>
          <w:rFonts w:ascii="仿宋_GB2312" w:eastAsia="仿宋_GB2312" w:hAnsi="宋体" w:cs="宋体"/>
          <w:szCs w:val="28"/>
          <w:lang w:val="zh-CN"/>
        </w:rPr>
      </w:pPr>
      <w:r>
        <w:rPr>
          <w:rFonts w:ascii="仿宋_GB2312" w:eastAsia="仿宋_GB2312" w:hAnsi="宋体" w:cs="宋体" w:hint="eastAsia"/>
          <w:szCs w:val="28"/>
          <w:lang w:val="zh-CN"/>
        </w:rPr>
        <w:t>（一）报名时间：2018年11月</w:t>
      </w:r>
      <w:r w:rsidR="00F55C19">
        <w:rPr>
          <w:rFonts w:ascii="仿宋_GB2312" w:eastAsia="仿宋_GB2312" w:hAnsi="宋体" w:cs="宋体" w:hint="eastAsia"/>
          <w:szCs w:val="28"/>
          <w:lang w:val="zh-CN"/>
        </w:rPr>
        <w:t>8</w:t>
      </w:r>
      <w:r>
        <w:rPr>
          <w:rFonts w:ascii="仿宋_GB2312" w:eastAsia="仿宋_GB2312" w:hAnsi="宋体" w:cs="宋体" w:hint="eastAsia"/>
          <w:szCs w:val="28"/>
          <w:lang w:val="zh-CN"/>
        </w:rPr>
        <w:t>日-2018年11月1</w:t>
      </w:r>
      <w:r w:rsidR="00F55C19">
        <w:rPr>
          <w:rFonts w:ascii="仿宋_GB2312" w:eastAsia="仿宋_GB2312" w:hAnsi="宋体" w:cs="宋体" w:hint="eastAsia"/>
          <w:szCs w:val="28"/>
          <w:lang w:val="zh-CN"/>
        </w:rPr>
        <w:t>4</w:t>
      </w:r>
      <w:r>
        <w:rPr>
          <w:rFonts w:ascii="仿宋_GB2312" w:eastAsia="仿宋_GB2312" w:hAnsi="宋体" w:cs="宋体" w:hint="eastAsia"/>
          <w:szCs w:val="28"/>
          <w:lang w:val="zh-CN"/>
        </w:rPr>
        <w:t>日17:00；</w:t>
      </w:r>
    </w:p>
    <w:p w:rsidR="00715501" w:rsidRDefault="002A7EDB">
      <w:pPr>
        <w:widowControl/>
        <w:adjustRightInd w:val="0"/>
        <w:snapToGrid w:val="0"/>
        <w:spacing w:line="500" w:lineRule="atLeast"/>
        <w:ind w:firstLineChars="200" w:firstLine="560"/>
        <w:rPr>
          <w:rFonts w:ascii="仿宋_GB2312" w:eastAsia="仿宋_GB2312" w:hAnsi="宋体" w:cs="宋体"/>
          <w:szCs w:val="28"/>
          <w:lang w:val="zh-CN"/>
        </w:rPr>
      </w:pPr>
      <w:r>
        <w:rPr>
          <w:rFonts w:ascii="仿宋_GB2312" w:eastAsia="仿宋_GB2312" w:hAnsi="宋体" w:cs="宋体" w:hint="eastAsia"/>
          <w:szCs w:val="28"/>
          <w:lang w:val="zh-CN"/>
        </w:rPr>
        <w:t>（二）报名方式：网上报名，邮件以“</w:t>
      </w:r>
      <w:r>
        <w:rPr>
          <w:rFonts w:ascii="仿宋_GB2312" w:eastAsia="仿宋_GB2312" w:hAnsi="宋体" w:cs="宋体" w:hint="eastAsia"/>
          <w:b/>
          <w:szCs w:val="28"/>
          <w:u w:val="single"/>
          <w:lang w:val="zh-CN"/>
        </w:rPr>
        <w:t>项目编号+公司全名</w:t>
      </w:r>
      <w:r>
        <w:rPr>
          <w:rFonts w:ascii="仿宋_GB2312" w:eastAsia="仿宋_GB2312" w:hAnsi="宋体" w:cs="宋体" w:hint="eastAsia"/>
          <w:szCs w:val="28"/>
          <w:lang w:val="zh-CN"/>
        </w:rPr>
        <w:t>”命名。将报名表、营业执照、资质文件、开户许可证、法定代表人授权委托书原件扫描,</w:t>
      </w:r>
      <w:r>
        <w:rPr>
          <w:rFonts w:ascii="仿宋_GB2312" w:eastAsia="仿宋_GB2312" w:hAnsi="宋体" w:cs="宋体" w:hint="eastAsia"/>
          <w:b/>
          <w:szCs w:val="28"/>
          <w:lang w:val="zh-CN"/>
        </w:rPr>
        <w:t>压缩后</w:t>
      </w:r>
      <w:r>
        <w:rPr>
          <w:rFonts w:ascii="仿宋_GB2312" w:eastAsia="仿宋_GB2312" w:hAnsi="宋体" w:cs="宋体" w:hint="eastAsia"/>
          <w:szCs w:val="28"/>
          <w:lang w:val="zh-CN"/>
        </w:rPr>
        <w:t>发送至邮箱：20974486@qq.com；</w:t>
      </w:r>
    </w:p>
    <w:p w:rsidR="00715501" w:rsidRDefault="002A7EDB">
      <w:pPr>
        <w:widowControl/>
        <w:adjustRightInd w:val="0"/>
        <w:snapToGrid w:val="0"/>
        <w:spacing w:line="500" w:lineRule="atLeast"/>
        <w:ind w:firstLineChars="200" w:firstLine="562"/>
        <w:rPr>
          <w:rFonts w:ascii="仿宋_GB2312" w:eastAsia="仿宋_GB2312" w:hAnsi="仿宋"/>
          <w:b/>
          <w:szCs w:val="28"/>
        </w:rPr>
      </w:pPr>
      <w:r>
        <w:rPr>
          <w:rFonts w:ascii="仿宋_GB2312" w:eastAsia="仿宋_GB2312" w:hAnsi="宋体" w:cs="宋体" w:hint="eastAsia"/>
          <w:b/>
          <w:szCs w:val="28"/>
          <w:lang w:val="zh-CN"/>
        </w:rPr>
        <w:t>未进行网上报名的单位，不得参与本项目投标。</w:t>
      </w:r>
    </w:p>
    <w:p w:rsidR="00715501" w:rsidRDefault="002A7EDB">
      <w:pPr>
        <w:widowControl/>
        <w:adjustRightInd w:val="0"/>
        <w:snapToGrid w:val="0"/>
        <w:spacing w:line="500" w:lineRule="atLeast"/>
        <w:ind w:firstLineChars="200" w:firstLine="560"/>
        <w:rPr>
          <w:rFonts w:ascii="仿宋_GB2312" w:eastAsia="仿宋_GB2312" w:hAnsi="仿宋"/>
          <w:szCs w:val="28"/>
        </w:rPr>
      </w:pPr>
      <w:r>
        <w:rPr>
          <w:rFonts w:ascii="仿宋_GB2312" w:eastAsia="仿宋_GB2312" w:hAnsi="仿宋" w:hint="eastAsia"/>
          <w:szCs w:val="28"/>
        </w:rPr>
        <w:t>（</w:t>
      </w:r>
      <w:r>
        <w:rPr>
          <w:rFonts w:ascii="仿宋_GB2312" w:eastAsia="仿宋_GB2312" w:hAnsi="仿宋" w:hint="eastAsia"/>
          <w:kern w:val="0"/>
          <w:szCs w:val="28"/>
        </w:rPr>
        <w:t>三）磋商文件获取：</w:t>
      </w:r>
      <w:r>
        <w:rPr>
          <w:rFonts w:ascii="仿宋_GB2312" w:eastAsia="仿宋_GB2312" w:hint="eastAsia"/>
          <w:color w:val="333333"/>
          <w:szCs w:val="28"/>
        </w:rPr>
        <w:t>网上自行下载</w:t>
      </w:r>
      <w:r>
        <w:rPr>
          <w:rFonts w:ascii="仿宋_GB2312" w:eastAsia="仿宋_GB2312" w:hAnsi="仿宋" w:hint="eastAsia"/>
          <w:kern w:val="0"/>
          <w:szCs w:val="28"/>
        </w:rPr>
        <w:t>。</w:t>
      </w:r>
    </w:p>
    <w:p w:rsidR="00715501" w:rsidRDefault="002A7EDB">
      <w:pPr>
        <w:adjustRightInd w:val="0"/>
        <w:snapToGrid w:val="0"/>
        <w:spacing w:line="500" w:lineRule="atLeast"/>
        <w:ind w:firstLineChars="189" w:firstLine="509"/>
        <w:rPr>
          <w:rFonts w:ascii="仿宋_GB2312" w:eastAsia="仿宋_GB2312" w:hAnsi="宋体"/>
          <w:color w:val="000000"/>
          <w:spacing w:val="-6"/>
          <w:szCs w:val="28"/>
        </w:rPr>
      </w:pPr>
      <w:r>
        <w:rPr>
          <w:rFonts w:ascii="仿宋_GB2312" w:eastAsia="仿宋_GB2312" w:hAnsi="宋体" w:hint="eastAsia"/>
          <w:b/>
          <w:color w:val="000000"/>
          <w:spacing w:val="-6"/>
          <w:szCs w:val="28"/>
        </w:rPr>
        <w:t>四、响应文件份数</w:t>
      </w:r>
      <w:r>
        <w:rPr>
          <w:rFonts w:ascii="仿宋_GB2312" w:eastAsia="仿宋_GB2312" w:hAnsi="宋体" w:hint="eastAsia"/>
          <w:color w:val="000000"/>
          <w:spacing w:val="-6"/>
          <w:szCs w:val="28"/>
        </w:rPr>
        <w:t>：一式三份（正本一份，副本二份），每份响应文件须清楚表明“正本”或“副本”字样。</w:t>
      </w:r>
    </w:p>
    <w:p w:rsidR="00715501" w:rsidRDefault="002A7EDB">
      <w:pPr>
        <w:adjustRightInd w:val="0"/>
        <w:snapToGrid w:val="0"/>
        <w:spacing w:line="500" w:lineRule="atLeast"/>
        <w:ind w:firstLineChars="189" w:firstLine="509"/>
        <w:rPr>
          <w:rFonts w:ascii="仿宋_GB2312" w:eastAsia="仿宋_GB2312" w:hAnsi="宋体"/>
          <w:color w:val="000000"/>
          <w:spacing w:val="-6"/>
          <w:szCs w:val="28"/>
        </w:rPr>
      </w:pPr>
      <w:r>
        <w:rPr>
          <w:rFonts w:ascii="仿宋_GB2312" w:eastAsia="仿宋_GB2312" w:hAnsi="宋体" w:hint="eastAsia"/>
          <w:b/>
          <w:color w:val="000000"/>
          <w:spacing w:val="-6"/>
          <w:szCs w:val="28"/>
        </w:rPr>
        <w:t>五、响应文件递交</w:t>
      </w:r>
      <w:r>
        <w:rPr>
          <w:rFonts w:ascii="仿宋_GB2312" w:eastAsia="仿宋_GB2312" w:hAnsi="宋体" w:hint="eastAsia"/>
          <w:color w:val="000000"/>
          <w:spacing w:val="-6"/>
          <w:szCs w:val="28"/>
        </w:rPr>
        <w:t>：</w:t>
      </w:r>
    </w:p>
    <w:p w:rsidR="00715501" w:rsidRDefault="002A7EDB" w:rsidP="002A7EDB">
      <w:pPr>
        <w:adjustRightInd w:val="0"/>
        <w:snapToGrid w:val="0"/>
        <w:spacing w:line="500" w:lineRule="atLeast"/>
        <w:ind w:firstLineChars="189" w:firstLine="507"/>
        <w:rPr>
          <w:rFonts w:ascii="仿宋_GB2312" w:eastAsia="仿宋_GB2312" w:hAnsi="宋体"/>
          <w:color w:val="000000"/>
          <w:spacing w:val="-6"/>
          <w:szCs w:val="28"/>
        </w:rPr>
      </w:pPr>
      <w:r>
        <w:rPr>
          <w:rFonts w:ascii="仿宋_GB2312" w:eastAsia="仿宋_GB2312" w:hAnsi="宋体" w:hint="eastAsia"/>
          <w:color w:val="000000"/>
          <w:spacing w:val="-6"/>
          <w:szCs w:val="28"/>
        </w:rPr>
        <w:t>（一）响应文件递交截止时间：2018年11月1</w:t>
      </w:r>
      <w:r w:rsidR="00F55C19">
        <w:rPr>
          <w:rFonts w:ascii="仿宋_GB2312" w:eastAsia="仿宋_GB2312" w:hAnsi="宋体" w:hint="eastAsia"/>
          <w:color w:val="000000"/>
          <w:spacing w:val="-6"/>
          <w:szCs w:val="28"/>
        </w:rPr>
        <w:t>9</w:t>
      </w:r>
      <w:r>
        <w:rPr>
          <w:rFonts w:ascii="仿宋_GB2312" w:eastAsia="仿宋_GB2312" w:hAnsi="宋体" w:hint="eastAsia"/>
          <w:color w:val="000000"/>
          <w:spacing w:val="-6"/>
          <w:szCs w:val="28"/>
        </w:rPr>
        <w:t>日</w:t>
      </w:r>
      <w:r w:rsidR="00F55C19">
        <w:rPr>
          <w:rFonts w:ascii="仿宋_GB2312" w:eastAsia="仿宋_GB2312" w:hAnsi="宋体" w:hint="eastAsia"/>
          <w:color w:val="000000"/>
          <w:spacing w:val="-6"/>
          <w:szCs w:val="28"/>
        </w:rPr>
        <w:t>下午2</w:t>
      </w:r>
      <w:r>
        <w:rPr>
          <w:rFonts w:ascii="仿宋_GB2312" w:eastAsia="仿宋_GB2312" w:hAnsi="宋体" w:hint="eastAsia"/>
          <w:color w:val="000000"/>
          <w:spacing w:val="-6"/>
          <w:szCs w:val="28"/>
        </w:rPr>
        <w:t>:</w:t>
      </w:r>
      <w:r w:rsidR="00F55C19">
        <w:rPr>
          <w:rFonts w:ascii="仿宋_GB2312" w:eastAsia="仿宋_GB2312" w:hAnsi="宋体" w:hint="eastAsia"/>
          <w:color w:val="000000"/>
          <w:spacing w:val="-6"/>
          <w:szCs w:val="28"/>
        </w:rPr>
        <w:t>0</w:t>
      </w:r>
      <w:r>
        <w:rPr>
          <w:rFonts w:ascii="仿宋_GB2312" w:eastAsia="仿宋_GB2312" w:hAnsi="宋体" w:hint="eastAsia"/>
          <w:color w:val="000000"/>
          <w:spacing w:val="-6"/>
          <w:szCs w:val="28"/>
        </w:rPr>
        <w:t>0；</w:t>
      </w:r>
    </w:p>
    <w:p w:rsidR="00715501" w:rsidRDefault="002A7EDB" w:rsidP="002A7EDB">
      <w:pPr>
        <w:adjustRightInd w:val="0"/>
        <w:snapToGrid w:val="0"/>
        <w:spacing w:line="500" w:lineRule="atLeast"/>
        <w:ind w:firstLineChars="189" w:firstLine="507"/>
        <w:rPr>
          <w:rFonts w:ascii="仿宋_GB2312" w:eastAsia="仿宋_GB2312" w:hAnsi="宋体"/>
          <w:color w:val="000000"/>
          <w:spacing w:val="-6"/>
          <w:szCs w:val="28"/>
        </w:rPr>
      </w:pPr>
      <w:r>
        <w:rPr>
          <w:rFonts w:ascii="仿宋_GB2312" w:eastAsia="仿宋_GB2312" w:hAnsi="宋体" w:hint="eastAsia"/>
          <w:color w:val="000000"/>
          <w:spacing w:val="-6"/>
          <w:szCs w:val="28"/>
        </w:rPr>
        <w:t>（二）响应文件开启时间：</w:t>
      </w:r>
      <w:r w:rsidR="00F55C19">
        <w:rPr>
          <w:rFonts w:ascii="仿宋_GB2312" w:eastAsia="仿宋_GB2312" w:hAnsi="宋体" w:hint="eastAsia"/>
          <w:color w:val="000000"/>
          <w:spacing w:val="-6"/>
          <w:szCs w:val="28"/>
        </w:rPr>
        <w:t>2018年11月19日下午2:00</w:t>
      </w:r>
      <w:r>
        <w:rPr>
          <w:rFonts w:ascii="仿宋_GB2312" w:eastAsia="仿宋_GB2312" w:hAnsi="宋体" w:hint="eastAsia"/>
          <w:color w:val="000000"/>
          <w:spacing w:val="-6"/>
          <w:szCs w:val="28"/>
        </w:rPr>
        <w:t>；</w:t>
      </w:r>
    </w:p>
    <w:p w:rsidR="00715501" w:rsidRDefault="002A7EDB" w:rsidP="002A7EDB">
      <w:pPr>
        <w:adjustRightInd w:val="0"/>
        <w:snapToGrid w:val="0"/>
        <w:spacing w:line="500" w:lineRule="atLeast"/>
        <w:ind w:firstLineChars="189" w:firstLine="507"/>
        <w:rPr>
          <w:rFonts w:ascii="仿宋_GB2312" w:eastAsia="仿宋_GB2312" w:hAnsi="宋体"/>
          <w:color w:val="000000"/>
          <w:spacing w:val="-6"/>
          <w:szCs w:val="28"/>
        </w:rPr>
      </w:pPr>
      <w:r>
        <w:rPr>
          <w:rFonts w:ascii="仿宋_GB2312" w:eastAsia="仿宋_GB2312" w:hAnsi="宋体" w:hint="eastAsia"/>
          <w:color w:val="000000"/>
          <w:spacing w:val="-6"/>
          <w:szCs w:val="28"/>
        </w:rPr>
        <w:t>（三）地点：芜湖市弋江区文昌西路22号滨江校区图书信息楼东辅楼5楼5002室（</w:t>
      </w:r>
      <w:r>
        <w:rPr>
          <w:rFonts w:ascii="仿宋_GB2312" w:eastAsia="仿宋_GB2312" w:hAnsi="宋体" w:hint="eastAsia"/>
          <w:b/>
          <w:color w:val="000000"/>
          <w:spacing w:val="-6"/>
          <w:szCs w:val="28"/>
        </w:rPr>
        <w:t>递交响应文件时需提供报名表及授权书原件</w:t>
      </w:r>
      <w:r>
        <w:rPr>
          <w:rFonts w:ascii="仿宋_GB2312" w:eastAsia="仿宋_GB2312" w:hAnsi="宋体" w:hint="eastAsia"/>
          <w:color w:val="000000"/>
          <w:spacing w:val="-6"/>
          <w:szCs w:val="28"/>
        </w:rPr>
        <w:t>）；</w:t>
      </w:r>
    </w:p>
    <w:p w:rsidR="00715501" w:rsidRDefault="002A7EDB" w:rsidP="002A7EDB">
      <w:pPr>
        <w:adjustRightInd w:val="0"/>
        <w:snapToGrid w:val="0"/>
        <w:spacing w:line="500" w:lineRule="atLeast"/>
        <w:ind w:firstLineChars="189" w:firstLine="507"/>
        <w:rPr>
          <w:rFonts w:ascii="仿宋_GB2312" w:eastAsia="仿宋_GB2312" w:hAnsi="宋体"/>
          <w:color w:val="000000"/>
          <w:spacing w:val="-6"/>
          <w:szCs w:val="28"/>
        </w:rPr>
      </w:pPr>
      <w:r>
        <w:rPr>
          <w:rFonts w:ascii="仿宋_GB2312" w:eastAsia="仿宋_GB2312" w:hAnsi="宋体" w:hint="eastAsia"/>
          <w:color w:val="000000"/>
          <w:spacing w:val="-6"/>
          <w:szCs w:val="28"/>
        </w:rPr>
        <w:lastRenderedPageBreak/>
        <w:t>（四）递交响应文件时间截止后，磋商小组与供应商磋商，请供应商法定代表人或其授权委托代表（提供授权委托书）出席。</w:t>
      </w:r>
    </w:p>
    <w:p w:rsidR="00715501" w:rsidRDefault="002A7EDB">
      <w:pPr>
        <w:adjustRightInd w:val="0"/>
        <w:snapToGrid w:val="0"/>
        <w:spacing w:line="500" w:lineRule="atLeast"/>
        <w:ind w:firstLineChars="189" w:firstLine="531"/>
        <w:rPr>
          <w:rFonts w:ascii="仿宋_GB2312" w:eastAsia="仿宋_GB2312"/>
          <w:szCs w:val="28"/>
        </w:rPr>
      </w:pPr>
      <w:r>
        <w:rPr>
          <w:rFonts w:ascii="仿宋_GB2312" w:eastAsia="仿宋_GB2312" w:hint="eastAsia"/>
          <w:b/>
          <w:szCs w:val="28"/>
        </w:rPr>
        <w:t>六、联系方式</w:t>
      </w:r>
      <w:r>
        <w:rPr>
          <w:rFonts w:ascii="仿宋_GB2312" w:eastAsia="仿宋_GB2312" w:hint="eastAsia"/>
          <w:szCs w:val="28"/>
        </w:rPr>
        <w:t>：</w:t>
      </w:r>
    </w:p>
    <w:p w:rsidR="00715501" w:rsidRDefault="002A7EDB">
      <w:pPr>
        <w:adjustRightInd w:val="0"/>
        <w:snapToGrid w:val="0"/>
        <w:spacing w:line="500" w:lineRule="atLeast"/>
        <w:ind w:firstLineChars="189" w:firstLine="529"/>
        <w:rPr>
          <w:rFonts w:ascii="仿宋_GB2312" w:eastAsia="仿宋_GB2312"/>
          <w:szCs w:val="28"/>
        </w:rPr>
      </w:pPr>
      <w:r>
        <w:rPr>
          <w:rFonts w:ascii="仿宋_GB2312" w:eastAsia="仿宋_GB2312" w:hint="eastAsia"/>
          <w:szCs w:val="28"/>
        </w:rPr>
        <w:t>（一）联系人：姜老师</w:t>
      </w:r>
    </w:p>
    <w:p w:rsidR="00715501" w:rsidRDefault="002A7EDB">
      <w:pPr>
        <w:adjustRightInd w:val="0"/>
        <w:snapToGrid w:val="0"/>
        <w:spacing w:line="500" w:lineRule="atLeast"/>
        <w:ind w:firstLineChars="189" w:firstLine="529"/>
        <w:rPr>
          <w:rFonts w:ascii="仿宋_GB2312" w:eastAsia="仿宋_GB2312"/>
          <w:szCs w:val="28"/>
        </w:rPr>
      </w:pPr>
      <w:r>
        <w:rPr>
          <w:rFonts w:ascii="仿宋_GB2312" w:eastAsia="仿宋_GB2312" w:hint="eastAsia"/>
          <w:szCs w:val="28"/>
        </w:rPr>
        <w:t>（二）联系电话：0553-3932052</w:t>
      </w:r>
    </w:p>
    <w:p w:rsidR="00715501" w:rsidRDefault="002A7EDB">
      <w:pPr>
        <w:adjustRightInd w:val="0"/>
        <w:snapToGrid w:val="0"/>
        <w:spacing w:line="500" w:lineRule="atLeast"/>
        <w:ind w:firstLineChars="200" w:firstLine="562"/>
        <w:jc w:val="left"/>
        <w:rPr>
          <w:rFonts w:ascii="仿宋_GB2312" w:eastAsia="仿宋_GB2312"/>
          <w:b/>
          <w:szCs w:val="28"/>
        </w:rPr>
      </w:pPr>
      <w:r>
        <w:rPr>
          <w:rFonts w:ascii="仿宋_GB2312" w:eastAsia="仿宋_GB2312" w:hint="eastAsia"/>
          <w:b/>
          <w:szCs w:val="28"/>
        </w:rPr>
        <w:t>七、备注</w:t>
      </w:r>
    </w:p>
    <w:p w:rsidR="00715501" w:rsidRDefault="002A7EDB">
      <w:pPr>
        <w:adjustRightInd w:val="0"/>
        <w:snapToGrid w:val="0"/>
        <w:spacing w:line="500" w:lineRule="atLeast"/>
        <w:ind w:firstLineChars="200" w:firstLine="560"/>
        <w:jc w:val="left"/>
        <w:rPr>
          <w:rFonts w:ascii="仿宋_GB2312" w:eastAsia="仿宋_GB2312"/>
          <w:szCs w:val="28"/>
        </w:rPr>
      </w:pPr>
      <w:r>
        <w:rPr>
          <w:rFonts w:ascii="仿宋_GB2312" w:eastAsia="仿宋_GB2312" w:hint="eastAsia"/>
          <w:szCs w:val="28"/>
        </w:rPr>
        <w:t>我校保留对报名合格单位进行进一步资格审核的权利。</w:t>
      </w:r>
    </w:p>
    <w:p w:rsidR="00715501" w:rsidRDefault="00715501">
      <w:pPr>
        <w:adjustRightInd w:val="0"/>
        <w:snapToGrid w:val="0"/>
        <w:spacing w:line="500" w:lineRule="atLeast"/>
        <w:ind w:firstLineChars="200" w:firstLine="560"/>
        <w:jc w:val="left"/>
        <w:rPr>
          <w:rFonts w:ascii="仿宋_GB2312" w:eastAsia="仿宋_GB2312"/>
          <w:szCs w:val="28"/>
        </w:rPr>
      </w:pPr>
    </w:p>
    <w:p w:rsidR="00715501" w:rsidRDefault="002A7EDB">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Pr>
          <w:rFonts w:ascii="仿宋_GB2312" w:eastAsia="仿宋_GB2312" w:hAnsi="宋体" w:cs="宋体" w:hint="eastAsia"/>
          <w:color w:val="000000"/>
          <w:kern w:val="0"/>
          <w:szCs w:val="28"/>
        </w:rPr>
        <w:t>皖南医学院国有资产管理处</w:t>
      </w:r>
    </w:p>
    <w:p w:rsidR="00715501" w:rsidRDefault="002A7EDB">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r>
        <w:rPr>
          <w:rFonts w:ascii="仿宋_GB2312" w:eastAsia="仿宋_GB2312" w:hAnsi="宋体" w:cs="宋体" w:hint="eastAsia"/>
          <w:color w:val="000000"/>
          <w:kern w:val="0"/>
          <w:szCs w:val="28"/>
        </w:rPr>
        <w:t>2018年11月</w:t>
      </w:r>
      <w:r w:rsidR="00F55C19">
        <w:rPr>
          <w:rFonts w:ascii="仿宋_GB2312" w:eastAsia="仿宋_GB2312" w:hAnsi="宋体" w:cs="宋体" w:hint="eastAsia"/>
          <w:color w:val="000000"/>
          <w:kern w:val="0"/>
          <w:szCs w:val="28"/>
        </w:rPr>
        <w:t>8</w:t>
      </w:r>
      <w:r>
        <w:rPr>
          <w:rFonts w:ascii="仿宋_GB2312" w:eastAsia="仿宋_GB2312" w:hAnsi="宋体" w:cs="宋体" w:hint="eastAsia"/>
          <w:color w:val="000000"/>
          <w:kern w:val="0"/>
          <w:szCs w:val="28"/>
        </w:rPr>
        <w:t>日</w:t>
      </w:r>
    </w:p>
    <w:p w:rsidR="00715501" w:rsidRDefault="00715501">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715501" w:rsidRDefault="00715501">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715501" w:rsidRDefault="00715501">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715501" w:rsidRDefault="00715501">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715501" w:rsidRDefault="00715501">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715501" w:rsidRDefault="00715501">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715501" w:rsidRDefault="00715501">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715501" w:rsidRDefault="00715501">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C62C64" w:rsidRDefault="00C62C64">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715501" w:rsidRDefault="00715501">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715501" w:rsidRDefault="00715501">
      <w:pPr>
        <w:widowControl/>
        <w:shd w:val="clear" w:color="auto" w:fill="FFFFFF"/>
        <w:adjustRightInd w:val="0"/>
        <w:snapToGrid w:val="0"/>
        <w:spacing w:before="100" w:beforeAutospacing="1" w:after="100" w:afterAutospacing="1" w:line="240" w:lineRule="atLeast"/>
        <w:jc w:val="right"/>
        <w:rPr>
          <w:rFonts w:ascii="仿宋_GB2312" w:eastAsia="仿宋_GB2312" w:hAnsi="宋体" w:cs="宋体"/>
          <w:color w:val="000000"/>
          <w:kern w:val="0"/>
          <w:szCs w:val="28"/>
        </w:rPr>
      </w:pPr>
    </w:p>
    <w:p w:rsidR="00715501" w:rsidRDefault="00715501">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p>
    <w:p w:rsidR="00715501" w:rsidRDefault="002A7EDB">
      <w:pPr>
        <w:pStyle w:val="10"/>
        <w:snapToGrid w:val="0"/>
        <w:spacing w:before="0" w:after="0"/>
        <w:ind w:left="947" w:firstLine="0"/>
        <w:jc w:val="center"/>
        <w:rPr>
          <w:rFonts w:ascii="华文中宋" w:eastAsia="华文中宋" w:hAnsi="华文中宋"/>
        </w:rPr>
      </w:pPr>
      <w:bookmarkStart w:id="2" w:name="_Toc479170300"/>
      <w:bookmarkStart w:id="3" w:name="_Toc516580570"/>
      <w:r>
        <w:rPr>
          <w:rFonts w:ascii="华文中宋" w:eastAsia="华文中宋" w:hAnsi="华文中宋" w:hint="eastAsia"/>
        </w:rPr>
        <w:lastRenderedPageBreak/>
        <w:t>第二章  磋商须知前附表</w:t>
      </w:r>
      <w:bookmarkEnd w:id="2"/>
      <w:bookmarkEnd w:id="3"/>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80"/>
        <w:gridCol w:w="1635"/>
        <w:gridCol w:w="6480"/>
      </w:tblGrid>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715501" w:rsidRDefault="002A7EDB">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715501" w:rsidRDefault="002A7EDB">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rsidR="00715501" w:rsidRDefault="002A7EDB">
            <w:pPr>
              <w:snapToGrid w:val="0"/>
              <w:spacing w:line="240" w:lineRule="atLeas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校园岗亭采购及安装项目</w:t>
            </w:r>
          </w:p>
        </w:tc>
      </w:tr>
      <w:tr w:rsidR="00715501">
        <w:trPr>
          <w:trHeight w:val="484"/>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715501" w:rsidRDefault="002A7EDB">
            <w:pPr>
              <w:widowControl/>
              <w:snapToGrid w:val="0"/>
              <w:spacing w:line="240" w:lineRule="atLeast"/>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715501" w:rsidRDefault="002A7EDB">
            <w:pPr>
              <w:snapToGrid w:val="0"/>
              <w:spacing w:line="240" w:lineRule="atLeast"/>
              <w:rPr>
                <w:rFonts w:ascii="宋体" w:hAnsi="宋体"/>
                <w:kern w:val="0"/>
                <w:sz w:val="21"/>
                <w:szCs w:val="21"/>
              </w:rPr>
            </w:pPr>
            <w:r>
              <w:rPr>
                <w:rFonts w:ascii="宋体" w:hAnsi="宋体"/>
                <w:kern w:val="0"/>
                <w:sz w:val="21"/>
                <w:szCs w:val="21"/>
              </w:rPr>
              <w:t>联系人：</w:t>
            </w:r>
            <w:r>
              <w:rPr>
                <w:rFonts w:ascii="宋体" w:hAnsi="宋体" w:hint="eastAsia"/>
                <w:kern w:val="0"/>
                <w:sz w:val="21"/>
                <w:szCs w:val="21"/>
              </w:rPr>
              <w:t xml:space="preserve">姜老师 </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范围</w:t>
            </w:r>
          </w:p>
        </w:tc>
        <w:tc>
          <w:tcPr>
            <w:tcW w:w="6480" w:type="dxa"/>
            <w:vAlign w:val="center"/>
          </w:tcPr>
          <w:p w:rsidR="00715501" w:rsidRDefault="002A7EDB">
            <w:pPr>
              <w:widowControl/>
              <w:snapToGrid w:val="0"/>
              <w:spacing w:line="240" w:lineRule="atLeas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715501" w:rsidRDefault="002A7EDB">
            <w:pPr>
              <w:widowControl/>
              <w:snapToGrid w:val="0"/>
              <w:spacing w:line="240" w:lineRule="atLeas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715501" w:rsidRDefault="002A7EDB">
            <w:pPr>
              <w:widowControl/>
              <w:snapToGrid w:val="0"/>
              <w:spacing w:line="240" w:lineRule="atLeast"/>
              <w:rPr>
                <w:rFonts w:ascii="宋体" w:hAnsi="宋体"/>
                <w:kern w:val="0"/>
                <w:sz w:val="21"/>
                <w:szCs w:val="21"/>
              </w:rPr>
            </w:pPr>
            <w:r>
              <w:rPr>
                <w:rFonts w:ascii="宋体" w:hAnsi="宋体" w:hint="eastAsia"/>
                <w:kern w:val="0"/>
                <w:sz w:val="21"/>
                <w:szCs w:val="21"/>
              </w:rPr>
              <w:t>（详见第五章）</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715501" w:rsidRDefault="002A7EDB">
            <w:pPr>
              <w:widowControl/>
              <w:snapToGrid w:val="0"/>
              <w:spacing w:line="240" w:lineRule="atLeas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r>
              <w:rPr>
                <w:rFonts w:ascii="宋体" w:hAnsi="宋体" w:hint="eastAsia"/>
                <w:kern w:val="0"/>
                <w:sz w:val="21"/>
                <w:szCs w:val="21"/>
              </w:rPr>
              <w:t>。</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2.6</w:t>
            </w:r>
          </w:p>
        </w:tc>
        <w:tc>
          <w:tcPr>
            <w:tcW w:w="1635" w:type="dxa"/>
            <w:vAlign w:val="center"/>
          </w:tcPr>
          <w:p w:rsidR="00715501" w:rsidRDefault="002A7EDB">
            <w:pPr>
              <w:widowControl/>
              <w:spacing w:line="360" w:lineRule="exact"/>
              <w:jc w:val="center"/>
              <w:rPr>
                <w:rFonts w:ascii="宋体" w:hAnsi="宋体"/>
                <w:kern w:val="0"/>
                <w:sz w:val="21"/>
                <w:szCs w:val="21"/>
              </w:rPr>
            </w:pPr>
            <w:r>
              <w:rPr>
                <w:rFonts w:ascii="宋体" w:hAnsi="宋体" w:hint="eastAsia"/>
                <w:kern w:val="0"/>
                <w:sz w:val="21"/>
                <w:szCs w:val="21"/>
              </w:rPr>
              <w:t>踏勘现场</w:t>
            </w:r>
          </w:p>
        </w:tc>
        <w:tc>
          <w:tcPr>
            <w:tcW w:w="6480" w:type="dxa"/>
            <w:vAlign w:val="center"/>
          </w:tcPr>
          <w:p w:rsidR="002A7EDB" w:rsidRDefault="002A7EDB">
            <w:pPr>
              <w:spacing w:line="360" w:lineRule="exact"/>
              <w:rPr>
                <w:rFonts w:ascii="宋体" w:hAnsi="宋体"/>
                <w:kern w:val="0"/>
                <w:sz w:val="21"/>
                <w:szCs w:val="21"/>
              </w:rPr>
            </w:pPr>
            <w:r>
              <w:rPr>
                <w:rFonts w:ascii="宋体" w:hAnsi="宋体" w:hint="eastAsia"/>
                <w:kern w:val="0"/>
                <w:sz w:val="21"/>
                <w:szCs w:val="21"/>
              </w:rPr>
              <w:t>时间：</w:t>
            </w:r>
            <w:r>
              <w:rPr>
                <w:rFonts w:ascii="宋体" w:hAnsi="宋体" w:hint="eastAsia"/>
                <w:b/>
                <w:kern w:val="0"/>
                <w:sz w:val="21"/>
                <w:szCs w:val="21"/>
              </w:rPr>
              <w:t>2018年11月14日</w:t>
            </w:r>
            <w:r>
              <w:rPr>
                <w:rFonts w:ascii="宋体" w:hAnsi="宋体" w:hint="eastAsia"/>
                <w:kern w:val="0"/>
                <w:sz w:val="21"/>
                <w:szCs w:val="21"/>
              </w:rPr>
              <w:t>上午9:30，</w:t>
            </w:r>
          </w:p>
          <w:p w:rsidR="00715501" w:rsidRDefault="002A7EDB">
            <w:pPr>
              <w:spacing w:line="360" w:lineRule="exact"/>
              <w:rPr>
                <w:rFonts w:ascii="宋体" w:hAnsi="宋体"/>
                <w:color w:val="FF0000"/>
                <w:kern w:val="0"/>
                <w:sz w:val="21"/>
                <w:szCs w:val="21"/>
              </w:rPr>
            </w:pPr>
            <w:r>
              <w:rPr>
                <w:rFonts w:ascii="宋体" w:hAnsi="宋体" w:hint="eastAsia"/>
                <w:kern w:val="0"/>
                <w:sz w:val="21"/>
                <w:szCs w:val="21"/>
              </w:rPr>
              <w:t>地点：滨江校区东辅楼1楼</w:t>
            </w:r>
            <w:r>
              <w:rPr>
                <w:rFonts w:ascii="宋体" w:hAnsi="宋体" w:hint="eastAsia"/>
                <w:color w:val="FF0000"/>
                <w:kern w:val="0"/>
                <w:sz w:val="21"/>
                <w:szCs w:val="21"/>
              </w:rPr>
              <w:t>1007室</w:t>
            </w:r>
          </w:p>
          <w:p w:rsidR="00715501" w:rsidRDefault="002A7EDB">
            <w:pPr>
              <w:spacing w:line="360" w:lineRule="exact"/>
              <w:rPr>
                <w:rFonts w:ascii="宋体" w:hAnsi="宋体"/>
                <w:kern w:val="0"/>
                <w:sz w:val="21"/>
                <w:szCs w:val="21"/>
              </w:rPr>
            </w:pPr>
            <w:r>
              <w:rPr>
                <w:rFonts w:ascii="宋体" w:hAnsi="宋体" w:hint="eastAsia"/>
                <w:kern w:val="0"/>
                <w:sz w:val="21"/>
                <w:szCs w:val="21"/>
              </w:rPr>
              <w:t>联系人：郭老师，电话：0553-3932569</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2.7</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rsidR="00715501" w:rsidRDefault="002A7EDB">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2.8</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磋商</w:t>
            </w:r>
            <w:r>
              <w:rPr>
                <w:rFonts w:ascii="宋体" w:hAnsi="宋体"/>
                <w:kern w:val="0"/>
                <w:sz w:val="21"/>
                <w:szCs w:val="21"/>
              </w:rPr>
              <w:t>保证金</w:t>
            </w:r>
          </w:p>
        </w:tc>
        <w:tc>
          <w:tcPr>
            <w:tcW w:w="6480" w:type="dxa"/>
            <w:vAlign w:val="center"/>
          </w:tcPr>
          <w:p w:rsidR="00715501" w:rsidRDefault="002A7EDB">
            <w:pPr>
              <w:snapToGrid w:val="0"/>
              <w:spacing w:line="240" w:lineRule="atLeast"/>
              <w:rPr>
                <w:rFonts w:ascii="宋体" w:hAnsi="宋体"/>
                <w:kern w:val="0"/>
                <w:sz w:val="21"/>
                <w:szCs w:val="21"/>
              </w:rPr>
            </w:pPr>
            <w:r>
              <w:rPr>
                <w:rFonts w:ascii="宋体" w:hAnsi="宋体"/>
                <w:kern w:val="0"/>
                <w:sz w:val="21"/>
                <w:szCs w:val="21"/>
              </w:rPr>
              <w:t>金额：</w:t>
            </w:r>
            <w:r>
              <w:rPr>
                <w:rFonts w:ascii="宋体" w:hAnsi="宋体" w:hint="eastAsia"/>
                <w:kern w:val="0"/>
                <w:sz w:val="21"/>
                <w:szCs w:val="21"/>
                <w:u w:val="single"/>
              </w:rPr>
              <w:t>人民币3000元</w:t>
            </w:r>
            <w:r>
              <w:rPr>
                <w:rFonts w:ascii="宋体" w:hAnsi="宋体"/>
                <w:kern w:val="0"/>
                <w:sz w:val="21"/>
                <w:szCs w:val="21"/>
              </w:rPr>
              <w:t>。</w:t>
            </w:r>
          </w:p>
          <w:p w:rsidR="00715501" w:rsidRDefault="002A7EDB">
            <w:pPr>
              <w:snapToGrid w:val="0"/>
              <w:spacing w:line="240" w:lineRule="atLeast"/>
              <w:rPr>
                <w:rFonts w:ascii="宋体" w:hAnsi="宋体"/>
                <w:bCs/>
                <w:sz w:val="21"/>
                <w:szCs w:val="21"/>
              </w:rPr>
            </w:pPr>
            <w:r>
              <w:rPr>
                <w:rFonts w:ascii="宋体" w:hAnsi="宋体" w:hint="eastAsia"/>
                <w:kern w:val="0"/>
                <w:sz w:val="21"/>
                <w:szCs w:val="21"/>
              </w:rPr>
              <w:t>形式：保证金必须在</w:t>
            </w:r>
            <w:r>
              <w:rPr>
                <w:rFonts w:ascii="宋体" w:hAnsi="宋体" w:hint="eastAsia"/>
                <w:b/>
                <w:kern w:val="0"/>
                <w:sz w:val="21"/>
                <w:szCs w:val="21"/>
              </w:rPr>
              <w:t>磋商前一天下午16:00前</w:t>
            </w:r>
            <w:r>
              <w:rPr>
                <w:rFonts w:ascii="宋体" w:hAnsi="宋体" w:hint="eastAsia"/>
                <w:kern w:val="0"/>
                <w:sz w:val="21"/>
                <w:szCs w:val="21"/>
              </w:rPr>
              <w:t>，</w:t>
            </w:r>
            <w:r>
              <w:rPr>
                <w:rFonts w:ascii="宋体" w:hAnsi="宋体" w:hint="eastAsia"/>
                <w:sz w:val="21"/>
                <w:szCs w:val="21"/>
              </w:rPr>
              <w:t>从投标单位账户以转账方式</w:t>
            </w:r>
            <w:r>
              <w:rPr>
                <w:rFonts w:ascii="宋体" w:hAnsi="宋体" w:hint="eastAsia"/>
                <w:bCs/>
                <w:sz w:val="21"/>
                <w:szCs w:val="21"/>
              </w:rPr>
              <w:t>汇入</w:t>
            </w:r>
            <w:r>
              <w:rPr>
                <w:rFonts w:ascii="宋体" w:hAnsi="宋体" w:hint="eastAsia"/>
                <w:b/>
                <w:bCs/>
                <w:sz w:val="21"/>
                <w:szCs w:val="21"/>
              </w:rPr>
              <w:t>到达</w:t>
            </w:r>
            <w:r>
              <w:rPr>
                <w:rFonts w:ascii="宋体" w:hAnsi="宋体" w:hint="eastAsia"/>
                <w:bCs/>
                <w:sz w:val="21"/>
                <w:szCs w:val="21"/>
              </w:rPr>
              <w:t>指定账户</w:t>
            </w:r>
            <w:r>
              <w:rPr>
                <w:rFonts w:ascii="宋体" w:hAnsi="宋体" w:hint="eastAsia"/>
                <w:b/>
                <w:sz w:val="21"/>
                <w:szCs w:val="21"/>
              </w:rPr>
              <w:t>（注明“WYGZ2018132磋商保证金”）</w:t>
            </w:r>
          </w:p>
          <w:p w:rsidR="00715501" w:rsidRDefault="002A7EDB">
            <w:pPr>
              <w:snapToGrid w:val="0"/>
              <w:spacing w:line="240" w:lineRule="atLeast"/>
              <w:rPr>
                <w:rFonts w:ascii="宋体" w:hAnsi="宋体"/>
                <w:kern w:val="0"/>
                <w:sz w:val="21"/>
                <w:szCs w:val="21"/>
              </w:rPr>
            </w:pPr>
            <w:r>
              <w:rPr>
                <w:rFonts w:ascii="宋体" w:hAnsi="宋体" w:hint="eastAsia"/>
                <w:kern w:val="0"/>
                <w:sz w:val="21"/>
                <w:szCs w:val="21"/>
              </w:rPr>
              <w:t>开 户 名：</w:t>
            </w:r>
            <w:r>
              <w:rPr>
                <w:rFonts w:ascii="宋体" w:hAnsi="宋体" w:hint="eastAsia"/>
                <w:b/>
                <w:kern w:val="0"/>
                <w:sz w:val="21"/>
                <w:szCs w:val="21"/>
              </w:rPr>
              <w:t>皖南医学院</w:t>
            </w:r>
          </w:p>
          <w:p w:rsidR="00715501" w:rsidRDefault="002A7EDB">
            <w:pPr>
              <w:snapToGrid w:val="0"/>
              <w:spacing w:line="240" w:lineRule="atLeast"/>
              <w:rPr>
                <w:rFonts w:ascii="宋体" w:hAnsi="宋体"/>
                <w:b/>
                <w:kern w:val="0"/>
                <w:sz w:val="21"/>
                <w:szCs w:val="21"/>
              </w:rPr>
            </w:pPr>
            <w:r>
              <w:rPr>
                <w:rFonts w:ascii="宋体" w:hAnsi="宋体" w:hint="eastAsia"/>
                <w:kern w:val="0"/>
                <w:sz w:val="21"/>
                <w:szCs w:val="21"/>
              </w:rPr>
              <w:t>开户银行：</w:t>
            </w:r>
            <w:r>
              <w:rPr>
                <w:rFonts w:ascii="宋体" w:hAnsi="宋体" w:hint="eastAsia"/>
                <w:b/>
                <w:sz w:val="21"/>
                <w:szCs w:val="21"/>
              </w:rPr>
              <w:t>安徽省芜湖市建行中山路支行</w:t>
            </w:r>
          </w:p>
          <w:p w:rsidR="00715501" w:rsidRDefault="002A7EDB">
            <w:pPr>
              <w:snapToGrid w:val="0"/>
              <w:spacing w:line="240" w:lineRule="atLeast"/>
              <w:rPr>
                <w:rFonts w:ascii="宋体" w:hAnsi="宋体"/>
                <w:sz w:val="21"/>
                <w:szCs w:val="21"/>
              </w:rPr>
            </w:pPr>
            <w:r>
              <w:rPr>
                <w:rFonts w:ascii="宋体" w:hAnsi="宋体" w:hint="eastAsia"/>
                <w:kern w:val="0"/>
                <w:sz w:val="21"/>
                <w:szCs w:val="21"/>
              </w:rPr>
              <w:t>帐　　号：</w:t>
            </w:r>
            <w:r>
              <w:rPr>
                <w:rFonts w:ascii="宋体" w:hAnsi="宋体" w:hint="eastAsia"/>
                <w:b/>
                <w:sz w:val="21"/>
                <w:szCs w:val="21"/>
              </w:rPr>
              <w:t>34001672208050139762</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2.9</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磋商</w:t>
            </w:r>
            <w:r>
              <w:rPr>
                <w:rFonts w:ascii="宋体" w:hAnsi="宋体"/>
                <w:kern w:val="0"/>
                <w:sz w:val="21"/>
                <w:szCs w:val="21"/>
              </w:rPr>
              <w:t>保证金</w:t>
            </w:r>
            <w:r>
              <w:rPr>
                <w:rFonts w:ascii="宋体" w:hAnsi="宋体" w:hint="eastAsia"/>
                <w:kern w:val="0"/>
                <w:sz w:val="21"/>
                <w:szCs w:val="21"/>
              </w:rPr>
              <w:t>的退付</w:t>
            </w:r>
          </w:p>
        </w:tc>
        <w:tc>
          <w:tcPr>
            <w:tcW w:w="6480" w:type="dxa"/>
            <w:vAlign w:val="center"/>
          </w:tcPr>
          <w:p w:rsidR="00715501" w:rsidRDefault="002A7EDB">
            <w:pPr>
              <w:widowControl/>
              <w:snapToGrid w:val="0"/>
              <w:spacing w:line="240" w:lineRule="atLeas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在合同签订后5个工作日内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Pr>
                <w:rFonts w:ascii="宋体" w:hAnsi="宋体" w:hint="eastAsia"/>
                <w:kern w:val="0"/>
                <w:sz w:val="21"/>
                <w:szCs w:val="21"/>
              </w:rPr>
              <w:t>磋商保证金自动转为履约保证金</w:t>
            </w:r>
            <w:r>
              <w:rPr>
                <w:rFonts w:ascii="宋体" w:hAnsi="宋体"/>
                <w:kern w:val="0"/>
                <w:sz w:val="21"/>
                <w:szCs w:val="21"/>
              </w:rPr>
              <w:t>。</w:t>
            </w:r>
          </w:p>
        </w:tc>
      </w:tr>
      <w:tr w:rsidR="00715501">
        <w:trPr>
          <w:trHeight w:val="499"/>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2.10</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715501" w:rsidRDefault="002A7EDB">
            <w:pPr>
              <w:widowControl/>
              <w:snapToGrid w:val="0"/>
              <w:spacing w:line="240" w:lineRule="atLeas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2.11</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715501" w:rsidRDefault="002A7EDB">
            <w:pPr>
              <w:widowControl/>
              <w:snapToGrid w:val="0"/>
              <w:spacing w:line="240" w:lineRule="atLeast"/>
              <w:rPr>
                <w:rFonts w:ascii="宋体" w:hAnsi="宋体"/>
                <w:kern w:val="0"/>
                <w:sz w:val="21"/>
                <w:szCs w:val="21"/>
              </w:rPr>
            </w:pPr>
            <w:r>
              <w:rPr>
                <w:rFonts w:ascii="宋体" w:hAnsi="宋体" w:hint="eastAsia"/>
                <w:kern w:val="0"/>
                <w:sz w:val="21"/>
                <w:szCs w:val="21"/>
              </w:rPr>
              <w:t>响应</w:t>
            </w:r>
            <w:r>
              <w:rPr>
                <w:rFonts w:ascii="宋体" w:hAnsi="宋体"/>
                <w:kern w:val="0"/>
                <w:sz w:val="21"/>
                <w:szCs w:val="21"/>
              </w:rPr>
              <w:t>文件的内容均须经投标人法定代表人或其授权的代理人签字或盖章确认。</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2.12</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715501" w:rsidRDefault="002A7EDB">
            <w:pPr>
              <w:snapToGrid w:val="0"/>
              <w:spacing w:line="240" w:lineRule="atLeast"/>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2.13</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715501" w:rsidRDefault="002A7EDB">
            <w:pPr>
              <w:widowControl/>
              <w:snapToGrid w:val="0"/>
              <w:spacing w:line="240" w:lineRule="atLeast"/>
              <w:rPr>
                <w:rFonts w:ascii="宋体" w:hAnsi="宋体"/>
                <w:kern w:val="0"/>
                <w:sz w:val="21"/>
                <w:szCs w:val="21"/>
              </w:rPr>
            </w:pPr>
            <w:r>
              <w:rPr>
                <w:rFonts w:ascii="宋体" w:hAnsi="宋体" w:hint="eastAsia"/>
                <w:kern w:val="0"/>
                <w:sz w:val="21"/>
                <w:szCs w:val="21"/>
              </w:rPr>
              <w:t>详见磋商公告</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2.14</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递交响应文件截止和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、开标条件</w:t>
            </w:r>
          </w:p>
        </w:tc>
        <w:tc>
          <w:tcPr>
            <w:tcW w:w="6480" w:type="dxa"/>
            <w:vAlign w:val="center"/>
          </w:tcPr>
          <w:p w:rsidR="00715501" w:rsidRDefault="002A7EDB">
            <w:pPr>
              <w:snapToGrid w:val="0"/>
              <w:spacing w:line="240" w:lineRule="atLeast"/>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：详见磋商公告</w:t>
            </w:r>
          </w:p>
          <w:p w:rsidR="00715501" w:rsidRDefault="002A7EDB">
            <w:pPr>
              <w:snapToGrid w:val="0"/>
              <w:spacing w:line="240" w:lineRule="atLeast"/>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递交响应提供下列文件</w:t>
            </w:r>
            <w:r>
              <w:rPr>
                <w:rFonts w:ascii="宋体" w:hAnsi="宋体"/>
                <w:b/>
                <w:kern w:val="0"/>
                <w:sz w:val="21"/>
                <w:szCs w:val="21"/>
              </w:rPr>
              <w:t>，否则投标人的投标文件不予接收：</w:t>
            </w:r>
          </w:p>
          <w:p w:rsidR="00715501" w:rsidRDefault="002A7EDB">
            <w:pPr>
              <w:snapToGrid w:val="0"/>
              <w:spacing w:line="240" w:lineRule="atLeast"/>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r>
              <w:rPr>
                <w:rFonts w:ascii="宋体" w:hAnsi="宋体"/>
                <w:b/>
                <w:kern w:val="0"/>
                <w:sz w:val="21"/>
                <w:szCs w:val="21"/>
              </w:rPr>
              <w:t>（2）</w:t>
            </w:r>
            <w:r>
              <w:rPr>
                <w:rFonts w:ascii="宋体" w:hAnsi="宋体" w:hint="eastAsia"/>
                <w:b/>
                <w:kern w:val="0"/>
                <w:sz w:val="21"/>
                <w:szCs w:val="21"/>
              </w:rPr>
              <w:t>报名表原件</w:t>
            </w:r>
          </w:p>
        </w:tc>
      </w:tr>
      <w:tr w:rsidR="00715501">
        <w:trPr>
          <w:trHeight w:val="20"/>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2.15</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715501" w:rsidRDefault="002A7EDB">
            <w:pPr>
              <w:snapToGrid w:val="0"/>
              <w:spacing w:line="240" w:lineRule="atLeast"/>
              <w:jc w:val="left"/>
              <w:rPr>
                <w:rFonts w:ascii="宋体" w:hAnsi="宋体"/>
                <w:kern w:val="0"/>
                <w:sz w:val="21"/>
                <w:szCs w:val="21"/>
              </w:rPr>
            </w:pPr>
            <w:r>
              <w:rPr>
                <w:rFonts w:ascii="宋体" w:hAnsi="宋体" w:hint="eastAsia"/>
                <w:b/>
                <w:kern w:val="0"/>
                <w:sz w:val="21"/>
                <w:szCs w:val="21"/>
              </w:rPr>
              <w:t>本项目履约保证金：8000元</w:t>
            </w:r>
            <w:r>
              <w:rPr>
                <w:rFonts w:ascii="宋体" w:hAnsi="宋体" w:hint="eastAsia"/>
                <w:kern w:val="0"/>
                <w:sz w:val="21"/>
                <w:szCs w:val="21"/>
              </w:rPr>
              <w:t>，成交人所缴纳的投标保证金自动转为履约保证金，不足的在中标公示结束后3日内补齐，中标人须提供书面材料确认。</w:t>
            </w:r>
          </w:p>
          <w:p w:rsidR="00715501" w:rsidRDefault="002A7EDB">
            <w:pPr>
              <w:snapToGrid w:val="0"/>
              <w:spacing w:line="240" w:lineRule="atLeast"/>
              <w:jc w:val="left"/>
              <w:rPr>
                <w:rFonts w:ascii="宋体" w:hAnsi="宋体"/>
                <w:kern w:val="0"/>
                <w:sz w:val="21"/>
                <w:szCs w:val="21"/>
              </w:rPr>
            </w:pPr>
            <w:r>
              <w:rPr>
                <w:rFonts w:ascii="宋体" w:hAnsi="宋体" w:hint="eastAsia"/>
                <w:kern w:val="0"/>
                <w:sz w:val="21"/>
                <w:szCs w:val="21"/>
              </w:rPr>
              <w:t>履约保证金的退付程序为：项目实施完毕，验收合格后，履约保证金自动转为质量保证金，质保期结束后，中标人填写履约保证金退付申请表，待招标人审核后，直接无息退还中标人。</w:t>
            </w:r>
          </w:p>
        </w:tc>
      </w:tr>
      <w:tr w:rsidR="00715501">
        <w:trPr>
          <w:trHeight w:val="595"/>
          <w:jc w:val="center"/>
        </w:trPr>
        <w:tc>
          <w:tcPr>
            <w:tcW w:w="1080"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2.16</w:t>
            </w:r>
          </w:p>
        </w:tc>
        <w:tc>
          <w:tcPr>
            <w:tcW w:w="1635" w:type="dxa"/>
            <w:vAlign w:val="center"/>
          </w:tcPr>
          <w:p w:rsidR="00715501" w:rsidRDefault="002A7EDB">
            <w:pPr>
              <w:widowControl/>
              <w:snapToGrid w:val="0"/>
              <w:spacing w:line="240" w:lineRule="atLeast"/>
              <w:jc w:val="center"/>
              <w:rPr>
                <w:rFonts w:ascii="宋体" w:hAnsi="宋体"/>
                <w:kern w:val="0"/>
                <w:sz w:val="21"/>
                <w:szCs w:val="21"/>
              </w:rPr>
            </w:pPr>
            <w:r>
              <w:rPr>
                <w:rFonts w:ascii="宋体" w:hAnsi="宋体" w:hint="eastAsia"/>
                <w:kern w:val="0"/>
                <w:sz w:val="21"/>
                <w:szCs w:val="21"/>
              </w:rPr>
              <w:t>磋商有效期</w:t>
            </w:r>
          </w:p>
        </w:tc>
        <w:tc>
          <w:tcPr>
            <w:tcW w:w="6480" w:type="dxa"/>
            <w:vAlign w:val="center"/>
          </w:tcPr>
          <w:p w:rsidR="00715501" w:rsidRDefault="002A7EDB">
            <w:pPr>
              <w:snapToGrid w:val="0"/>
              <w:spacing w:line="240" w:lineRule="atLeast"/>
              <w:rPr>
                <w:rFonts w:ascii="宋体" w:hAnsi="宋体"/>
                <w:kern w:val="0"/>
                <w:sz w:val="21"/>
                <w:szCs w:val="21"/>
              </w:rPr>
            </w:pPr>
            <w:r>
              <w:rPr>
                <w:rFonts w:ascii="宋体" w:hAnsi="宋体" w:hint="eastAsia"/>
                <w:kern w:val="0"/>
                <w:sz w:val="21"/>
                <w:szCs w:val="21"/>
              </w:rPr>
              <w:t>自磋商之日起30天内。</w:t>
            </w:r>
          </w:p>
        </w:tc>
      </w:tr>
    </w:tbl>
    <w:p w:rsidR="00715501" w:rsidRDefault="00715501">
      <w:bookmarkStart w:id="4" w:name="_Toc516580571"/>
      <w:bookmarkStart w:id="5" w:name="_Toc479170301"/>
    </w:p>
    <w:p w:rsidR="00715501" w:rsidRDefault="00715501"/>
    <w:p w:rsidR="00715501" w:rsidRDefault="002A7EDB">
      <w:pPr>
        <w:pStyle w:val="10"/>
        <w:snapToGrid w:val="0"/>
        <w:spacing w:before="0" w:after="0"/>
        <w:jc w:val="center"/>
        <w:rPr>
          <w:rFonts w:ascii="华文中宋" w:eastAsia="华文中宋" w:hAnsi="华文中宋"/>
        </w:rPr>
      </w:pPr>
      <w:r>
        <w:rPr>
          <w:rFonts w:ascii="华文中宋" w:eastAsia="华文中宋" w:hAnsi="华文中宋" w:hint="eastAsia"/>
        </w:rPr>
        <w:lastRenderedPageBreak/>
        <w:t>第三章  磋商须知</w:t>
      </w:r>
      <w:bookmarkEnd w:id="4"/>
      <w:bookmarkEnd w:id="5"/>
    </w:p>
    <w:p w:rsidR="00715501" w:rsidRDefault="002A7EDB">
      <w:pPr>
        <w:adjustRightInd w:val="0"/>
        <w:snapToGrid w:val="0"/>
        <w:spacing w:line="500" w:lineRule="exact"/>
        <w:ind w:firstLineChars="200" w:firstLine="560"/>
        <w:rPr>
          <w:rFonts w:ascii="仿宋_GB2312" w:eastAsia="仿宋_GB2312" w:hAnsi="宋体"/>
          <w:color w:val="000000"/>
          <w:szCs w:val="28"/>
        </w:rPr>
      </w:pPr>
      <w:bookmarkStart w:id="6" w:name="_Toc120614214"/>
      <w:bookmarkStart w:id="7" w:name="_Toc403987205"/>
      <w:bookmarkStart w:id="8" w:name="_Toc20823275"/>
      <w:bookmarkStart w:id="9" w:name="_Toc513029203"/>
      <w:bookmarkStart w:id="10" w:name="_Toc16938519"/>
      <w:r>
        <w:rPr>
          <w:rFonts w:ascii="仿宋_GB2312" w:eastAsia="仿宋_GB2312" w:hAnsi="宋体" w:hint="eastAsia"/>
          <w:color w:val="000000"/>
          <w:szCs w:val="28"/>
        </w:rPr>
        <w:t>一、总则</w:t>
      </w:r>
      <w:bookmarkEnd w:id="6"/>
      <w:bookmarkEnd w:id="7"/>
      <w:bookmarkEnd w:id="8"/>
      <w:bookmarkEnd w:id="9"/>
      <w:bookmarkEnd w:id="10"/>
    </w:p>
    <w:p w:rsidR="00715501" w:rsidRDefault="002A7EDB">
      <w:pPr>
        <w:adjustRightInd w:val="0"/>
        <w:snapToGrid w:val="0"/>
        <w:spacing w:line="500" w:lineRule="exact"/>
        <w:ind w:firstLineChars="200" w:firstLine="560"/>
        <w:rPr>
          <w:rFonts w:ascii="仿宋_GB2312" w:eastAsia="仿宋_GB2312"/>
          <w:color w:val="000000"/>
          <w:szCs w:val="28"/>
        </w:rPr>
      </w:pPr>
      <w:bookmarkStart w:id="11" w:name="_Hlt16619475"/>
      <w:bookmarkStart w:id="12" w:name="_Toc16938520"/>
      <w:bookmarkStart w:id="13" w:name="_Toc20823276"/>
      <w:bookmarkStart w:id="14" w:name="_Toc513029204"/>
      <w:bookmarkEnd w:id="11"/>
      <w:r>
        <w:rPr>
          <w:rFonts w:ascii="仿宋_GB2312" w:eastAsia="仿宋_GB2312" w:hint="eastAsia"/>
          <w:color w:val="000000"/>
          <w:szCs w:val="28"/>
        </w:rPr>
        <w:t>（一）采购方式</w:t>
      </w:r>
      <w:bookmarkEnd w:id="12"/>
      <w:bookmarkEnd w:id="13"/>
      <w:bookmarkEnd w:id="14"/>
      <w:r>
        <w:rPr>
          <w:rFonts w:ascii="仿宋_GB2312" w:eastAsia="仿宋_GB2312" w:hint="eastAsia"/>
          <w:color w:val="000000"/>
          <w:szCs w:val="28"/>
        </w:rPr>
        <w:t>及定义</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1.本次采购采用磋商方式，本磋商文件仅适用于磋商公告中所述项目。</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2采购人指本项目的需求方皖南医学院。</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15" w:name="_Toc20823277"/>
      <w:bookmarkStart w:id="16" w:name="_Toc16938521"/>
      <w:bookmarkStart w:id="17" w:name="_Toc513029205"/>
      <w:r>
        <w:rPr>
          <w:rFonts w:ascii="仿宋_GB2312" w:eastAsia="仿宋_GB2312" w:hint="eastAsia"/>
          <w:color w:val="000000"/>
          <w:szCs w:val="28"/>
        </w:rPr>
        <w:t>3.合格的供应商</w:t>
      </w:r>
      <w:bookmarkEnd w:id="15"/>
      <w:bookmarkEnd w:id="16"/>
      <w:bookmarkEnd w:id="17"/>
      <w:r>
        <w:rPr>
          <w:rFonts w:ascii="仿宋_GB2312" w:eastAsia="仿宋_GB2312" w:hint="eastAsia"/>
          <w:color w:val="000000"/>
          <w:szCs w:val="28"/>
        </w:rPr>
        <w:tab/>
      </w:r>
    </w:p>
    <w:p w:rsidR="00715501" w:rsidRDefault="002A7EDB">
      <w:pPr>
        <w:pStyle w:val="21"/>
        <w:snapToGrid w:val="0"/>
        <w:spacing w:line="500" w:lineRule="exact"/>
        <w:ind w:left="560" w:firstLineChars="0" w:firstLine="0"/>
        <w:rPr>
          <w:rFonts w:ascii="仿宋_GB2312" w:eastAsia="仿宋_GB2312" w:hAnsi="宋体"/>
          <w:color w:val="000000"/>
          <w:szCs w:val="28"/>
        </w:rPr>
      </w:pPr>
      <w:r>
        <w:rPr>
          <w:rFonts w:ascii="仿宋_GB2312" w:eastAsia="仿宋_GB2312" w:hAnsi="宋体" w:hint="eastAsia"/>
          <w:color w:val="000000"/>
          <w:szCs w:val="28"/>
        </w:rPr>
        <w:t>（1）满足磋商公告中供应商的资格条件的规定。</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（2）满足本文件实质性条款的规定。</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18" w:name="_Toc20823278"/>
      <w:bookmarkStart w:id="19" w:name="_Toc16938522"/>
      <w:bookmarkStart w:id="20" w:name="_Toc513029206"/>
      <w:r>
        <w:rPr>
          <w:rFonts w:ascii="仿宋_GB2312" w:eastAsia="仿宋_GB2312" w:hint="eastAsia"/>
          <w:color w:val="000000"/>
          <w:szCs w:val="28"/>
        </w:rPr>
        <w:t>4.适用法律</w:t>
      </w:r>
      <w:bookmarkEnd w:id="18"/>
      <w:bookmarkEnd w:id="19"/>
      <w:bookmarkEnd w:id="20"/>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本次磋商及由此产生的合同受中华人民共和国有关的法律法规制约和保护。</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21" w:name="_Toc20823279"/>
      <w:bookmarkStart w:id="22" w:name="_Toc16938523"/>
      <w:bookmarkStart w:id="23" w:name="_Toc513029207"/>
      <w:bookmarkStart w:id="24" w:name="_Toc462564067"/>
      <w:r>
        <w:rPr>
          <w:rFonts w:ascii="仿宋_GB2312" w:eastAsia="仿宋_GB2312" w:hint="eastAsia"/>
          <w:color w:val="000000"/>
          <w:szCs w:val="28"/>
        </w:rPr>
        <w:t>5.磋商费用</w:t>
      </w:r>
      <w:bookmarkEnd w:id="21"/>
      <w:bookmarkEnd w:id="22"/>
      <w:bookmarkEnd w:id="23"/>
      <w:bookmarkEnd w:id="24"/>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（1）供应商应自行承担所有与参加</w:t>
      </w:r>
      <w:r>
        <w:rPr>
          <w:rFonts w:ascii="仿宋_GB2312" w:eastAsia="仿宋_GB2312" w:hint="eastAsia"/>
          <w:color w:val="000000"/>
          <w:szCs w:val="28"/>
        </w:rPr>
        <w:t>磋商</w:t>
      </w:r>
      <w:r>
        <w:rPr>
          <w:rFonts w:ascii="仿宋_GB2312" w:eastAsia="仿宋_GB2312" w:hAnsi="宋体" w:hint="eastAsia"/>
          <w:color w:val="000000"/>
          <w:szCs w:val="28"/>
        </w:rPr>
        <w:t>有关的费用，无论</w:t>
      </w:r>
      <w:r>
        <w:rPr>
          <w:rFonts w:ascii="仿宋_GB2312" w:eastAsia="仿宋_GB2312" w:hint="eastAsia"/>
          <w:color w:val="000000"/>
          <w:szCs w:val="28"/>
        </w:rPr>
        <w:t>磋商</w:t>
      </w:r>
      <w:r>
        <w:rPr>
          <w:rFonts w:ascii="仿宋_GB2312" w:eastAsia="仿宋_GB2312" w:hAnsi="宋体" w:hint="eastAsia"/>
          <w:color w:val="000000"/>
          <w:szCs w:val="28"/>
        </w:rPr>
        <w:t>过程中的做法和结果如何，采购人在任何情况下均无义务和责任承担这些费用。</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（2）本次磋商采购人不收取文件工本费与成交服务费。</w:t>
      </w:r>
    </w:p>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6.磋商文件的约束力</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供应商一旦下载了本磋商文件并决定参加磋商，即被认为接受了本磋商文件的规定和约束，并且视为自磋商公告期限届满之日起已经知道或应当知道自身权益是否受到了损害。</w:t>
      </w:r>
    </w:p>
    <w:p w:rsidR="00715501" w:rsidRDefault="002A7EDB">
      <w:pPr>
        <w:adjustRightInd w:val="0"/>
        <w:snapToGrid w:val="0"/>
        <w:spacing w:line="500" w:lineRule="exact"/>
        <w:ind w:firstLineChars="200" w:firstLine="560"/>
        <w:rPr>
          <w:rFonts w:ascii="仿宋_GB2312" w:eastAsia="仿宋_GB2312" w:hAnsi="宋体"/>
          <w:color w:val="000000"/>
          <w:szCs w:val="28"/>
        </w:rPr>
      </w:pPr>
      <w:bookmarkStart w:id="25" w:name="_Toc403987206"/>
      <w:bookmarkStart w:id="26" w:name="_Toc120614215"/>
      <w:bookmarkStart w:id="27" w:name="_Toc20823281"/>
      <w:bookmarkStart w:id="28" w:name="_Toc16938525"/>
      <w:bookmarkStart w:id="29" w:name="_Toc513029209"/>
      <w:r>
        <w:rPr>
          <w:rFonts w:ascii="仿宋_GB2312" w:eastAsia="仿宋_GB2312" w:hAnsi="宋体" w:hint="eastAsia"/>
          <w:color w:val="000000"/>
          <w:szCs w:val="28"/>
        </w:rPr>
        <w:t>（二）磋商文件</w:t>
      </w:r>
      <w:bookmarkEnd w:id="25"/>
      <w:bookmarkEnd w:id="26"/>
      <w:bookmarkEnd w:id="27"/>
      <w:bookmarkEnd w:id="28"/>
      <w:bookmarkEnd w:id="29"/>
    </w:p>
    <w:p w:rsidR="00715501" w:rsidRDefault="002A7EDB">
      <w:pPr>
        <w:adjustRightInd w:val="0"/>
        <w:snapToGrid w:val="0"/>
        <w:spacing w:line="500" w:lineRule="exact"/>
        <w:ind w:firstLineChars="200" w:firstLine="560"/>
        <w:rPr>
          <w:rFonts w:ascii="仿宋_GB2312" w:eastAsia="仿宋_GB2312"/>
          <w:color w:val="000000"/>
          <w:szCs w:val="28"/>
        </w:rPr>
      </w:pPr>
      <w:bookmarkStart w:id="30" w:name="_Toc513029210"/>
      <w:bookmarkStart w:id="31" w:name="_Toc20823282"/>
      <w:bookmarkStart w:id="32" w:name="_Toc16938526"/>
      <w:r>
        <w:rPr>
          <w:rFonts w:ascii="仿宋_GB2312" w:eastAsia="仿宋_GB2312" w:hint="eastAsia"/>
          <w:color w:val="000000"/>
          <w:szCs w:val="28"/>
        </w:rPr>
        <w:t>1.磋商文件构成</w:t>
      </w:r>
      <w:bookmarkEnd w:id="30"/>
      <w:bookmarkEnd w:id="31"/>
      <w:bookmarkEnd w:id="32"/>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磋商文件有以下部分组成：</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（1）磋商公告</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（2）磋商须知前附表</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（3）磋商须知</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lastRenderedPageBreak/>
        <w:t>（4）合同主要条款</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（5）项目需求</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（6）评审标准</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（7）响应文件格式</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33" w:name="_Toc16938527"/>
      <w:bookmarkStart w:id="34" w:name="_Toc20823283"/>
      <w:bookmarkStart w:id="35" w:name="_Toc513029211"/>
      <w:bookmarkStart w:id="36" w:name="_Toc462564070"/>
      <w:r>
        <w:rPr>
          <w:rFonts w:ascii="仿宋_GB2312" w:eastAsia="仿宋_GB2312" w:hint="eastAsia"/>
          <w:color w:val="000000"/>
          <w:szCs w:val="28"/>
        </w:rPr>
        <w:t>2.磋商文件的澄清</w:t>
      </w:r>
      <w:bookmarkEnd w:id="33"/>
      <w:bookmarkEnd w:id="34"/>
      <w:bookmarkEnd w:id="35"/>
      <w:bookmarkEnd w:id="36"/>
      <w:r>
        <w:rPr>
          <w:rFonts w:ascii="仿宋_GB2312" w:eastAsia="仿宋_GB2312" w:hint="eastAsia"/>
          <w:color w:val="000000"/>
          <w:szCs w:val="28"/>
        </w:rPr>
        <w:t>及修改</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任何要求对磋商文件进行澄清的供应商，均应在提交首次响应文件截止时间5日前按磋商公告中的通讯地址，以书面形式通知采购联系人。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rsidR="00715501" w:rsidRDefault="002A7EDB">
      <w:pPr>
        <w:adjustRightInd w:val="0"/>
        <w:snapToGrid w:val="0"/>
        <w:spacing w:line="500" w:lineRule="exact"/>
        <w:ind w:firstLineChars="200" w:firstLine="560"/>
        <w:rPr>
          <w:rFonts w:ascii="仿宋_GB2312" w:eastAsia="仿宋_GB2312" w:hAnsi="宋体"/>
          <w:color w:val="000000"/>
          <w:szCs w:val="28"/>
        </w:rPr>
      </w:pPr>
      <w:bookmarkStart w:id="37" w:name="_Toc403987207"/>
      <w:bookmarkStart w:id="38" w:name="_Toc120614216"/>
      <w:bookmarkStart w:id="39" w:name="_Toc20823285"/>
      <w:bookmarkStart w:id="40" w:name="_Toc16938529"/>
      <w:bookmarkStart w:id="41" w:name="_Toc513029213"/>
      <w:bookmarkStart w:id="42" w:name="_Toc462564072"/>
      <w:r>
        <w:rPr>
          <w:rFonts w:ascii="仿宋_GB2312" w:eastAsia="仿宋_GB2312" w:hAnsi="宋体" w:hint="eastAsia"/>
          <w:color w:val="000000"/>
          <w:szCs w:val="28"/>
        </w:rPr>
        <w:t>（三）响应文件的递交及编制</w:t>
      </w:r>
      <w:bookmarkEnd w:id="37"/>
      <w:bookmarkEnd w:id="38"/>
      <w:bookmarkEnd w:id="39"/>
      <w:bookmarkEnd w:id="40"/>
      <w:bookmarkEnd w:id="41"/>
      <w:bookmarkEnd w:id="42"/>
    </w:p>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2.供应商应当按照磋商文件的要求编制响应文件，并</w:t>
      </w:r>
      <w:bookmarkStart w:id="43" w:name="我"/>
      <w:bookmarkEnd w:id="43"/>
      <w:r>
        <w:rPr>
          <w:rFonts w:ascii="仿宋_GB2312" w:eastAsia="仿宋_GB2312" w:hint="eastAsia"/>
          <w:color w:val="000000"/>
          <w:szCs w:val="28"/>
        </w:rPr>
        <w:t>对其提交的响应文件的真实性、合法性承担法律责任。</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44" w:name="_Toc20823286"/>
      <w:bookmarkStart w:id="45" w:name="_Toc16938530"/>
      <w:bookmarkStart w:id="46" w:name="_Toc513029214"/>
      <w:bookmarkStart w:id="47" w:name="_Toc462564073"/>
      <w:r>
        <w:rPr>
          <w:rFonts w:ascii="仿宋_GB2312" w:eastAsia="仿宋_GB2312" w:hint="eastAsia"/>
          <w:color w:val="000000"/>
          <w:szCs w:val="28"/>
        </w:rPr>
        <w:t>3.响应文件的语言及度量衡单位</w:t>
      </w:r>
      <w:bookmarkEnd w:id="44"/>
      <w:bookmarkEnd w:id="45"/>
      <w:bookmarkEnd w:id="46"/>
      <w:bookmarkEnd w:id="47"/>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（1）供应商提交的响应文件以及供应商与我校就有关磋商的所有来往通知、函件和文件均应使用</w:t>
      </w:r>
      <w:r>
        <w:rPr>
          <w:rFonts w:ascii="仿宋_GB2312" w:eastAsia="仿宋_GB2312" w:hAnsi="宋体" w:hint="eastAsia"/>
          <w:bCs/>
          <w:color w:val="000000"/>
          <w:szCs w:val="28"/>
        </w:rPr>
        <w:t>简体中文</w:t>
      </w:r>
      <w:r>
        <w:rPr>
          <w:rFonts w:ascii="仿宋_GB2312" w:eastAsia="仿宋_GB2312" w:hAnsi="宋体" w:hint="eastAsia"/>
          <w:color w:val="000000"/>
          <w:szCs w:val="28"/>
        </w:rPr>
        <w:t>。</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（2）除技术性能另有规定外，响应文件所使用的度量衡单位，均须采用国家法定计量单位。</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48" w:name="_Toc462564074"/>
      <w:bookmarkStart w:id="49" w:name="_Toc20823287"/>
      <w:bookmarkStart w:id="50" w:name="_Toc16938531"/>
      <w:bookmarkStart w:id="51" w:name="_Toc513029215"/>
      <w:r>
        <w:rPr>
          <w:rFonts w:ascii="仿宋_GB2312" w:eastAsia="仿宋_GB2312" w:hint="eastAsia"/>
          <w:color w:val="000000"/>
          <w:szCs w:val="28"/>
        </w:rPr>
        <w:lastRenderedPageBreak/>
        <w:t>4.响应文件构成</w:t>
      </w:r>
      <w:bookmarkEnd w:id="48"/>
      <w:bookmarkEnd w:id="49"/>
      <w:bookmarkEnd w:id="50"/>
      <w:bookmarkEnd w:id="51"/>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（1）供应商应该按照磋商文件的要求编写响应文件应。</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（2）供应商应将响应文件按顺序装订成册，并编制响应文件资料目录。</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52" w:name="_Hlt26670360"/>
      <w:bookmarkStart w:id="53" w:name="_Hlt26954838"/>
      <w:bookmarkStart w:id="54" w:name="_Hlt26668975"/>
      <w:bookmarkStart w:id="55" w:name="_Toc49090509"/>
      <w:bookmarkStart w:id="56" w:name="_Toc14577357"/>
      <w:bookmarkStart w:id="57" w:name="_Toc513029219"/>
      <w:bookmarkStart w:id="58" w:name="_Toc14577354"/>
      <w:bookmarkStart w:id="59" w:name="_Toc513029216"/>
      <w:bookmarkStart w:id="60" w:name="_Toc49090507"/>
      <w:bookmarkEnd w:id="52"/>
      <w:bookmarkEnd w:id="53"/>
      <w:bookmarkEnd w:id="54"/>
      <w:r>
        <w:rPr>
          <w:rFonts w:ascii="仿宋_GB2312" w:eastAsia="仿宋_GB2312" w:hint="eastAsia"/>
          <w:color w:val="000000"/>
          <w:szCs w:val="28"/>
        </w:rPr>
        <w:t>5.证明供应商资格及符合磋商文件规定的文件</w:t>
      </w:r>
      <w:bookmarkEnd w:id="55"/>
      <w:bookmarkEnd w:id="56"/>
      <w:bookmarkEnd w:id="57"/>
    </w:p>
    <w:p w:rsidR="00715501" w:rsidRDefault="002A7EDB">
      <w:pPr>
        <w:pStyle w:val="21"/>
        <w:snapToGrid w:val="0"/>
        <w:spacing w:line="500" w:lineRule="exact"/>
        <w:ind w:firstLine="560"/>
        <w:rPr>
          <w:rFonts w:ascii="仿宋_GB2312" w:eastAsia="仿宋_GB2312" w:hAnsi="宋体"/>
          <w:color w:val="000000"/>
          <w:szCs w:val="28"/>
        </w:rPr>
      </w:pPr>
      <w:bookmarkStart w:id="61" w:name="_Hlt26668999"/>
      <w:bookmarkEnd w:id="61"/>
      <w:r>
        <w:rPr>
          <w:rFonts w:ascii="仿宋_GB2312" w:eastAsia="仿宋_GB2312" w:hAnsi="宋体" w:hint="eastAsia"/>
          <w:color w:val="000000"/>
          <w:szCs w:val="28"/>
        </w:rPr>
        <w:t>（1）供应商应按要求提交资格证明文件及符合磋商文件规定的文件。</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（2）供应商除必须具有履行合同所需提供的货物以及服务的能力外，还必须具备相应的财务、技术方面的能力。</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62" w:name="_Toc14577355"/>
      <w:bookmarkStart w:id="63" w:name="_Toc49090508"/>
      <w:bookmarkEnd w:id="58"/>
      <w:bookmarkEnd w:id="59"/>
      <w:bookmarkEnd w:id="60"/>
      <w:r>
        <w:rPr>
          <w:rFonts w:ascii="仿宋_GB2312" w:eastAsia="仿宋_GB2312" w:hint="eastAsia"/>
          <w:color w:val="000000"/>
          <w:szCs w:val="28"/>
        </w:rPr>
        <w:t>6.报价</w:t>
      </w:r>
      <w:bookmarkStart w:id="64" w:name="_Hlt26670373"/>
      <w:bookmarkEnd w:id="62"/>
      <w:bookmarkEnd w:id="64"/>
      <w:r>
        <w:rPr>
          <w:rFonts w:ascii="仿宋_GB2312" w:eastAsia="仿宋_GB2312" w:hint="eastAsia"/>
          <w:color w:val="000000"/>
          <w:szCs w:val="28"/>
        </w:rPr>
        <w:t>明细表</w:t>
      </w:r>
      <w:bookmarkEnd w:id="63"/>
    </w:p>
    <w:p w:rsidR="00715501" w:rsidRDefault="002A7EDB">
      <w:pPr>
        <w:adjustRightInd w:val="0"/>
        <w:snapToGrid w:val="0"/>
        <w:spacing w:line="500" w:lineRule="exact"/>
        <w:ind w:firstLineChars="200" w:firstLine="560"/>
        <w:rPr>
          <w:rFonts w:ascii="仿宋_GB2312" w:eastAsia="仿宋_GB2312"/>
          <w:bCs/>
          <w:color w:val="000000"/>
          <w:szCs w:val="28"/>
        </w:rPr>
      </w:pPr>
      <w:r>
        <w:rPr>
          <w:rFonts w:ascii="仿宋_GB2312" w:eastAsia="仿宋_GB2312" w:hint="eastAsia"/>
          <w:color w:val="000000"/>
          <w:szCs w:val="28"/>
        </w:rPr>
        <w:t>（1）供应商应按照磋商文件规定格式填报报价</w:t>
      </w:r>
      <w:bookmarkStart w:id="65" w:name="_Hlt26670399"/>
      <w:bookmarkEnd w:id="65"/>
      <w:r>
        <w:rPr>
          <w:rFonts w:ascii="仿宋_GB2312" w:eastAsia="仿宋_GB2312" w:hint="eastAsia"/>
          <w:color w:val="000000"/>
          <w:szCs w:val="28"/>
        </w:rPr>
        <w:t>费率。每项费用只允许有一个报价，任何有选择的报价将不予接受。（如有）</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bCs/>
          <w:color w:val="000000"/>
          <w:szCs w:val="28"/>
        </w:rPr>
        <w:t>（2）</w:t>
      </w:r>
      <w:r>
        <w:rPr>
          <w:rFonts w:ascii="仿宋_GB2312" w:eastAsia="仿宋_GB2312" w:hAnsi="宋体" w:hint="eastAsia"/>
          <w:color w:val="000000"/>
          <w:szCs w:val="28"/>
        </w:rPr>
        <w:t>磋商报价</w:t>
      </w:r>
      <w:r>
        <w:rPr>
          <w:rFonts w:ascii="仿宋_GB2312" w:eastAsia="仿宋_GB2312" w:hAnsi="宋体" w:hint="eastAsia"/>
          <w:color w:val="000000"/>
          <w:spacing w:val="-6"/>
          <w:szCs w:val="28"/>
        </w:rPr>
        <w:t>应包括</w:t>
      </w:r>
      <w:r>
        <w:rPr>
          <w:rFonts w:ascii="仿宋_GB2312" w:eastAsia="仿宋_GB2312" w:hAnsi="宋体" w:hint="eastAsia"/>
          <w:color w:val="000000"/>
          <w:szCs w:val="28"/>
        </w:rPr>
        <w:t>所需人工费、材料费、其他（保险费，以及合同明示或暗示的风险、责任和义务等）费，以及管理费、利润和规费、税金等一切费用。</w:t>
      </w:r>
    </w:p>
    <w:p w:rsidR="00715501" w:rsidRDefault="002A7EDB">
      <w:pPr>
        <w:pStyle w:val="21"/>
        <w:snapToGrid w:val="0"/>
        <w:spacing w:line="500" w:lineRule="exact"/>
        <w:ind w:firstLine="562"/>
        <w:rPr>
          <w:rFonts w:ascii="仿宋_GB2312" w:eastAsia="仿宋_GB2312" w:hAnsi="宋体"/>
          <w:bCs/>
          <w:color w:val="000000"/>
          <w:szCs w:val="28"/>
        </w:rPr>
      </w:pPr>
      <w:r>
        <w:rPr>
          <w:rFonts w:ascii="仿宋_GB2312" w:eastAsia="仿宋_GB2312" w:hAnsi="宋体" w:hint="eastAsia"/>
          <w:b/>
          <w:szCs w:val="28"/>
        </w:rPr>
        <w:t>最终报价一经确定不得更改，且不受市场价格波动影响。</w:t>
      </w:r>
    </w:p>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（3）其它费用处理</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磋商文件未列明，而供应商认为必需的费用也需列入报价。</w:t>
      </w:r>
    </w:p>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7.响应文件货币</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响应文件中的货物单价和总价无特殊规定的采用人民币报价。磋商文件中另有规定的按规定执行。</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66" w:name="_Hlt26670482"/>
      <w:bookmarkStart w:id="67" w:name="_Hlt26954846"/>
      <w:bookmarkStart w:id="68" w:name="_Hlt26670486"/>
      <w:bookmarkStart w:id="69" w:name="_Hlt26954731"/>
      <w:bookmarkStart w:id="70" w:name="_Hlt26954848"/>
      <w:bookmarkStart w:id="71" w:name="_Toc14577359"/>
      <w:bookmarkStart w:id="72" w:name="_Toc49090510"/>
      <w:bookmarkEnd w:id="66"/>
      <w:bookmarkEnd w:id="67"/>
      <w:bookmarkEnd w:id="68"/>
      <w:bookmarkEnd w:id="69"/>
      <w:bookmarkEnd w:id="70"/>
      <w:r>
        <w:rPr>
          <w:rFonts w:ascii="仿宋_GB2312" w:eastAsia="仿宋_GB2312" w:hint="eastAsia"/>
          <w:color w:val="000000"/>
          <w:szCs w:val="28"/>
        </w:rPr>
        <w:t>8.磋商保证金</w:t>
      </w:r>
      <w:bookmarkEnd w:id="71"/>
      <w:bookmarkEnd w:id="72"/>
    </w:p>
    <w:p w:rsidR="00715501" w:rsidRDefault="002A7EDB">
      <w:pPr>
        <w:pStyle w:val="21"/>
        <w:snapToGrid w:val="0"/>
        <w:spacing w:line="500" w:lineRule="exact"/>
        <w:ind w:firstLine="560"/>
        <w:rPr>
          <w:rFonts w:ascii="仿宋_GB2312" w:eastAsia="仿宋_GB2312" w:hAnsi="宋体"/>
          <w:color w:val="000000"/>
          <w:szCs w:val="28"/>
        </w:rPr>
      </w:pPr>
      <w:bookmarkStart w:id="73" w:name="_Hlt26670489"/>
      <w:bookmarkStart w:id="74" w:name="_Hlt26954734"/>
      <w:bookmarkStart w:id="75" w:name="_Hlt26954850"/>
      <w:bookmarkStart w:id="76" w:name="_Toc14577360"/>
      <w:bookmarkStart w:id="77" w:name="_Toc49090511"/>
      <w:bookmarkEnd w:id="73"/>
      <w:bookmarkEnd w:id="74"/>
      <w:bookmarkEnd w:id="75"/>
      <w:r>
        <w:rPr>
          <w:rFonts w:ascii="仿宋_GB2312" w:eastAsia="仿宋_GB2312" w:hAnsi="宋体" w:hint="eastAsia"/>
          <w:color w:val="000000"/>
          <w:szCs w:val="28"/>
        </w:rPr>
        <w:t>（1）供应商提交的磋商保证金必须在响应文件提交截止时间前送达，并作为其磋商响应的组成部分，否则将被视为非实质性响应而予以拒绝。</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（2）成交单位的磋商保证金，将自动转为履约保证金，不足的在中标公示结束后3日内补齐。</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lastRenderedPageBreak/>
        <w:t>（3）未成交供应商的磋商保证金将在成交通知书发出后10个工作日内退还。</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 xml:space="preserve">（4）有下列情形之一的，磋商保证金不予退还： </w:t>
      </w:r>
    </w:p>
    <w:p w:rsidR="00715501" w:rsidRDefault="002A7EDB">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1）供应商在提交响应文件截止时间后撤回响应文件的；</w:t>
      </w:r>
    </w:p>
    <w:p w:rsidR="00715501" w:rsidRDefault="002A7EDB">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2）供应商在响应文件中提供虚假材料的；</w:t>
      </w:r>
    </w:p>
    <w:p w:rsidR="00715501" w:rsidRDefault="002A7EDB">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3）除因不可抗力或磋商文件认可的情形以外，成交供应商不与采购人签订合同的；</w:t>
      </w:r>
    </w:p>
    <w:p w:rsidR="00715501" w:rsidRDefault="002A7EDB">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4）供应商与采购人、其他供应商恶意串通的；</w:t>
      </w:r>
    </w:p>
    <w:p w:rsidR="00715501" w:rsidRDefault="002A7EDB">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5）磋商文件规定的其他情形。</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78" w:name="_Hlt26954739"/>
      <w:bookmarkStart w:id="79" w:name="_Hlt26954852"/>
      <w:bookmarkStart w:id="80" w:name="_Toc14577361"/>
      <w:bookmarkStart w:id="81" w:name="_Toc49090512"/>
      <w:bookmarkEnd w:id="76"/>
      <w:bookmarkEnd w:id="77"/>
      <w:bookmarkEnd w:id="78"/>
      <w:bookmarkEnd w:id="79"/>
      <w:r>
        <w:rPr>
          <w:rFonts w:ascii="仿宋_GB2312" w:eastAsia="仿宋_GB2312" w:hint="eastAsia"/>
          <w:color w:val="000000"/>
          <w:szCs w:val="28"/>
        </w:rPr>
        <w:t>9.响应文件份数和签署</w:t>
      </w:r>
      <w:bookmarkEnd w:id="80"/>
      <w:bookmarkEnd w:id="81"/>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（1）供应商应严格按照磋商公告要求的份数准备响应文件，每份响应文件须清楚地标明“正本”或“副本”字样。一旦正本和副本不符，以正本为准。</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（2）响应文件的正本和所有的副本均需打印或复印，正本由供应商法定代表人或其授权代表签字。授权代表须将“法人授权书”（原件）附在正本响应文件中。</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（3）除供应商对错处做必要修改外，响应文件不得行间插字、涂改或增删。如有修改错漏处，必须由响应文件签署人签字或盖章。</w:t>
      </w:r>
    </w:p>
    <w:p w:rsidR="00715501" w:rsidRDefault="002A7EDB">
      <w:pPr>
        <w:adjustRightInd w:val="0"/>
        <w:snapToGrid w:val="0"/>
        <w:spacing w:line="500" w:lineRule="exact"/>
        <w:ind w:firstLineChars="200" w:firstLine="560"/>
        <w:rPr>
          <w:rFonts w:ascii="仿宋_GB2312" w:eastAsia="仿宋_GB2312" w:hAnsi="宋体"/>
          <w:color w:val="000000"/>
          <w:szCs w:val="28"/>
        </w:rPr>
      </w:pPr>
      <w:bookmarkStart w:id="82" w:name="_Toc513029224"/>
      <w:bookmarkStart w:id="83" w:name="_Toc16938540"/>
      <w:bookmarkStart w:id="84" w:name="_Toc20823296"/>
      <w:bookmarkStart w:id="85" w:name="_Toc120614217"/>
      <w:bookmarkStart w:id="86" w:name="_Toc403987208"/>
      <w:r>
        <w:rPr>
          <w:rFonts w:ascii="仿宋_GB2312" w:eastAsia="仿宋_GB2312" w:hAnsi="宋体" w:hint="eastAsia"/>
          <w:color w:val="000000"/>
          <w:szCs w:val="28"/>
        </w:rPr>
        <w:t>（四）响应文件的递交</w:t>
      </w:r>
      <w:bookmarkEnd w:id="82"/>
      <w:bookmarkEnd w:id="83"/>
      <w:bookmarkEnd w:id="84"/>
      <w:bookmarkEnd w:id="85"/>
      <w:bookmarkEnd w:id="86"/>
    </w:p>
    <w:p w:rsidR="00715501" w:rsidRDefault="002A7EDB">
      <w:pPr>
        <w:adjustRightInd w:val="0"/>
        <w:snapToGrid w:val="0"/>
        <w:spacing w:line="500" w:lineRule="exact"/>
        <w:ind w:firstLineChars="200" w:firstLine="560"/>
        <w:rPr>
          <w:rFonts w:ascii="仿宋_GB2312" w:eastAsia="仿宋_GB2312"/>
          <w:color w:val="000000"/>
          <w:szCs w:val="28"/>
        </w:rPr>
      </w:pPr>
      <w:bookmarkStart w:id="87" w:name="_Toc462564084"/>
      <w:bookmarkStart w:id="88" w:name="_Toc513029225"/>
      <w:bookmarkStart w:id="89" w:name="_Toc16938541"/>
      <w:bookmarkStart w:id="90" w:name="_Toc20823297"/>
      <w:r>
        <w:rPr>
          <w:rFonts w:ascii="仿宋_GB2312" w:eastAsia="仿宋_GB2312" w:hint="eastAsia"/>
          <w:color w:val="000000"/>
          <w:szCs w:val="28"/>
        </w:rPr>
        <w:t>1.响应文件的密封和标记</w:t>
      </w:r>
      <w:bookmarkEnd w:id="87"/>
      <w:bookmarkEnd w:id="88"/>
      <w:bookmarkEnd w:id="89"/>
      <w:bookmarkEnd w:id="90"/>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（1）供应商应将响应文件正本和所有副本密封，并加盖供应商公章。不论供应商成交与否，响应文件均不退回。</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（2）密封的响应文件应：</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1）注明供应商名称，如因标注不清而产生的后果由供应商自负。按磋商公告中注明的地址送达；</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2）注明磋商项目名称、项目编号。</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3）未按要求密封和加写标记，采购人对误投或过早启封概不负</w:t>
      </w:r>
      <w:r>
        <w:rPr>
          <w:rFonts w:ascii="仿宋_GB2312" w:eastAsia="仿宋_GB2312" w:hAnsi="宋体" w:hint="eastAsia"/>
          <w:color w:val="000000"/>
          <w:szCs w:val="28"/>
        </w:rPr>
        <w:lastRenderedPageBreak/>
        <w:t>责。对由此造成提前开封的响应文件，采购人将予以拒绝，作无效响应处理。</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91" w:name="_Toc513029226"/>
      <w:bookmarkStart w:id="92" w:name="_Toc16938542"/>
      <w:bookmarkStart w:id="93" w:name="_Toc20823298"/>
      <w:r>
        <w:rPr>
          <w:rFonts w:ascii="仿宋_GB2312" w:eastAsia="仿宋_GB2312" w:hint="eastAsia"/>
          <w:color w:val="000000"/>
          <w:szCs w:val="28"/>
        </w:rPr>
        <w:t>2.响应文件提交截止</w:t>
      </w:r>
      <w:bookmarkEnd w:id="91"/>
      <w:bookmarkEnd w:id="92"/>
      <w:bookmarkEnd w:id="93"/>
      <w:r>
        <w:rPr>
          <w:rFonts w:ascii="仿宋_GB2312" w:eastAsia="仿宋_GB2312" w:hint="eastAsia"/>
          <w:color w:val="000000"/>
          <w:szCs w:val="28"/>
        </w:rPr>
        <w:t>时间</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（1）采购人收到响应文件的时间不得迟于磋商公告中规定的截止时间。</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（2）采购人可以按照规定，通过修改磋商文件有权酌情延长响应文件提交截止时间，在此情况下，供应商的所有权利和义务以及供应商受制的截止日期均应以延长后新的截止日期为准。</w:t>
      </w:r>
    </w:p>
    <w:p w:rsidR="00715501" w:rsidRDefault="002A7EDB">
      <w:pPr>
        <w:adjustRightInd w:val="0"/>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（五）磋商与评审</w:t>
      </w:r>
    </w:p>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1.磋商仪式</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bCs/>
          <w:color w:val="000000"/>
          <w:szCs w:val="28"/>
        </w:rPr>
        <w:t>（1）采购人将在磋商公告中规定的时间和地点组织磋商</w:t>
      </w:r>
      <w:r>
        <w:rPr>
          <w:rFonts w:ascii="仿宋_GB2312" w:eastAsia="仿宋_GB2312" w:hAnsi="宋体" w:hint="eastAsia"/>
          <w:color w:val="000000"/>
          <w:szCs w:val="28"/>
        </w:rPr>
        <w:t>。供应商应委派携带有效证件的代表准时参加，参加磋商的代表需签名以证明其出席。</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（2）磋商仪式由采购人代表主持，磋商领导小组成员、采购人代表、监督代表、供应商代表以及有关工作人员参加。</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（3）磋商时请纪检监督人员查验响应文件密封情况，至响应文件开启时间后由磋商小组开启响应文件。</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94" w:name="_Toc513029231"/>
      <w:bookmarkStart w:id="95" w:name="_Toc16938547"/>
      <w:bookmarkStart w:id="96" w:name="_Toc20823303"/>
      <w:r>
        <w:rPr>
          <w:rFonts w:ascii="仿宋_GB2312" w:eastAsia="仿宋_GB2312" w:hint="eastAsia"/>
          <w:color w:val="000000"/>
          <w:szCs w:val="28"/>
        </w:rPr>
        <w:t>2.磋商小组</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（1）磋商仪式结束后，采购人将立即组织磋商小组进行磋商。</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（2）磋商小组将按规定由3人或以上单数组成。</w:t>
      </w:r>
    </w:p>
    <w:bookmarkEnd w:id="94"/>
    <w:bookmarkEnd w:id="95"/>
    <w:bookmarkEnd w:id="96"/>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（3）磋商小组工作原则</w:t>
      </w:r>
    </w:p>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（4）磋商小组成员应当按照客观、公正、审慎的原则，根据磋商文件规定的评审程序、评审方法和评审标准进行独立评审。未实质性响应磋商文件的响应文件按无效响应处理。</w:t>
      </w:r>
    </w:p>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3.响应文件审查</w:t>
      </w:r>
    </w:p>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（1）磋商小组在对响应文件的有效性、完整性和响应程度进行审查时，可以要求供应商对响应文件中含义不明确、同类问题表述不</w:t>
      </w:r>
      <w:r>
        <w:rPr>
          <w:rFonts w:ascii="仿宋_GB2312" w:eastAsia="仿宋_GB2312" w:hint="eastAsia"/>
          <w:color w:val="000000"/>
          <w:szCs w:val="28"/>
        </w:rPr>
        <w:lastRenderedPageBreak/>
        <w:t>一致或者有明显文字和计算错误的内容等作出必要的澄清、说明或者更正。供应商的澄清、说明或者更正不得超出响应文件的范围或者改变响应文件的实质性内容。</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97" w:name="_Toc513029232"/>
      <w:bookmarkStart w:id="98" w:name="_Toc16938548"/>
      <w:bookmarkStart w:id="99" w:name="_Toc20823304"/>
      <w:r>
        <w:rPr>
          <w:rFonts w:ascii="仿宋_GB2312" w:eastAsia="仿宋_GB2312" w:hint="eastAsia"/>
          <w:color w:val="000000"/>
          <w:szCs w:val="28"/>
        </w:rPr>
        <w:t>4.供应商澄清</w:t>
      </w:r>
      <w:bookmarkEnd w:id="97"/>
      <w:bookmarkEnd w:id="98"/>
      <w:bookmarkEnd w:id="99"/>
    </w:p>
    <w:p w:rsidR="00715501" w:rsidRDefault="002A7EDB">
      <w:pPr>
        <w:adjustRightInd w:val="0"/>
        <w:snapToGrid w:val="0"/>
        <w:spacing w:line="500" w:lineRule="exact"/>
        <w:ind w:firstLineChars="200" w:firstLine="560"/>
        <w:rPr>
          <w:rFonts w:ascii="仿宋_GB2312" w:eastAsia="仿宋_GB2312"/>
          <w:color w:val="000000"/>
          <w:szCs w:val="28"/>
        </w:rPr>
      </w:pPr>
      <w:bookmarkStart w:id="100" w:name="_Toc513029233"/>
      <w:bookmarkStart w:id="101" w:name="_Toc16938549"/>
      <w:bookmarkStart w:id="102" w:name="_Toc20823305"/>
      <w:r>
        <w:rPr>
          <w:rFonts w:ascii="仿宋_GB2312" w:eastAsia="仿宋_GB2312" w:hint="eastAsia"/>
          <w:color w:val="000000"/>
          <w:szCs w:val="28"/>
        </w:rPr>
        <w:t>（1）磋商小组要求供应商澄清、说明或者更正响应文件将以书面形式作出。</w:t>
      </w:r>
    </w:p>
    <w:bookmarkEnd w:id="100"/>
    <w:bookmarkEnd w:id="101"/>
    <w:bookmarkEnd w:id="102"/>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5.磋商程序、最后报价、综合评分</w:t>
      </w:r>
    </w:p>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（1）磋商小组所有成员应当集中与单一供应商分别进行磋商，并给予所有参加磋商的供应商平等的磋商机会。</w:t>
      </w:r>
    </w:p>
    <w:p w:rsidR="00715501" w:rsidRDefault="002A7EDB">
      <w:pPr>
        <w:adjustRightInd w:val="0"/>
        <w:snapToGrid w:val="0"/>
        <w:spacing w:line="500" w:lineRule="exact"/>
        <w:ind w:firstLineChars="200" w:firstLine="560"/>
        <w:textAlignment w:val="baseline"/>
        <w:rPr>
          <w:rFonts w:ascii="仿宋_GB2312" w:eastAsia="仿宋_GB2312" w:hAnsi="宋体"/>
          <w:color w:val="000000"/>
          <w:szCs w:val="28"/>
        </w:rPr>
      </w:pPr>
      <w:r>
        <w:rPr>
          <w:rFonts w:ascii="仿宋_GB2312" w:eastAsia="仿宋_GB2312" w:hAnsi="宋体" w:hint="eastAsia"/>
          <w:color w:val="000000"/>
          <w:szCs w:val="28"/>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5501" w:rsidRDefault="002A7EDB">
      <w:pPr>
        <w:adjustRightInd w:val="0"/>
        <w:snapToGrid w:val="0"/>
        <w:spacing w:line="500" w:lineRule="exact"/>
        <w:ind w:firstLineChars="200" w:firstLine="560"/>
        <w:textAlignment w:val="baseline"/>
        <w:rPr>
          <w:rFonts w:ascii="仿宋_GB2312" w:eastAsia="仿宋_GB2312" w:hAnsi="宋体"/>
          <w:color w:val="000000"/>
          <w:szCs w:val="28"/>
        </w:rPr>
      </w:pPr>
      <w:r>
        <w:rPr>
          <w:rFonts w:ascii="仿宋_GB2312" w:eastAsia="仿宋_GB2312" w:hAnsi="宋体" w:hint="eastAsia"/>
          <w:color w:val="000000"/>
          <w:szCs w:val="28"/>
        </w:rPr>
        <w:t>（3）磋商文件能够详细列明采购标的的技术、服务要求的，磋商结束后，磋商小组将要求所有实质性响应的供应商在规定时间内提交最后报价。最后报价是供应商响应文件的有效组成部分。</w:t>
      </w:r>
    </w:p>
    <w:p w:rsidR="00715501" w:rsidRDefault="002A7EDB">
      <w:pPr>
        <w:adjustRightInd w:val="0"/>
        <w:snapToGrid w:val="0"/>
        <w:spacing w:line="500" w:lineRule="exact"/>
        <w:ind w:firstLineChars="200" w:firstLine="560"/>
        <w:textAlignment w:val="baseline"/>
        <w:rPr>
          <w:rFonts w:ascii="仿宋_GB2312" w:eastAsia="仿宋_GB2312" w:hAnsi="宋体"/>
          <w:color w:val="000000"/>
          <w:szCs w:val="28"/>
        </w:rPr>
      </w:pPr>
      <w:r>
        <w:rPr>
          <w:rFonts w:ascii="仿宋_GB2312" w:eastAsia="仿宋_GB2312" w:hAnsi="宋体" w:hint="eastAsia"/>
          <w:color w:val="000000"/>
          <w:szCs w:val="28"/>
        </w:rPr>
        <w:t>（4）已提交响应文件的供应商，在提交最后报价之前，可以根据磋商情况退出磋商。采购人将退还退出磋商的供应商的磋商保证金。</w:t>
      </w:r>
    </w:p>
    <w:p w:rsidR="00715501" w:rsidRDefault="002A7EDB">
      <w:pPr>
        <w:adjustRightInd w:val="0"/>
        <w:snapToGrid w:val="0"/>
        <w:spacing w:line="500" w:lineRule="exact"/>
        <w:ind w:firstLineChars="200" w:firstLine="560"/>
        <w:textAlignment w:val="baseline"/>
        <w:rPr>
          <w:rFonts w:ascii="仿宋_GB2312" w:eastAsia="仿宋_GB2312" w:hAnsi="宋体"/>
          <w:color w:val="000000"/>
          <w:szCs w:val="28"/>
        </w:rPr>
      </w:pPr>
      <w:r>
        <w:rPr>
          <w:rFonts w:ascii="仿宋_GB2312" w:eastAsia="仿宋_GB2312" w:hAnsi="宋体" w:hint="eastAsia"/>
          <w:color w:val="000000"/>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rsidR="00715501" w:rsidRDefault="002A7EDB">
      <w:pPr>
        <w:adjustRightInd w:val="0"/>
        <w:snapToGrid w:val="0"/>
        <w:spacing w:line="500" w:lineRule="exact"/>
        <w:ind w:firstLineChars="200" w:firstLine="560"/>
        <w:textAlignment w:val="baseline"/>
        <w:rPr>
          <w:rFonts w:ascii="仿宋_GB2312" w:eastAsia="仿宋_GB2312" w:hAnsi="宋体"/>
          <w:color w:val="000000"/>
          <w:szCs w:val="28"/>
        </w:rPr>
      </w:pPr>
      <w:r>
        <w:rPr>
          <w:rFonts w:ascii="仿宋_GB2312" w:eastAsia="仿宋_GB2312" w:hAnsi="宋体" w:hint="eastAsia"/>
          <w:color w:val="000000"/>
          <w:szCs w:val="28"/>
        </w:rPr>
        <w:t>（6）评审时，磋商小组各成员独立对每个有效响应的文件进行评价、打分，然后汇总每个供应商每项评分因素的得分。</w:t>
      </w:r>
    </w:p>
    <w:p w:rsidR="00715501" w:rsidRDefault="002A7EDB">
      <w:pPr>
        <w:adjustRightInd w:val="0"/>
        <w:snapToGrid w:val="0"/>
        <w:spacing w:line="500" w:lineRule="exact"/>
        <w:ind w:firstLineChars="200" w:firstLine="560"/>
        <w:textAlignment w:val="baseline"/>
        <w:rPr>
          <w:rFonts w:ascii="仿宋_GB2312" w:eastAsia="仿宋_GB2312" w:hAnsi="宋体"/>
          <w:color w:val="000000"/>
          <w:szCs w:val="28"/>
        </w:rPr>
      </w:pPr>
      <w:r>
        <w:rPr>
          <w:rFonts w:ascii="仿宋_GB2312" w:eastAsia="仿宋_GB2312" w:hAnsi="宋体" w:hint="eastAsia"/>
          <w:color w:val="000000"/>
          <w:szCs w:val="28"/>
        </w:rPr>
        <w:lastRenderedPageBreak/>
        <w:t>（7）磋商小组应当根据综合评分情况，按照评审得分由高到低顺序推荐2名成交候选单位，并编写评审报告。评审得分相同的，按照最后报价由低到高的顺序推荐。评审得分且最后报价相同的，按照技术指标优劣顺序推荐。</w:t>
      </w:r>
    </w:p>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6.响应无效和终止磋商活动条款</w:t>
      </w:r>
    </w:p>
    <w:p w:rsidR="00715501" w:rsidRDefault="002A7EDB">
      <w:pPr>
        <w:pStyle w:val="21"/>
        <w:snapToGrid w:val="0"/>
        <w:spacing w:line="500" w:lineRule="exact"/>
        <w:ind w:firstLine="560"/>
        <w:rPr>
          <w:rFonts w:ascii="仿宋_GB2312" w:eastAsia="仿宋_GB2312" w:hAnsi="宋体"/>
          <w:color w:val="000000"/>
          <w:szCs w:val="28"/>
        </w:rPr>
      </w:pPr>
      <w:bookmarkStart w:id="103" w:name="_Toc513029235"/>
      <w:bookmarkStart w:id="104" w:name="_Toc16938551"/>
      <w:bookmarkStart w:id="105" w:name="_Toc20823307"/>
      <w:r>
        <w:rPr>
          <w:rFonts w:ascii="仿宋_GB2312" w:eastAsia="仿宋_GB2312" w:hAnsi="宋体" w:hint="eastAsia"/>
          <w:color w:val="000000"/>
          <w:szCs w:val="28"/>
        </w:rPr>
        <w:t>（1）响应无效条款</w:t>
      </w:r>
    </w:p>
    <w:p w:rsidR="00715501" w:rsidRDefault="002A7EDB">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1）未按要求交纳磋商保证金的；</w:t>
      </w:r>
    </w:p>
    <w:p w:rsidR="00715501" w:rsidRDefault="002A7EDB">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2）未按照磋商文件规定要求密封、签署、盖章的；</w:t>
      </w:r>
    </w:p>
    <w:p w:rsidR="00715501" w:rsidRDefault="002A7EDB">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3）供应商不具备磋商文件中规定资格条件的；</w:t>
      </w:r>
    </w:p>
    <w:p w:rsidR="00715501" w:rsidRDefault="002A7EDB">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4）不符合法律、法规和磋商文件中规定的其他实质性要求的（本磋商文件中斜体且有下划线部分为实质性要求和条件）；</w:t>
      </w:r>
    </w:p>
    <w:p w:rsidR="00715501" w:rsidRDefault="002A7EDB">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5）其他法律、法规及本磋商文件规定的属响应无效的情形。</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7.终止磋商采购活动的条款</w:t>
      </w:r>
    </w:p>
    <w:p w:rsidR="00715501" w:rsidRDefault="002A7EDB">
      <w:pPr>
        <w:adjustRightInd w:val="0"/>
        <w:snapToGrid w:val="0"/>
        <w:spacing w:line="500" w:lineRule="exact"/>
        <w:ind w:firstLineChars="200" w:firstLine="560"/>
        <w:rPr>
          <w:rFonts w:ascii="仿宋_GB2312" w:eastAsia="仿宋_GB2312" w:hAnsi="宋体" w:cs="宋体"/>
          <w:color w:val="000000"/>
          <w:szCs w:val="28"/>
        </w:rPr>
      </w:pPr>
      <w:r>
        <w:rPr>
          <w:rFonts w:ascii="仿宋_GB2312" w:eastAsia="仿宋_GB2312" w:hAnsi="宋体" w:cs="宋体" w:hint="eastAsia"/>
          <w:color w:val="000000"/>
          <w:szCs w:val="28"/>
        </w:rPr>
        <w:t>出现下列情形之一的，采购人将终止磋商采购活动，发布项目终止公告并说明原因，重新开展采购活动：</w:t>
      </w:r>
    </w:p>
    <w:p w:rsidR="00715501" w:rsidRDefault="002A7EDB">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（1）因情况变化，不再符合规定的磋商采购方式适用情形的；</w:t>
      </w:r>
    </w:p>
    <w:p w:rsidR="00715501" w:rsidRDefault="002A7EDB">
      <w:pPr>
        <w:pStyle w:val="41"/>
        <w:snapToGrid w:val="0"/>
        <w:spacing w:line="500" w:lineRule="exact"/>
        <w:ind w:firstLineChars="200" w:firstLine="560"/>
        <w:rPr>
          <w:rFonts w:ascii="仿宋_GB2312" w:eastAsia="仿宋_GB2312" w:hAnsi="宋体"/>
          <w:color w:val="000000"/>
          <w:szCs w:val="28"/>
        </w:rPr>
      </w:pPr>
      <w:r>
        <w:rPr>
          <w:rFonts w:ascii="仿宋_GB2312" w:eastAsia="仿宋_GB2312" w:hAnsi="宋体" w:hint="eastAsia"/>
          <w:color w:val="000000"/>
          <w:szCs w:val="28"/>
        </w:rPr>
        <w:t>（2）出现影响采购公正的违法、违规行为的；</w:t>
      </w:r>
    </w:p>
    <w:p w:rsidR="00715501" w:rsidRDefault="002A7EDB">
      <w:pPr>
        <w:adjustRightInd w:val="0"/>
        <w:snapToGrid w:val="0"/>
        <w:spacing w:line="500" w:lineRule="exact"/>
        <w:ind w:firstLineChars="200" w:firstLine="560"/>
        <w:rPr>
          <w:rFonts w:ascii="仿宋_GB2312" w:eastAsia="仿宋_GB2312"/>
          <w:color w:val="000000"/>
          <w:szCs w:val="28"/>
        </w:rPr>
      </w:pPr>
      <w:bookmarkStart w:id="106" w:name="_Toc16938554"/>
      <w:bookmarkStart w:id="107" w:name="_Toc20823310"/>
      <w:bookmarkEnd w:id="103"/>
      <w:bookmarkEnd w:id="104"/>
      <w:bookmarkEnd w:id="105"/>
      <w:r>
        <w:rPr>
          <w:rFonts w:ascii="仿宋_GB2312" w:eastAsia="仿宋_GB2312" w:hint="eastAsia"/>
          <w:color w:val="000000"/>
          <w:szCs w:val="28"/>
        </w:rPr>
        <w:t>8.确定</w:t>
      </w:r>
      <w:bookmarkEnd w:id="106"/>
      <w:bookmarkEnd w:id="107"/>
      <w:r>
        <w:rPr>
          <w:rFonts w:ascii="仿宋_GB2312" w:eastAsia="仿宋_GB2312" w:hint="eastAsia"/>
          <w:color w:val="000000"/>
          <w:szCs w:val="28"/>
        </w:rPr>
        <w:t>成交供应商</w:t>
      </w:r>
    </w:p>
    <w:p w:rsidR="00715501" w:rsidRDefault="002A7EDB">
      <w:pPr>
        <w:pStyle w:val="21"/>
        <w:snapToGrid w:val="0"/>
        <w:spacing w:line="500" w:lineRule="exact"/>
        <w:ind w:firstLine="560"/>
        <w:rPr>
          <w:rFonts w:ascii="仿宋_GB2312" w:eastAsia="仿宋_GB2312" w:hAnsi="宋体" w:cs="Times New Roman"/>
          <w:color w:val="000000"/>
          <w:szCs w:val="28"/>
        </w:rPr>
      </w:pPr>
      <w:r>
        <w:rPr>
          <w:rFonts w:ascii="仿宋_GB2312" w:eastAsia="仿宋_GB2312" w:hAnsi="宋体" w:cs="Times New Roman" w:hint="eastAsia"/>
          <w:color w:val="000000"/>
          <w:szCs w:val="28"/>
        </w:rPr>
        <w:t>（1）采购人在评审结束后5个工作日内，从评审报告提出的中标候选单位中，按照排序由高到低的原则确定中标候选单位。</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（2）采购人在成交单位确定后2个工作日内在“皖南医学院校园网”公告中标结果。</w:t>
      </w:r>
    </w:p>
    <w:p w:rsidR="00715501" w:rsidRDefault="002A7EDB">
      <w:pPr>
        <w:adjustRightInd w:val="0"/>
        <w:snapToGrid w:val="0"/>
        <w:spacing w:line="500" w:lineRule="exact"/>
        <w:ind w:firstLineChars="200" w:firstLine="560"/>
        <w:rPr>
          <w:rFonts w:ascii="仿宋_GB2312" w:eastAsia="仿宋_GB2312" w:hAnsi="宋体"/>
          <w:color w:val="000000"/>
          <w:szCs w:val="28"/>
        </w:rPr>
      </w:pPr>
      <w:bookmarkStart w:id="108" w:name="_Toc120614220"/>
      <w:bookmarkStart w:id="109" w:name="_Toc403987211"/>
      <w:bookmarkStart w:id="110" w:name="_Toc513029236"/>
      <w:bookmarkStart w:id="111" w:name="_Toc16938552"/>
      <w:bookmarkStart w:id="112" w:name="_Toc20823308"/>
      <w:r>
        <w:rPr>
          <w:rFonts w:ascii="仿宋_GB2312" w:eastAsia="仿宋_GB2312" w:hAnsi="宋体" w:hint="eastAsia"/>
          <w:color w:val="000000"/>
          <w:szCs w:val="28"/>
        </w:rPr>
        <w:t>（六）授予合同</w:t>
      </w:r>
      <w:bookmarkEnd w:id="108"/>
      <w:bookmarkEnd w:id="109"/>
    </w:p>
    <w:p w:rsidR="00715501" w:rsidRDefault="002A7EDB">
      <w:pPr>
        <w:adjustRightInd w:val="0"/>
        <w:snapToGrid w:val="0"/>
        <w:spacing w:line="500" w:lineRule="exact"/>
        <w:ind w:firstLineChars="200" w:firstLine="560"/>
        <w:rPr>
          <w:rFonts w:ascii="仿宋_GB2312" w:eastAsia="仿宋_GB2312"/>
          <w:color w:val="000000"/>
          <w:szCs w:val="28"/>
        </w:rPr>
      </w:pPr>
      <w:bookmarkStart w:id="113" w:name="_Toc513029237"/>
      <w:bookmarkStart w:id="114" w:name="_Toc16938553"/>
      <w:bookmarkStart w:id="115" w:name="_Toc20823309"/>
      <w:bookmarkEnd w:id="110"/>
      <w:bookmarkEnd w:id="111"/>
      <w:bookmarkEnd w:id="112"/>
      <w:r>
        <w:rPr>
          <w:rFonts w:ascii="仿宋_GB2312" w:eastAsia="仿宋_GB2312" w:hint="eastAsia"/>
          <w:color w:val="000000"/>
          <w:szCs w:val="28"/>
        </w:rPr>
        <w:t>1.签订合同</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（1）采购人与成交单位应当在中标通知书发出之日起5日内，按照磋商文件确定的合同文本以及采购标的、采购金额、技术和服务要求等事项签订采购合同。</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lastRenderedPageBreak/>
        <w:t>（2）成交单位拒绝签订采购合同的，采购人可以按照从评审报告提出的中标候选单位中，按照排序由高到低的原则重新确定其他供应商作为成交单位并签订采购合同，也可以重新开展采购活动。拒绝签订采购合同的成交单位不得参加对该项目重新开展的采购活动。</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（3）磋商文件、成交供应商的响应文件及磋商过程中有关澄清、承诺文件均应作为合同附件。</w:t>
      </w:r>
    </w:p>
    <w:p w:rsidR="00715501" w:rsidRDefault="002A7EDB">
      <w:pPr>
        <w:adjustRightInd w:val="0"/>
        <w:snapToGrid w:val="0"/>
        <w:spacing w:line="500" w:lineRule="exact"/>
        <w:ind w:firstLineChars="200" w:firstLine="560"/>
        <w:rPr>
          <w:rFonts w:ascii="仿宋_GB2312" w:eastAsia="仿宋_GB2312"/>
          <w:color w:val="000000"/>
          <w:szCs w:val="28"/>
        </w:rPr>
      </w:pPr>
      <w:r>
        <w:rPr>
          <w:rFonts w:ascii="仿宋_GB2312" w:eastAsia="仿宋_GB2312" w:hint="eastAsia"/>
          <w:color w:val="000000"/>
          <w:szCs w:val="28"/>
        </w:rPr>
        <w:t>2.履约保证金</w:t>
      </w:r>
    </w:p>
    <w:p w:rsidR="00715501" w:rsidRDefault="002A7EDB">
      <w:pPr>
        <w:pStyle w:val="21"/>
        <w:snapToGrid w:val="0"/>
        <w:spacing w:line="500" w:lineRule="exact"/>
        <w:ind w:firstLine="560"/>
        <w:rPr>
          <w:rFonts w:ascii="仿宋_GB2312" w:eastAsia="仿宋_GB2312" w:hAnsi="宋体"/>
          <w:color w:val="000000"/>
          <w:szCs w:val="28"/>
        </w:rPr>
      </w:pPr>
      <w:r>
        <w:rPr>
          <w:rFonts w:ascii="仿宋_GB2312" w:eastAsia="仿宋_GB2312" w:hAnsi="宋体" w:hint="eastAsia"/>
          <w:color w:val="000000"/>
          <w:szCs w:val="28"/>
        </w:rPr>
        <w:t>（1）成交单位在收到成交通知书后，磋商保证金将自动转为履约保证金</w:t>
      </w:r>
      <w:bookmarkStart w:id="116" w:name="_Toc200451963"/>
      <w:r>
        <w:rPr>
          <w:rFonts w:ascii="仿宋_GB2312" w:eastAsia="仿宋_GB2312" w:hAnsi="宋体" w:hint="eastAsia"/>
          <w:color w:val="000000"/>
          <w:szCs w:val="28"/>
        </w:rPr>
        <w:t>，不足的在中标公示结束后3日内补齐。</w:t>
      </w:r>
    </w:p>
    <w:bookmarkEnd w:id="116"/>
    <w:p w:rsidR="00715501" w:rsidRDefault="002A7EDB">
      <w:pPr>
        <w:pStyle w:val="21"/>
        <w:snapToGrid w:val="0"/>
        <w:spacing w:line="500" w:lineRule="exact"/>
        <w:ind w:firstLine="560"/>
        <w:rPr>
          <w:rFonts w:ascii="仿宋_GB2312" w:eastAsia="仿宋_GB2312" w:hAnsi="宋体"/>
          <w:bCs/>
          <w:color w:val="000000"/>
          <w:szCs w:val="28"/>
        </w:rPr>
      </w:pPr>
      <w:r>
        <w:rPr>
          <w:rFonts w:ascii="仿宋_GB2312" w:eastAsia="仿宋_GB2312" w:hAnsi="宋体" w:hint="eastAsia"/>
          <w:bCs/>
          <w:color w:val="000000"/>
          <w:szCs w:val="28"/>
        </w:rPr>
        <w:t>（2）履约保证金的退还：根据合同约定的条款，</w:t>
      </w:r>
      <w:r>
        <w:rPr>
          <w:rFonts w:ascii="仿宋_GB2312" w:eastAsia="仿宋_GB2312" w:hAnsi="宋体" w:hint="eastAsia"/>
          <w:color w:val="000000"/>
          <w:szCs w:val="28"/>
        </w:rPr>
        <w:t>成交单位自行下载、完成《皖南医学院项目履约保证金退付申请表》</w:t>
      </w:r>
      <w:r>
        <w:rPr>
          <w:rFonts w:ascii="仿宋_GB2312" w:eastAsia="仿宋_GB2312" w:hAnsi="宋体" w:hint="eastAsia"/>
          <w:bCs/>
          <w:color w:val="000000"/>
          <w:szCs w:val="28"/>
        </w:rPr>
        <w:t>办理保证金退还手续。</w:t>
      </w:r>
      <w:bookmarkEnd w:id="113"/>
      <w:bookmarkEnd w:id="114"/>
      <w:bookmarkEnd w:id="115"/>
    </w:p>
    <w:p w:rsidR="00715501" w:rsidRDefault="002A7EDB">
      <w:pPr>
        <w:pStyle w:val="21"/>
        <w:snapToGrid w:val="0"/>
        <w:ind w:firstLine="562"/>
        <w:rPr>
          <w:rFonts w:ascii="仿宋_GB2312" w:eastAsia="仿宋_GB2312" w:hAnsi="宋体"/>
          <w:b/>
          <w:bCs/>
          <w:color w:val="000000"/>
          <w:szCs w:val="28"/>
        </w:rPr>
      </w:pPr>
      <w:r>
        <w:rPr>
          <w:rFonts w:ascii="仿宋_GB2312" w:eastAsia="仿宋_GB2312" w:hAnsi="宋体" w:hint="eastAsia"/>
          <w:b/>
          <w:bCs/>
          <w:color w:val="000000"/>
          <w:szCs w:val="28"/>
        </w:rPr>
        <w:t>（七）质疑与投诉</w:t>
      </w:r>
    </w:p>
    <w:p w:rsidR="00715501" w:rsidRDefault="002A7EDB">
      <w:pPr>
        <w:adjustRightInd w:val="0"/>
        <w:snapToGrid w:val="0"/>
        <w:spacing w:line="360" w:lineRule="auto"/>
        <w:ind w:firstLineChars="200" w:firstLine="560"/>
        <w:jc w:val="left"/>
        <w:rPr>
          <w:rFonts w:ascii="仿宋_GB2312" w:eastAsia="仿宋_GB2312" w:cs="宋体"/>
          <w:color w:val="333333"/>
          <w:szCs w:val="28"/>
          <w:shd w:val="clear" w:color="auto" w:fill="FFFFFF"/>
        </w:rPr>
      </w:pPr>
      <w:r>
        <w:rPr>
          <w:rFonts w:ascii="仿宋_GB2312" w:eastAsia="仿宋_GB2312" w:cs="宋体" w:hint="eastAsia"/>
          <w:color w:val="333333"/>
          <w:szCs w:val="28"/>
          <w:shd w:val="clear" w:color="auto" w:fill="FFFFFF"/>
        </w:rPr>
        <w:t>本项目为我校校内统一采购项目，在采购活动中，如需质疑或投诉，按照《皖南医学院采购质疑与投诉管理办法（试行）》（见附件）进行。质疑及投诉联系方式如下：</w:t>
      </w:r>
    </w:p>
    <w:p w:rsidR="00715501" w:rsidRDefault="002A7EDB">
      <w:pPr>
        <w:adjustRightInd w:val="0"/>
        <w:snapToGrid w:val="0"/>
        <w:spacing w:line="360" w:lineRule="auto"/>
        <w:ind w:firstLineChars="200" w:firstLine="560"/>
        <w:jc w:val="left"/>
        <w:rPr>
          <w:rFonts w:ascii="仿宋_GB2312" w:eastAsia="仿宋_GB2312" w:cs="宋体"/>
          <w:color w:val="333333"/>
          <w:szCs w:val="28"/>
          <w:shd w:val="clear" w:color="auto" w:fill="FFFFFF"/>
        </w:rPr>
      </w:pPr>
      <w:r>
        <w:rPr>
          <w:rFonts w:ascii="仿宋_GB2312" w:eastAsia="仿宋_GB2312" w:cs="宋体" w:hint="eastAsia"/>
          <w:color w:val="333333"/>
          <w:szCs w:val="28"/>
          <w:shd w:val="clear" w:color="auto" w:fill="FFFFFF"/>
        </w:rPr>
        <w:t xml:space="preserve">（一）质疑联系方式： </w:t>
      </w:r>
    </w:p>
    <w:p w:rsidR="00715501" w:rsidRDefault="002A7EDB">
      <w:pPr>
        <w:adjustRightInd w:val="0"/>
        <w:snapToGrid w:val="0"/>
        <w:spacing w:line="360" w:lineRule="auto"/>
        <w:ind w:firstLineChars="200" w:firstLine="560"/>
        <w:jc w:val="left"/>
        <w:rPr>
          <w:rFonts w:ascii="仿宋_GB2312" w:eastAsia="仿宋_GB2312" w:cs="宋体"/>
          <w:color w:val="333333"/>
          <w:szCs w:val="28"/>
          <w:shd w:val="clear" w:color="auto" w:fill="FFFFFF"/>
        </w:rPr>
      </w:pPr>
      <w:r>
        <w:rPr>
          <w:rFonts w:ascii="仿宋_GB2312" w:eastAsia="仿宋_GB2312" w:cs="宋体" w:hint="eastAsia"/>
          <w:color w:val="333333"/>
          <w:szCs w:val="28"/>
          <w:shd w:val="clear" w:color="auto" w:fill="FFFFFF"/>
        </w:rPr>
        <w:t>1.联系部门：皖南医学院国资处；</w:t>
      </w:r>
    </w:p>
    <w:p w:rsidR="00715501" w:rsidRDefault="002A7EDB">
      <w:pPr>
        <w:adjustRightInd w:val="0"/>
        <w:snapToGrid w:val="0"/>
        <w:spacing w:line="360" w:lineRule="auto"/>
        <w:ind w:firstLineChars="200" w:firstLine="560"/>
        <w:jc w:val="left"/>
        <w:rPr>
          <w:rFonts w:ascii="仿宋_GB2312" w:eastAsia="仿宋_GB2312" w:cs="宋体"/>
          <w:color w:val="333333"/>
          <w:szCs w:val="28"/>
          <w:shd w:val="clear" w:color="auto" w:fill="FFFFFF"/>
        </w:rPr>
      </w:pPr>
      <w:r>
        <w:rPr>
          <w:rFonts w:ascii="仿宋_GB2312" w:eastAsia="仿宋_GB2312" w:cs="宋体" w:hint="eastAsia"/>
          <w:color w:val="333333"/>
          <w:szCs w:val="28"/>
          <w:shd w:val="clear" w:color="auto" w:fill="FFFFFF"/>
        </w:rPr>
        <w:t>2.联系电话：0553-3932052；</w:t>
      </w:r>
    </w:p>
    <w:p w:rsidR="00715501" w:rsidRDefault="002A7EDB">
      <w:pPr>
        <w:adjustRightInd w:val="0"/>
        <w:snapToGrid w:val="0"/>
        <w:spacing w:line="360" w:lineRule="auto"/>
        <w:ind w:firstLineChars="200" w:firstLine="560"/>
        <w:jc w:val="left"/>
        <w:rPr>
          <w:rFonts w:ascii="仿宋_GB2312" w:eastAsia="仿宋_GB2312" w:cs="宋体"/>
          <w:color w:val="333333"/>
          <w:szCs w:val="28"/>
          <w:shd w:val="clear" w:color="auto" w:fill="FFFFFF"/>
        </w:rPr>
      </w:pPr>
      <w:r>
        <w:rPr>
          <w:rFonts w:ascii="仿宋_GB2312" w:eastAsia="仿宋_GB2312" w:cs="宋体" w:hint="eastAsia"/>
          <w:color w:val="333333"/>
          <w:szCs w:val="28"/>
          <w:shd w:val="clear" w:color="auto" w:fill="FFFFFF"/>
        </w:rPr>
        <w:t>3.通讯地址：芜湖市高校园区文昌西路22号皖南医学院国资处。</w:t>
      </w:r>
    </w:p>
    <w:p w:rsidR="00715501" w:rsidRDefault="002A7EDB">
      <w:pPr>
        <w:adjustRightInd w:val="0"/>
        <w:snapToGrid w:val="0"/>
        <w:spacing w:line="360" w:lineRule="auto"/>
        <w:ind w:firstLineChars="200" w:firstLine="560"/>
        <w:jc w:val="left"/>
        <w:rPr>
          <w:rFonts w:ascii="仿宋_GB2312" w:eastAsia="仿宋_GB2312" w:cs="宋体"/>
          <w:color w:val="333333"/>
          <w:szCs w:val="28"/>
          <w:shd w:val="clear" w:color="auto" w:fill="FFFFFF"/>
        </w:rPr>
      </w:pPr>
      <w:r>
        <w:rPr>
          <w:rFonts w:ascii="仿宋_GB2312" w:eastAsia="仿宋_GB2312" w:cs="宋体" w:hint="eastAsia"/>
          <w:color w:val="333333"/>
          <w:szCs w:val="28"/>
          <w:shd w:val="clear" w:color="auto" w:fill="FFFFFF"/>
        </w:rPr>
        <w:t>（二）投诉联系方式：</w:t>
      </w:r>
    </w:p>
    <w:p w:rsidR="00715501" w:rsidRDefault="002A7EDB">
      <w:pPr>
        <w:adjustRightInd w:val="0"/>
        <w:snapToGrid w:val="0"/>
        <w:spacing w:line="360" w:lineRule="auto"/>
        <w:ind w:firstLineChars="200" w:firstLine="560"/>
        <w:jc w:val="left"/>
        <w:rPr>
          <w:rFonts w:ascii="仿宋_GB2312" w:eastAsia="仿宋_GB2312" w:cs="宋体"/>
          <w:color w:val="333333"/>
          <w:szCs w:val="28"/>
          <w:shd w:val="clear" w:color="auto" w:fill="FFFFFF"/>
        </w:rPr>
      </w:pPr>
      <w:r>
        <w:rPr>
          <w:rFonts w:ascii="仿宋_GB2312" w:eastAsia="仿宋_GB2312" w:cs="宋体" w:hint="eastAsia"/>
          <w:color w:val="333333"/>
          <w:szCs w:val="28"/>
          <w:shd w:val="clear" w:color="auto" w:fill="FFFFFF"/>
        </w:rPr>
        <w:t>1.联系部门：皖南医学院监察处</w:t>
      </w:r>
    </w:p>
    <w:p w:rsidR="00715501" w:rsidRDefault="002A7EDB">
      <w:pPr>
        <w:adjustRightInd w:val="0"/>
        <w:snapToGrid w:val="0"/>
        <w:spacing w:line="360" w:lineRule="auto"/>
        <w:ind w:firstLineChars="200" w:firstLine="560"/>
        <w:jc w:val="left"/>
        <w:rPr>
          <w:rFonts w:ascii="仿宋_GB2312" w:eastAsia="仿宋_GB2312" w:cs="宋体"/>
          <w:color w:val="333333"/>
          <w:szCs w:val="28"/>
          <w:shd w:val="clear" w:color="auto" w:fill="FFFFFF"/>
        </w:rPr>
      </w:pPr>
      <w:r>
        <w:rPr>
          <w:rFonts w:ascii="仿宋_GB2312" w:eastAsia="仿宋_GB2312" w:cs="宋体" w:hint="eastAsia"/>
          <w:color w:val="333333"/>
          <w:szCs w:val="28"/>
          <w:shd w:val="clear" w:color="auto" w:fill="FFFFFF"/>
        </w:rPr>
        <w:t>2.联系电话：0553-3932826</w:t>
      </w:r>
    </w:p>
    <w:p w:rsidR="00715501" w:rsidRDefault="002A7EDB">
      <w:pPr>
        <w:adjustRightInd w:val="0"/>
        <w:snapToGrid w:val="0"/>
        <w:spacing w:line="360" w:lineRule="auto"/>
        <w:ind w:firstLineChars="200" w:firstLine="560"/>
        <w:jc w:val="left"/>
        <w:rPr>
          <w:rFonts w:ascii="仿宋_GB2312" w:eastAsia="仿宋_GB2312" w:cs="宋体"/>
          <w:color w:val="333333"/>
          <w:szCs w:val="28"/>
          <w:shd w:val="clear" w:color="auto" w:fill="FFFFFF"/>
        </w:rPr>
      </w:pPr>
      <w:r>
        <w:rPr>
          <w:rFonts w:ascii="仿宋_GB2312" w:eastAsia="仿宋_GB2312" w:cs="宋体" w:hint="eastAsia"/>
          <w:color w:val="333333"/>
          <w:szCs w:val="28"/>
          <w:shd w:val="clear" w:color="auto" w:fill="FFFFFF"/>
        </w:rPr>
        <w:t>3.通讯地址：芜湖市高校园区文昌西路22号皖南医学院监察处</w:t>
      </w:r>
    </w:p>
    <w:p w:rsidR="00715501" w:rsidRDefault="00715501">
      <w:pPr>
        <w:pStyle w:val="21"/>
        <w:snapToGrid w:val="0"/>
        <w:ind w:rightChars="100" w:right="280" w:firstLine="560"/>
        <w:rPr>
          <w:rFonts w:ascii="仿宋_GB2312" w:eastAsia="仿宋_GB2312" w:hAnsi="宋体"/>
          <w:bCs/>
          <w:color w:val="000000"/>
          <w:szCs w:val="28"/>
        </w:rPr>
      </w:pPr>
    </w:p>
    <w:p w:rsidR="00715501" w:rsidRDefault="00715501">
      <w:pPr>
        <w:pStyle w:val="21"/>
        <w:snapToGrid w:val="0"/>
        <w:ind w:rightChars="100" w:right="280" w:firstLine="560"/>
        <w:rPr>
          <w:rFonts w:ascii="仿宋_GB2312" w:eastAsia="仿宋_GB2312" w:hAnsi="宋体"/>
          <w:bCs/>
          <w:color w:val="000000"/>
          <w:szCs w:val="28"/>
        </w:rPr>
      </w:pPr>
    </w:p>
    <w:p w:rsidR="00715501" w:rsidRDefault="002A7EDB">
      <w:pPr>
        <w:pStyle w:val="10"/>
        <w:snapToGrid w:val="0"/>
        <w:spacing w:before="0" w:after="0" w:line="240" w:lineRule="atLeast"/>
        <w:ind w:left="947" w:hanging="947"/>
        <w:jc w:val="center"/>
        <w:rPr>
          <w:rFonts w:ascii="华文中宋" w:eastAsia="华文中宋" w:hAnsi="华文中宋"/>
          <w:bCs w:val="0"/>
          <w:color w:val="000000" w:themeColor="text1"/>
        </w:rPr>
      </w:pPr>
      <w:bookmarkStart w:id="117" w:name="_Toc479170302"/>
      <w:bookmarkStart w:id="118" w:name="_Toc516580572"/>
      <w:r>
        <w:rPr>
          <w:rFonts w:ascii="华文中宋" w:eastAsia="华文中宋" w:hAnsi="华文中宋" w:hint="eastAsia"/>
          <w:bCs w:val="0"/>
          <w:color w:val="000000" w:themeColor="text1"/>
        </w:rPr>
        <w:lastRenderedPageBreak/>
        <w:t>第四章  合同主要条款</w:t>
      </w:r>
      <w:bookmarkEnd w:id="117"/>
      <w:bookmarkEnd w:id="118"/>
    </w:p>
    <w:p w:rsidR="00715501" w:rsidRDefault="002A7EDB">
      <w:pPr>
        <w:adjustRightInd w:val="0"/>
        <w:snapToGrid w:val="0"/>
        <w:spacing w:line="480" w:lineRule="atLeast"/>
        <w:ind w:firstLineChars="200" w:firstLine="480"/>
        <w:jc w:val="right"/>
        <w:rPr>
          <w:rFonts w:ascii="宋体" w:hAnsi="宋体"/>
          <w:sz w:val="24"/>
        </w:rPr>
      </w:pPr>
      <w:r>
        <w:rPr>
          <w:rFonts w:ascii="宋体" w:hAnsi="宋体" w:hint="eastAsia"/>
          <w:sz w:val="24"/>
        </w:rPr>
        <w:t>合同编号：WYHT2018132-1</w:t>
      </w:r>
    </w:p>
    <w:p w:rsidR="00715501" w:rsidRDefault="002A7EDB">
      <w:pPr>
        <w:adjustRightInd w:val="0"/>
        <w:snapToGrid w:val="0"/>
        <w:spacing w:line="360" w:lineRule="auto"/>
        <w:ind w:firstLineChars="150" w:firstLine="420"/>
        <w:rPr>
          <w:rFonts w:ascii="仿宋_GB2312" w:eastAsia="仿宋_GB2312"/>
          <w:szCs w:val="28"/>
        </w:rPr>
      </w:pPr>
      <w:r>
        <w:rPr>
          <w:rFonts w:ascii="仿宋_GB2312" w:eastAsia="仿宋_GB2312" w:hint="eastAsia"/>
          <w:szCs w:val="28"/>
        </w:rPr>
        <w:t>甲方同意将皖南医学院安全岛岗亭制作安装委托乙方实施，双方经过充分协商，本着公平合理的原则，签订本合同。</w:t>
      </w:r>
    </w:p>
    <w:p w:rsidR="00715501" w:rsidRDefault="002A7EDB">
      <w:pPr>
        <w:adjustRightInd w:val="0"/>
        <w:snapToGrid w:val="0"/>
        <w:spacing w:line="360" w:lineRule="auto"/>
        <w:rPr>
          <w:rFonts w:ascii="仿宋_GB2312" w:eastAsia="仿宋_GB2312"/>
          <w:b/>
          <w:szCs w:val="28"/>
        </w:rPr>
      </w:pPr>
      <w:r>
        <w:rPr>
          <w:rFonts w:ascii="仿宋_GB2312" w:eastAsia="仿宋_GB2312" w:hint="eastAsia"/>
          <w:b/>
          <w:szCs w:val="28"/>
        </w:rPr>
        <w:t>一、产品名称</w:t>
      </w:r>
    </w:p>
    <w:p w:rsidR="00715501" w:rsidRDefault="002A7EDB">
      <w:pPr>
        <w:adjustRightInd w:val="0"/>
        <w:snapToGrid w:val="0"/>
        <w:spacing w:line="360" w:lineRule="auto"/>
        <w:ind w:firstLineChars="150" w:firstLine="420"/>
        <w:rPr>
          <w:rFonts w:ascii="仿宋_GB2312" w:eastAsia="仿宋_GB2312"/>
          <w:szCs w:val="28"/>
        </w:rPr>
      </w:pPr>
      <w:r>
        <w:rPr>
          <w:rFonts w:ascii="仿宋_GB2312" w:eastAsia="仿宋_GB2312" w:hint="eastAsia"/>
          <w:szCs w:val="28"/>
        </w:rPr>
        <w:t>皖南医学院治安岗亭</w:t>
      </w:r>
    </w:p>
    <w:p w:rsidR="00715501" w:rsidRDefault="002A7EDB">
      <w:pPr>
        <w:adjustRightInd w:val="0"/>
        <w:snapToGrid w:val="0"/>
        <w:spacing w:line="360" w:lineRule="auto"/>
        <w:rPr>
          <w:rFonts w:ascii="仿宋_GB2312" w:eastAsia="仿宋_GB2312"/>
          <w:b/>
          <w:szCs w:val="28"/>
        </w:rPr>
      </w:pPr>
      <w:r>
        <w:rPr>
          <w:rFonts w:ascii="仿宋_GB2312" w:eastAsia="仿宋_GB2312" w:hint="eastAsia"/>
          <w:b/>
          <w:szCs w:val="28"/>
        </w:rPr>
        <w:t>二、安装地点</w:t>
      </w:r>
    </w:p>
    <w:p w:rsidR="00715501" w:rsidRDefault="002A7EDB">
      <w:pPr>
        <w:adjustRightInd w:val="0"/>
        <w:snapToGrid w:val="0"/>
        <w:spacing w:line="360" w:lineRule="auto"/>
        <w:ind w:firstLineChars="150" w:firstLine="420"/>
        <w:rPr>
          <w:rFonts w:ascii="仿宋_GB2312" w:eastAsia="仿宋_GB2312"/>
          <w:szCs w:val="28"/>
        </w:rPr>
      </w:pPr>
      <w:r>
        <w:rPr>
          <w:rFonts w:ascii="仿宋_GB2312" w:eastAsia="仿宋_GB2312" w:hint="eastAsia"/>
          <w:szCs w:val="28"/>
        </w:rPr>
        <w:t>皖南医学院滨江校区指定位置。</w:t>
      </w:r>
    </w:p>
    <w:p w:rsidR="00715501" w:rsidRDefault="002A7EDB">
      <w:pPr>
        <w:adjustRightInd w:val="0"/>
        <w:snapToGrid w:val="0"/>
        <w:spacing w:line="360" w:lineRule="auto"/>
        <w:rPr>
          <w:rFonts w:ascii="仿宋_GB2312" w:eastAsia="仿宋_GB2312"/>
          <w:b/>
          <w:szCs w:val="28"/>
        </w:rPr>
      </w:pPr>
      <w:r>
        <w:rPr>
          <w:rFonts w:ascii="仿宋_GB2312" w:eastAsia="仿宋_GB2312" w:hint="eastAsia"/>
          <w:b/>
          <w:szCs w:val="28"/>
        </w:rPr>
        <w:t>三、制作安装工期</w:t>
      </w:r>
    </w:p>
    <w:p w:rsidR="00715501" w:rsidRDefault="002A7EDB">
      <w:pPr>
        <w:adjustRightInd w:val="0"/>
        <w:snapToGrid w:val="0"/>
        <w:spacing w:line="360" w:lineRule="auto"/>
        <w:ind w:firstLineChars="150" w:firstLine="420"/>
        <w:rPr>
          <w:rFonts w:ascii="仿宋_GB2312" w:eastAsia="仿宋_GB2312"/>
          <w:szCs w:val="28"/>
        </w:rPr>
      </w:pPr>
      <w:r>
        <w:rPr>
          <w:rFonts w:ascii="仿宋_GB2312" w:eastAsia="仿宋_GB2312" w:hint="eastAsia"/>
          <w:szCs w:val="28"/>
        </w:rPr>
        <w:t>自签订合同之日始20个日历天。</w:t>
      </w:r>
    </w:p>
    <w:p w:rsidR="00715501" w:rsidRDefault="002A7EDB">
      <w:pPr>
        <w:adjustRightInd w:val="0"/>
        <w:snapToGrid w:val="0"/>
        <w:spacing w:line="360" w:lineRule="auto"/>
        <w:rPr>
          <w:rFonts w:ascii="仿宋_GB2312" w:eastAsia="仿宋_GB2312"/>
          <w:b/>
          <w:szCs w:val="28"/>
        </w:rPr>
      </w:pPr>
      <w:r>
        <w:rPr>
          <w:rFonts w:ascii="仿宋_GB2312" w:eastAsia="仿宋_GB2312" w:hint="eastAsia"/>
          <w:b/>
          <w:szCs w:val="28"/>
        </w:rPr>
        <w:t>四、产品规格、数量、安装位置</w:t>
      </w:r>
    </w:p>
    <w:p w:rsidR="00715501" w:rsidRDefault="002A7EDB">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见合同附件</w:t>
      </w:r>
    </w:p>
    <w:p w:rsidR="00715501" w:rsidRDefault="002A7EDB">
      <w:pPr>
        <w:adjustRightInd w:val="0"/>
        <w:snapToGrid w:val="0"/>
        <w:spacing w:line="360" w:lineRule="auto"/>
        <w:rPr>
          <w:rFonts w:ascii="仿宋_GB2312" w:eastAsia="仿宋_GB2312"/>
          <w:b/>
          <w:szCs w:val="28"/>
        </w:rPr>
      </w:pPr>
      <w:r>
        <w:rPr>
          <w:rFonts w:ascii="仿宋_GB2312" w:eastAsia="仿宋_GB2312" w:hint="eastAsia"/>
          <w:b/>
          <w:szCs w:val="28"/>
        </w:rPr>
        <w:t>五、安装要求</w:t>
      </w:r>
    </w:p>
    <w:p w:rsidR="00715501" w:rsidRDefault="002A7EDB">
      <w:pPr>
        <w:adjustRightInd w:val="0"/>
        <w:snapToGrid w:val="0"/>
        <w:spacing w:line="360" w:lineRule="auto"/>
        <w:ind w:firstLineChars="150" w:firstLine="420"/>
        <w:rPr>
          <w:rFonts w:ascii="仿宋_GB2312" w:eastAsia="仿宋_GB2312"/>
          <w:szCs w:val="28"/>
        </w:rPr>
      </w:pPr>
      <w:r>
        <w:rPr>
          <w:rFonts w:ascii="仿宋_GB2312" w:eastAsia="仿宋_GB2312" w:hint="eastAsia"/>
          <w:szCs w:val="28"/>
        </w:rPr>
        <w:t>1．乙方应磋商文件要求的规格和要求制作安装本项目产品，并按甲方指定位置安装。</w:t>
      </w:r>
    </w:p>
    <w:p w:rsidR="00715501" w:rsidRDefault="002A7EDB">
      <w:pPr>
        <w:adjustRightInd w:val="0"/>
        <w:snapToGrid w:val="0"/>
        <w:spacing w:line="360" w:lineRule="auto"/>
        <w:ind w:firstLineChars="150" w:firstLine="420"/>
        <w:rPr>
          <w:rFonts w:ascii="仿宋_GB2312" w:eastAsia="仿宋_GB2312"/>
          <w:szCs w:val="28"/>
        </w:rPr>
      </w:pPr>
      <w:r>
        <w:rPr>
          <w:rFonts w:ascii="仿宋_GB2312" w:eastAsia="仿宋_GB2312" w:hint="eastAsia"/>
          <w:szCs w:val="28"/>
        </w:rPr>
        <w:t>2．所有产品制作安装工期为20个日历天，自签订合同之日起计算。</w:t>
      </w:r>
    </w:p>
    <w:p w:rsidR="00715501" w:rsidRDefault="002A7EDB">
      <w:pPr>
        <w:adjustRightInd w:val="0"/>
        <w:snapToGrid w:val="0"/>
        <w:spacing w:line="360" w:lineRule="auto"/>
        <w:ind w:firstLineChars="150" w:firstLine="420"/>
        <w:rPr>
          <w:rFonts w:ascii="仿宋_GB2312" w:eastAsia="仿宋_GB2312"/>
          <w:szCs w:val="28"/>
        </w:rPr>
      </w:pPr>
      <w:r>
        <w:rPr>
          <w:rFonts w:ascii="仿宋_GB2312" w:eastAsia="仿宋_GB2312" w:hint="eastAsia"/>
          <w:szCs w:val="28"/>
        </w:rPr>
        <w:t>3．乙方应做到文明施工，施工期间不得损坏污损校园其他设施，尤其要注意保护绿化、路面、墙面等。如有损坏，乙方负责原样修复。</w:t>
      </w:r>
    </w:p>
    <w:p w:rsidR="00715501" w:rsidRDefault="002A7EDB">
      <w:pPr>
        <w:adjustRightInd w:val="0"/>
        <w:snapToGrid w:val="0"/>
        <w:spacing w:line="360" w:lineRule="auto"/>
        <w:ind w:firstLineChars="150" w:firstLine="420"/>
        <w:rPr>
          <w:rFonts w:ascii="仿宋_GB2312" w:eastAsia="仿宋_GB2312"/>
          <w:szCs w:val="28"/>
        </w:rPr>
      </w:pPr>
      <w:r>
        <w:rPr>
          <w:rFonts w:ascii="仿宋_GB2312" w:eastAsia="仿宋_GB2312" w:hint="eastAsia"/>
          <w:szCs w:val="28"/>
        </w:rPr>
        <w:t>4．乙方必须切实做好施工期间的安全工作，一切安全事故均由乙方自行负责，与甲方无关。</w:t>
      </w:r>
    </w:p>
    <w:p w:rsidR="00715501" w:rsidRDefault="002A7EDB">
      <w:pPr>
        <w:adjustRightInd w:val="0"/>
        <w:snapToGrid w:val="0"/>
        <w:spacing w:line="360" w:lineRule="auto"/>
        <w:ind w:firstLineChars="150" w:firstLine="422"/>
        <w:rPr>
          <w:rFonts w:ascii="仿宋_GB2312" w:eastAsia="仿宋_GB2312"/>
          <w:b/>
          <w:bCs/>
          <w:color w:val="000000" w:themeColor="text1"/>
          <w:szCs w:val="28"/>
        </w:rPr>
      </w:pPr>
      <w:r>
        <w:rPr>
          <w:rFonts w:ascii="仿宋_GB2312" w:eastAsia="仿宋_GB2312" w:hint="eastAsia"/>
          <w:b/>
          <w:bCs/>
          <w:color w:val="000000" w:themeColor="text1"/>
          <w:szCs w:val="28"/>
        </w:rPr>
        <w:t>六、审计要求</w:t>
      </w:r>
    </w:p>
    <w:p w:rsidR="00715501" w:rsidRDefault="002A7EDB">
      <w:pPr>
        <w:adjustRightInd w:val="0"/>
        <w:snapToGrid w:val="0"/>
        <w:spacing w:line="360" w:lineRule="auto"/>
        <w:ind w:firstLineChars="150" w:firstLine="420"/>
        <w:rPr>
          <w:rFonts w:ascii="仿宋_GB2312" w:eastAsia="仿宋_GB2312"/>
          <w:color w:val="000000" w:themeColor="text1"/>
          <w:szCs w:val="28"/>
        </w:rPr>
      </w:pPr>
      <w:r>
        <w:rPr>
          <w:rFonts w:ascii="仿宋_GB2312" w:eastAsia="仿宋_GB2312" w:hint="eastAsia"/>
          <w:color w:val="000000" w:themeColor="text1"/>
          <w:szCs w:val="28"/>
        </w:rPr>
        <w:t>根据学校审计要求，要对中标公司资格进行审查，对采购合同的有效性、合法性、真实性进行审计。</w:t>
      </w:r>
    </w:p>
    <w:p w:rsidR="00715501" w:rsidRDefault="002A7EDB">
      <w:pPr>
        <w:adjustRightInd w:val="0"/>
        <w:snapToGrid w:val="0"/>
        <w:spacing w:line="360" w:lineRule="auto"/>
        <w:rPr>
          <w:rFonts w:ascii="仿宋_GB2312" w:eastAsia="仿宋_GB2312"/>
          <w:b/>
          <w:szCs w:val="28"/>
        </w:rPr>
      </w:pPr>
      <w:r>
        <w:rPr>
          <w:rFonts w:ascii="仿宋_GB2312" w:eastAsia="仿宋_GB2312" w:hint="eastAsia"/>
          <w:b/>
          <w:szCs w:val="28"/>
        </w:rPr>
        <w:t xml:space="preserve">   七、质保期及售后服务要求</w:t>
      </w:r>
    </w:p>
    <w:p w:rsidR="00715501" w:rsidRDefault="002A7EDB">
      <w:pPr>
        <w:adjustRightInd w:val="0"/>
        <w:snapToGrid w:val="0"/>
        <w:spacing w:line="360" w:lineRule="auto"/>
        <w:ind w:firstLineChars="150" w:firstLine="420"/>
        <w:rPr>
          <w:rFonts w:ascii="仿宋_GB2312" w:eastAsia="仿宋_GB2312"/>
          <w:szCs w:val="28"/>
        </w:rPr>
      </w:pPr>
      <w:r>
        <w:rPr>
          <w:rFonts w:ascii="仿宋_GB2312" w:eastAsia="仿宋_GB2312" w:hint="eastAsia"/>
          <w:szCs w:val="28"/>
        </w:rPr>
        <w:t>产品质保期为一年，自验收合格第二天起计算。质保期内，如产</w:t>
      </w:r>
      <w:r>
        <w:rPr>
          <w:rFonts w:ascii="仿宋_GB2312" w:eastAsia="仿宋_GB2312" w:hint="eastAsia"/>
          <w:szCs w:val="28"/>
        </w:rPr>
        <w:lastRenderedPageBreak/>
        <w:t>品发生锈蚀、腐蚀、断裂、漏水等质量问题，乙方在接到通知后24小时内响应到场，48小时内完成维修或更换，并承担修理调换的所有费用，人为损坏的由招标人承担相关费用。</w:t>
      </w:r>
    </w:p>
    <w:p w:rsidR="00715501" w:rsidRDefault="002A7EDB">
      <w:pPr>
        <w:adjustRightInd w:val="0"/>
        <w:snapToGrid w:val="0"/>
        <w:spacing w:line="360" w:lineRule="auto"/>
        <w:rPr>
          <w:rFonts w:ascii="仿宋_GB2312" w:eastAsia="仿宋_GB2312"/>
          <w:b/>
          <w:szCs w:val="28"/>
        </w:rPr>
      </w:pPr>
      <w:r>
        <w:rPr>
          <w:rFonts w:ascii="仿宋_GB2312" w:eastAsia="仿宋_GB2312" w:hint="eastAsia"/>
          <w:b/>
          <w:szCs w:val="28"/>
        </w:rPr>
        <w:t xml:space="preserve">    八、合同价款及支付方式</w:t>
      </w:r>
    </w:p>
    <w:p w:rsidR="00715501" w:rsidRDefault="002A7EDB">
      <w:pPr>
        <w:adjustRightInd w:val="0"/>
        <w:snapToGrid w:val="0"/>
        <w:spacing w:line="360" w:lineRule="auto"/>
        <w:ind w:firstLineChars="250" w:firstLine="700"/>
        <w:rPr>
          <w:rFonts w:ascii="仿宋_GB2312" w:eastAsia="仿宋_GB2312"/>
          <w:szCs w:val="28"/>
        </w:rPr>
      </w:pPr>
      <w:r>
        <w:rPr>
          <w:rFonts w:ascii="仿宋_GB2312" w:eastAsia="仿宋_GB2312" w:hint="eastAsia"/>
          <w:szCs w:val="28"/>
        </w:rPr>
        <w:t>合同价款为</w:t>
      </w:r>
      <w:r>
        <w:rPr>
          <w:rFonts w:ascii="仿宋_GB2312" w:eastAsia="仿宋_GB2312" w:hint="eastAsia"/>
          <w:szCs w:val="28"/>
          <w:u w:val="single"/>
        </w:rPr>
        <w:t xml:space="preserve">     </w:t>
      </w:r>
      <w:r>
        <w:rPr>
          <w:rFonts w:ascii="仿宋_GB2312" w:eastAsia="仿宋_GB2312" w:hint="eastAsia"/>
          <w:szCs w:val="28"/>
        </w:rPr>
        <w:t>元（小写</w:t>
      </w:r>
      <w:r>
        <w:rPr>
          <w:rFonts w:ascii="仿宋_GB2312" w:eastAsia="仿宋_GB2312" w:hint="eastAsia"/>
          <w:szCs w:val="28"/>
          <w:u w:val="single"/>
        </w:rPr>
        <w:t xml:space="preserve">：    </w:t>
      </w:r>
      <w:r>
        <w:rPr>
          <w:rFonts w:ascii="仿宋_GB2312" w:eastAsia="仿宋_GB2312" w:hint="eastAsia"/>
          <w:szCs w:val="28"/>
        </w:rPr>
        <w:t>元），施工结束后，甲方及时组织验收，验收合格后支付全部款项。项目质保金为</w:t>
      </w:r>
      <w:r>
        <w:rPr>
          <w:rFonts w:ascii="仿宋_GB2312" w:eastAsia="仿宋_GB2312" w:hint="eastAsia"/>
          <w:szCs w:val="28"/>
          <w:u w:val="single"/>
        </w:rPr>
        <w:t xml:space="preserve">    </w:t>
      </w:r>
      <w:r>
        <w:rPr>
          <w:rFonts w:ascii="仿宋_GB2312" w:eastAsia="仿宋_GB2312" w:hint="eastAsia"/>
          <w:szCs w:val="28"/>
        </w:rPr>
        <w:t>元（小写</w:t>
      </w:r>
      <w:r>
        <w:rPr>
          <w:rFonts w:ascii="仿宋_GB2312" w:eastAsia="仿宋_GB2312" w:hint="eastAsia"/>
          <w:szCs w:val="28"/>
          <w:u w:val="single"/>
        </w:rPr>
        <w:t xml:space="preserve">：               </w:t>
      </w:r>
      <w:r>
        <w:rPr>
          <w:rFonts w:ascii="仿宋_GB2312" w:eastAsia="仿宋_GB2312" w:hint="eastAsia"/>
          <w:szCs w:val="28"/>
        </w:rPr>
        <w:t>元），乙方应在项目合同签订前汇入甲方指定账户，质保期满且产品无质量问题，甲方无息退还乙方项目质量保证金。</w:t>
      </w:r>
    </w:p>
    <w:p w:rsidR="00715501" w:rsidRDefault="002A7EDB">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合同价款支付时，乙方须提供正式发票。</w:t>
      </w:r>
    </w:p>
    <w:p w:rsidR="00715501" w:rsidRDefault="002A7EDB">
      <w:pPr>
        <w:adjustRightInd w:val="0"/>
        <w:snapToGrid w:val="0"/>
        <w:spacing w:line="360" w:lineRule="auto"/>
        <w:rPr>
          <w:rFonts w:ascii="仿宋_GB2312" w:eastAsia="仿宋_GB2312"/>
          <w:szCs w:val="28"/>
        </w:rPr>
      </w:pPr>
      <w:r>
        <w:rPr>
          <w:rFonts w:ascii="仿宋_GB2312" w:eastAsia="仿宋_GB2312" w:hint="eastAsia"/>
          <w:szCs w:val="28"/>
        </w:rPr>
        <w:t>八、合同未尽事宜，双方协商解决。</w:t>
      </w:r>
    </w:p>
    <w:p w:rsidR="00715501" w:rsidRDefault="002A7EDB">
      <w:pPr>
        <w:adjustRightInd w:val="0"/>
        <w:snapToGrid w:val="0"/>
        <w:spacing w:line="360" w:lineRule="auto"/>
        <w:ind w:firstLineChars="200" w:firstLine="562"/>
        <w:rPr>
          <w:rFonts w:ascii="仿宋_GB2312" w:eastAsia="仿宋_GB2312"/>
          <w:b/>
          <w:szCs w:val="28"/>
        </w:rPr>
      </w:pPr>
      <w:r>
        <w:rPr>
          <w:rFonts w:ascii="仿宋_GB2312" w:eastAsia="仿宋_GB2312" w:hint="eastAsia"/>
          <w:b/>
          <w:szCs w:val="28"/>
        </w:rPr>
        <w:t>九、本合同附件为合同有效部分，本合同式六份，甲方四份，乙方二份，具有同等法律效应。本合同自签订之日起生效。</w:t>
      </w:r>
    </w:p>
    <w:p w:rsidR="00715501" w:rsidRDefault="00715501">
      <w:pPr>
        <w:adjustRightInd w:val="0"/>
        <w:snapToGrid w:val="0"/>
        <w:spacing w:line="360" w:lineRule="auto"/>
        <w:ind w:firstLineChars="200" w:firstLine="560"/>
        <w:rPr>
          <w:rFonts w:ascii="仿宋_GB2312" w:eastAsia="仿宋_GB2312"/>
          <w:szCs w:val="28"/>
        </w:rPr>
      </w:pPr>
    </w:p>
    <w:p w:rsidR="00715501" w:rsidRDefault="002A7EDB">
      <w:pPr>
        <w:adjustRightInd w:val="0"/>
        <w:snapToGrid w:val="0"/>
        <w:spacing w:line="480" w:lineRule="atLeast"/>
        <w:rPr>
          <w:rFonts w:ascii="仿宋" w:eastAsia="仿宋" w:hAnsi="仿宋"/>
          <w:szCs w:val="28"/>
        </w:rPr>
      </w:pPr>
      <w:r>
        <w:rPr>
          <w:rFonts w:ascii="仿宋" w:eastAsia="仿宋" w:hAnsi="仿宋" w:hint="eastAsia"/>
          <w:szCs w:val="28"/>
        </w:rPr>
        <w:t>买    方：</w:t>
      </w:r>
      <w:r>
        <w:rPr>
          <w:rFonts w:ascii="仿宋" w:eastAsia="仿宋" w:hAnsi="仿宋" w:hint="eastAsia"/>
          <w:szCs w:val="28"/>
          <w:u w:val="single"/>
        </w:rPr>
        <w:t xml:space="preserve">            </w:t>
      </w:r>
      <w:r>
        <w:rPr>
          <w:rFonts w:ascii="仿宋" w:eastAsia="仿宋" w:hAnsi="仿宋" w:hint="eastAsia"/>
          <w:szCs w:val="28"/>
        </w:rPr>
        <w:t xml:space="preserve">               卖    方：</w:t>
      </w:r>
      <w:r>
        <w:rPr>
          <w:rFonts w:ascii="仿宋" w:eastAsia="仿宋" w:hAnsi="仿宋" w:hint="eastAsia"/>
          <w:szCs w:val="28"/>
          <w:u w:val="single"/>
        </w:rPr>
        <w:t xml:space="preserve">            </w:t>
      </w:r>
      <w:r>
        <w:rPr>
          <w:rFonts w:ascii="仿宋" w:eastAsia="仿宋" w:hAnsi="仿宋" w:hint="eastAsia"/>
          <w:szCs w:val="28"/>
        </w:rPr>
        <w:t xml:space="preserve"> </w:t>
      </w:r>
    </w:p>
    <w:p w:rsidR="00715501" w:rsidRDefault="002A7EDB">
      <w:pPr>
        <w:adjustRightInd w:val="0"/>
        <w:snapToGrid w:val="0"/>
        <w:spacing w:line="480" w:lineRule="atLeast"/>
        <w:rPr>
          <w:rFonts w:ascii="仿宋" w:eastAsia="仿宋" w:hAnsi="仿宋"/>
          <w:szCs w:val="28"/>
        </w:rPr>
      </w:pPr>
      <w:r>
        <w:rPr>
          <w:rFonts w:ascii="仿宋" w:eastAsia="仿宋" w:hAnsi="仿宋" w:hint="eastAsia"/>
          <w:szCs w:val="28"/>
        </w:rPr>
        <w:t>单位盖章：</w:t>
      </w:r>
      <w:r>
        <w:rPr>
          <w:rFonts w:ascii="仿宋" w:eastAsia="仿宋" w:hAnsi="仿宋"/>
          <w:szCs w:val="28"/>
        </w:rPr>
        <w:t xml:space="preserve">                      </w:t>
      </w:r>
      <w:r>
        <w:rPr>
          <w:rFonts w:ascii="仿宋" w:eastAsia="仿宋" w:hAnsi="仿宋" w:hint="eastAsia"/>
          <w:szCs w:val="28"/>
        </w:rPr>
        <w:t xml:space="preserve">  </w:t>
      </w:r>
      <w:r>
        <w:rPr>
          <w:rFonts w:ascii="仿宋" w:eastAsia="仿宋" w:hAnsi="仿宋"/>
          <w:szCs w:val="28"/>
        </w:rPr>
        <w:t xml:space="preserve"> </w:t>
      </w:r>
      <w:r>
        <w:rPr>
          <w:rFonts w:ascii="仿宋" w:eastAsia="仿宋" w:hAnsi="仿宋" w:hint="eastAsia"/>
          <w:szCs w:val="28"/>
        </w:rPr>
        <w:t xml:space="preserve">  单位盖章：</w:t>
      </w:r>
    </w:p>
    <w:p w:rsidR="00715501" w:rsidRDefault="002A7EDB">
      <w:pPr>
        <w:adjustRightInd w:val="0"/>
        <w:snapToGrid w:val="0"/>
        <w:spacing w:line="480" w:lineRule="atLeast"/>
        <w:rPr>
          <w:rFonts w:ascii="仿宋" w:eastAsia="仿宋" w:hAnsi="仿宋"/>
          <w:szCs w:val="28"/>
        </w:rPr>
      </w:pPr>
      <w:r>
        <w:rPr>
          <w:rFonts w:ascii="仿宋" w:eastAsia="仿宋" w:hAnsi="仿宋" w:hint="eastAsia"/>
          <w:szCs w:val="28"/>
        </w:rPr>
        <w:t>法定代表人或委托代理人：</w:t>
      </w:r>
      <w:r>
        <w:rPr>
          <w:rFonts w:ascii="仿宋" w:eastAsia="仿宋" w:hAnsi="仿宋"/>
          <w:szCs w:val="28"/>
        </w:rPr>
        <w:t xml:space="preserve">          </w:t>
      </w:r>
      <w:r>
        <w:rPr>
          <w:rFonts w:ascii="仿宋" w:eastAsia="仿宋" w:hAnsi="仿宋" w:hint="eastAsia"/>
          <w:szCs w:val="28"/>
        </w:rPr>
        <w:t xml:space="preserve">  </w:t>
      </w:r>
      <w:r>
        <w:rPr>
          <w:rFonts w:ascii="仿宋" w:eastAsia="仿宋" w:hAnsi="仿宋"/>
          <w:szCs w:val="28"/>
        </w:rPr>
        <w:t xml:space="preserve"> </w:t>
      </w:r>
      <w:r>
        <w:rPr>
          <w:rFonts w:ascii="仿宋" w:eastAsia="仿宋" w:hAnsi="仿宋" w:hint="eastAsia"/>
          <w:szCs w:val="28"/>
        </w:rPr>
        <w:t>法定代表人或委托代理人：</w:t>
      </w:r>
    </w:p>
    <w:p w:rsidR="00715501" w:rsidRDefault="002A7EDB">
      <w:pPr>
        <w:adjustRightInd w:val="0"/>
        <w:snapToGrid w:val="0"/>
        <w:spacing w:line="480" w:lineRule="atLeast"/>
        <w:rPr>
          <w:rFonts w:ascii="仿宋" w:eastAsia="仿宋" w:hAnsi="仿宋"/>
          <w:sz w:val="32"/>
          <w:szCs w:val="32"/>
        </w:rPr>
      </w:pPr>
      <w:r>
        <w:rPr>
          <w:rFonts w:ascii="仿宋" w:eastAsia="仿宋" w:hAnsi="仿宋" w:hint="eastAsia"/>
          <w:szCs w:val="28"/>
        </w:rPr>
        <w:t>日    期：                           日    期:</w:t>
      </w:r>
    </w:p>
    <w:p w:rsidR="00715501" w:rsidRDefault="00715501">
      <w:pPr>
        <w:adjustRightInd w:val="0"/>
        <w:snapToGrid w:val="0"/>
        <w:spacing w:line="440" w:lineRule="exact"/>
        <w:ind w:firstLineChars="200" w:firstLine="560"/>
        <w:rPr>
          <w:rFonts w:ascii="仿宋_GB2312" w:eastAsia="仿宋_GB2312"/>
          <w:szCs w:val="28"/>
        </w:rPr>
      </w:pPr>
    </w:p>
    <w:p w:rsidR="00715501" w:rsidRDefault="00715501">
      <w:pPr>
        <w:adjustRightInd w:val="0"/>
        <w:snapToGrid w:val="0"/>
        <w:spacing w:line="440" w:lineRule="exact"/>
        <w:ind w:firstLineChars="200" w:firstLine="560"/>
        <w:rPr>
          <w:rFonts w:ascii="仿宋_GB2312" w:eastAsia="仿宋_GB2312"/>
          <w:szCs w:val="28"/>
        </w:rPr>
      </w:pPr>
    </w:p>
    <w:p w:rsidR="00715501" w:rsidRDefault="00715501">
      <w:pPr>
        <w:adjustRightInd w:val="0"/>
        <w:snapToGrid w:val="0"/>
        <w:spacing w:line="440" w:lineRule="exact"/>
        <w:ind w:firstLineChars="200" w:firstLine="560"/>
        <w:rPr>
          <w:rFonts w:ascii="仿宋_GB2312" w:eastAsia="仿宋_GB2312"/>
          <w:szCs w:val="28"/>
        </w:rPr>
      </w:pPr>
    </w:p>
    <w:p w:rsidR="00715501" w:rsidRDefault="00715501">
      <w:pPr>
        <w:adjustRightInd w:val="0"/>
        <w:snapToGrid w:val="0"/>
        <w:spacing w:line="440" w:lineRule="exact"/>
        <w:ind w:firstLineChars="200" w:firstLine="560"/>
        <w:rPr>
          <w:rFonts w:ascii="仿宋_GB2312" w:eastAsia="仿宋_GB2312"/>
          <w:szCs w:val="28"/>
        </w:rPr>
      </w:pPr>
    </w:p>
    <w:p w:rsidR="00715501" w:rsidRDefault="00715501">
      <w:pPr>
        <w:adjustRightInd w:val="0"/>
        <w:snapToGrid w:val="0"/>
        <w:spacing w:line="440" w:lineRule="exact"/>
        <w:ind w:firstLineChars="200" w:firstLine="560"/>
        <w:rPr>
          <w:rFonts w:ascii="仿宋_GB2312" w:eastAsia="仿宋_GB2312"/>
          <w:szCs w:val="28"/>
        </w:rPr>
      </w:pPr>
    </w:p>
    <w:p w:rsidR="00715501" w:rsidRDefault="00715501">
      <w:pPr>
        <w:adjustRightInd w:val="0"/>
        <w:snapToGrid w:val="0"/>
        <w:spacing w:line="440" w:lineRule="exact"/>
        <w:ind w:firstLineChars="200" w:firstLine="560"/>
        <w:rPr>
          <w:rFonts w:ascii="仿宋_GB2312" w:eastAsia="仿宋_GB2312"/>
          <w:szCs w:val="28"/>
        </w:rPr>
      </w:pPr>
    </w:p>
    <w:p w:rsidR="00715501" w:rsidRDefault="00715501">
      <w:pPr>
        <w:adjustRightInd w:val="0"/>
        <w:snapToGrid w:val="0"/>
        <w:spacing w:line="440" w:lineRule="exact"/>
        <w:ind w:firstLineChars="200" w:firstLine="560"/>
        <w:rPr>
          <w:rFonts w:ascii="仿宋_GB2312" w:eastAsia="仿宋_GB2312"/>
          <w:szCs w:val="28"/>
        </w:rPr>
      </w:pPr>
    </w:p>
    <w:p w:rsidR="00715501" w:rsidRDefault="00715501">
      <w:pPr>
        <w:adjustRightInd w:val="0"/>
        <w:snapToGrid w:val="0"/>
        <w:spacing w:line="440" w:lineRule="exact"/>
        <w:ind w:firstLineChars="200" w:firstLine="560"/>
        <w:rPr>
          <w:rFonts w:ascii="仿宋_GB2312" w:eastAsia="仿宋_GB2312"/>
          <w:szCs w:val="28"/>
        </w:rPr>
      </w:pPr>
    </w:p>
    <w:p w:rsidR="00715501" w:rsidRDefault="00715501">
      <w:pPr>
        <w:adjustRightInd w:val="0"/>
        <w:snapToGrid w:val="0"/>
        <w:spacing w:line="440" w:lineRule="exact"/>
        <w:ind w:firstLineChars="200" w:firstLine="560"/>
        <w:rPr>
          <w:rFonts w:ascii="仿宋_GB2312" w:eastAsia="仿宋_GB2312"/>
          <w:szCs w:val="28"/>
        </w:rPr>
      </w:pPr>
    </w:p>
    <w:p w:rsidR="00715501" w:rsidRDefault="00715501">
      <w:pPr>
        <w:adjustRightInd w:val="0"/>
        <w:snapToGrid w:val="0"/>
        <w:spacing w:line="440" w:lineRule="exact"/>
        <w:ind w:firstLineChars="200" w:firstLine="560"/>
        <w:rPr>
          <w:rFonts w:ascii="仿宋_GB2312" w:eastAsia="仿宋_GB2312"/>
          <w:szCs w:val="28"/>
        </w:rPr>
      </w:pPr>
    </w:p>
    <w:p w:rsidR="00715501" w:rsidRDefault="00715501">
      <w:pPr>
        <w:adjustRightInd w:val="0"/>
        <w:snapToGrid w:val="0"/>
        <w:spacing w:line="440" w:lineRule="exact"/>
        <w:ind w:firstLineChars="200" w:firstLine="560"/>
        <w:rPr>
          <w:rFonts w:ascii="仿宋_GB2312" w:eastAsia="仿宋_GB2312"/>
          <w:szCs w:val="28"/>
        </w:rPr>
      </w:pPr>
    </w:p>
    <w:p w:rsidR="00715501" w:rsidRDefault="002A7EDB">
      <w:pPr>
        <w:pStyle w:val="10"/>
        <w:snapToGrid w:val="0"/>
        <w:spacing w:before="0" w:after="0"/>
        <w:jc w:val="center"/>
        <w:rPr>
          <w:rFonts w:ascii="华文中宋" w:eastAsia="华文中宋" w:hAnsi="华文中宋"/>
          <w:bCs w:val="0"/>
          <w:color w:val="000000" w:themeColor="text1"/>
        </w:rPr>
      </w:pPr>
      <w:bookmarkStart w:id="119" w:name="_Toc516580573"/>
      <w:bookmarkStart w:id="120" w:name="_Toc479170303"/>
      <w:r>
        <w:rPr>
          <w:rFonts w:ascii="华文中宋" w:eastAsia="华文中宋" w:hAnsi="华文中宋" w:hint="eastAsia"/>
          <w:bCs w:val="0"/>
          <w:color w:val="000000" w:themeColor="text1"/>
        </w:rPr>
        <w:lastRenderedPageBreak/>
        <w:t>第五章  项目需求</w:t>
      </w:r>
      <w:bookmarkEnd w:id="119"/>
      <w:bookmarkEnd w:id="120"/>
    </w:p>
    <w:p w:rsidR="00715501" w:rsidRDefault="002A7EDB">
      <w:pPr>
        <w:adjustRightInd w:val="0"/>
        <w:snapToGrid w:val="0"/>
        <w:spacing w:line="360" w:lineRule="auto"/>
        <w:ind w:firstLineChars="200" w:firstLine="562"/>
        <w:rPr>
          <w:rFonts w:ascii="仿宋_GB2312" w:eastAsia="仿宋_GB2312" w:hAnsiTheme="minorEastAsia"/>
          <w:b/>
          <w:color w:val="000000"/>
          <w:szCs w:val="28"/>
        </w:rPr>
      </w:pPr>
      <w:bookmarkStart w:id="121" w:name="_Toc479170304"/>
      <w:bookmarkStart w:id="122" w:name="_Toc516580574"/>
      <w:r>
        <w:rPr>
          <w:rFonts w:ascii="仿宋_GB2312" w:eastAsia="仿宋_GB2312" w:hAnsiTheme="minorEastAsia" w:hint="eastAsia"/>
          <w:b/>
          <w:color w:val="000000"/>
          <w:szCs w:val="28"/>
        </w:rPr>
        <w:t>一、项目内容</w:t>
      </w:r>
    </w:p>
    <w:p w:rsidR="00715501" w:rsidRDefault="002A7EDB">
      <w:pPr>
        <w:adjustRightInd w:val="0"/>
        <w:snapToGrid w:val="0"/>
        <w:spacing w:line="360" w:lineRule="auto"/>
        <w:ind w:firstLineChars="200" w:firstLine="562"/>
        <w:rPr>
          <w:rFonts w:ascii="仿宋_GB2312" w:eastAsia="仿宋_GB2312" w:hAnsiTheme="minorEastAsia"/>
          <w:b/>
          <w:color w:val="000000"/>
          <w:szCs w:val="28"/>
        </w:rPr>
      </w:pPr>
      <w:r>
        <w:rPr>
          <w:rFonts w:ascii="仿宋_GB2312" w:eastAsia="仿宋_GB2312" w:hAnsiTheme="minorEastAsia" w:hint="eastAsia"/>
          <w:b/>
          <w:color w:val="000000"/>
          <w:szCs w:val="28"/>
        </w:rPr>
        <w:t>1．项目基本情况</w:t>
      </w:r>
    </w:p>
    <w:p w:rsidR="00715501" w:rsidRDefault="002A7EDB">
      <w:pPr>
        <w:adjustRightInd w:val="0"/>
        <w:snapToGrid w:val="0"/>
        <w:spacing w:line="360" w:lineRule="auto"/>
        <w:ind w:firstLineChars="200" w:firstLine="560"/>
        <w:rPr>
          <w:rFonts w:ascii="仿宋_GB2312" w:eastAsia="仿宋_GB2312" w:hAnsiTheme="minorEastAsia"/>
          <w:color w:val="000000"/>
          <w:szCs w:val="28"/>
        </w:rPr>
      </w:pPr>
      <w:r>
        <w:rPr>
          <w:rFonts w:ascii="仿宋_GB2312" w:eastAsia="仿宋_GB2312" w:hAnsiTheme="minorEastAsia" w:cs="宋体" w:hint="eastAsia"/>
          <w:color w:val="000000"/>
          <w:kern w:val="0"/>
          <w:szCs w:val="28"/>
        </w:rPr>
        <w:t>滨江校区四台岗亭进行更换，原岗亭拆除，共四台防腐木材质岗亭，岗亭尺寸</w:t>
      </w:r>
      <w:r w:rsidRPr="004C680C">
        <w:rPr>
          <w:rFonts w:ascii="仿宋_GB2312" w:eastAsia="仿宋_GB2312" w:hAnsiTheme="minorEastAsia" w:cs="宋体" w:hint="eastAsia"/>
          <w:color w:val="FF0000"/>
          <w:kern w:val="0"/>
          <w:szCs w:val="28"/>
        </w:rPr>
        <w:t>长*宽*高为2000*2000*2200</w:t>
      </w:r>
      <w:r w:rsidR="004C680C" w:rsidRPr="004C680C">
        <w:rPr>
          <w:rFonts w:ascii="仿宋_GB2312" w:eastAsia="仿宋_GB2312" w:hAnsiTheme="minorEastAsia" w:cs="宋体" w:hint="eastAsia"/>
          <w:color w:val="FF0000"/>
          <w:kern w:val="0"/>
          <w:szCs w:val="28"/>
        </w:rPr>
        <w:t>mm</w:t>
      </w:r>
      <w:r w:rsidR="004C680C" w:rsidRPr="004C680C">
        <w:rPr>
          <w:rFonts w:ascii="仿宋_GB2312" w:eastAsia="仿宋_GB2312" w:hAnsiTheme="minorEastAsia" w:cs="宋体" w:hint="eastAsia"/>
          <w:color w:val="000000"/>
          <w:kern w:val="0"/>
          <w:szCs w:val="28"/>
        </w:rPr>
        <w:t>，</w:t>
      </w:r>
      <w:r w:rsidRPr="004C680C">
        <w:rPr>
          <w:rFonts w:ascii="仿宋_GB2312" w:eastAsia="仿宋_GB2312" w:hAnsiTheme="minorEastAsia" w:cs="宋体" w:hint="eastAsia"/>
          <w:color w:val="000000"/>
          <w:kern w:val="0"/>
          <w:szCs w:val="28"/>
        </w:rPr>
        <w:t>并铺设地基</w:t>
      </w:r>
      <w:r w:rsidR="004C680C" w:rsidRPr="004C680C">
        <w:rPr>
          <w:rFonts w:ascii="仿宋_GB2312" w:eastAsia="仿宋_GB2312" w:hAnsiTheme="minorEastAsia" w:hint="eastAsia"/>
          <w:color w:val="000000"/>
          <w:szCs w:val="28"/>
        </w:rPr>
        <w:t>，</w:t>
      </w:r>
      <w:r w:rsidRPr="004C680C">
        <w:rPr>
          <w:rFonts w:ascii="仿宋_GB2312" w:eastAsia="仿宋_GB2312" w:hAnsiTheme="minorEastAsia" w:hint="eastAsia"/>
          <w:color w:val="FF0000"/>
          <w:szCs w:val="28"/>
        </w:rPr>
        <w:t>产品规格见清单；安装位置为皖南医学院滨江校区旧岗亭原址重建（具体见施工现场）</w:t>
      </w:r>
      <w:r w:rsidRPr="004C680C">
        <w:rPr>
          <w:rFonts w:ascii="仿宋_GB2312" w:eastAsia="仿宋_GB2312" w:hAnsiTheme="minorEastAsia" w:hint="eastAsia"/>
          <w:color w:val="000000"/>
          <w:szCs w:val="28"/>
        </w:rPr>
        <w:t>。</w:t>
      </w:r>
    </w:p>
    <w:p w:rsidR="00715501" w:rsidRDefault="002A7EDB">
      <w:pPr>
        <w:adjustRightInd w:val="0"/>
        <w:snapToGrid w:val="0"/>
        <w:spacing w:line="360" w:lineRule="auto"/>
        <w:ind w:firstLineChars="200" w:firstLine="562"/>
        <w:rPr>
          <w:rFonts w:ascii="仿宋_GB2312" w:eastAsia="仿宋_GB2312" w:hAnsiTheme="minorEastAsia"/>
          <w:b/>
          <w:color w:val="000000"/>
          <w:szCs w:val="28"/>
        </w:rPr>
      </w:pPr>
      <w:r>
        <w:rPr>
          <w:rFonts w:ascii="仿宋_GB2312" w:eastAsia="仿宋_GB2312" w:hAnsiTheme="minorEastAsia" w:hint="eastAsia"/>
          <w:b/>
          <w:color w:val="000000"/>
          <w:szCs w:val="28"/>
        </w:rPr>
        <w:t>2．承包方式</w:t>
      </w:r>
    </w:p>
    <w:p w:rsidR="00715501" w:rsidRDefault="002A7EDB">
      <w:pPr>
        <w:adjustRightInd w:val="0"/>
        <w:snapToGrid w:val="0"/>
        <w:spacing w:line="360" w:lineRule="auto"/>
        <w:ind w:firstLineChars="200" w:firstLine="560"/>
        <w:rPr>
          <w:rFonts w:ascii="仿宋_GB2312" w:eastAsia="仿宋_GB2312" w:hAnsiTheme="minorEastAsia"/>
          <w:color w:val="000000"/>
          <w:szCs w:val="28"/>
        </w:rPr>
      </w:pPr>
      <w:r>
        <w:rPr>
          <w:rFonts w:ascii="仿宋_GB2312" w:eastAsia="仿宋_GB2312" w:hAnsiTheme="minorEastAsia" w:hint="eastAsia"/>
          <w:color w:val="000000"/>
          <w:szCs w:val="28"/>
        </w:rPr>
        <w:t>投标价</w:t>
      </w:r>
      <w:r>
        <w:rPr>
          <w:rFonts w:ascii="仿宋_GB2312" w:eastAsia="仿宋_GB2312" w:hAnsiTheme="minorEastAsia" w:hint="eastAsia"/>
          <w:color w:val="000000"/>
          <w:szCs w:val="28"/>
          <w:highlight w:val="yellow"/>
        </w:rPr>
        <w:t>采取</w:t>
      </w:r>
      <w:r>
        <w:rPr>
          <w:rFonts w:ascii="仿宋_GB2312" w:eastAsia="仿宋_GB2312" w:hAnsiTheme="minorEastAsia" w:hint="eastAsia"/>
          <w:color w:val="000000"/>
          <w:szCs w:val="28"/>
        </w:rPr>
        <w:t>综合价，包括但不限</w:t>
      </w:r>
      <w:bookmarkStart w:id="123" w:name="_GoBack"/>
      <w:bookmarkEnd w:id="123"/>
      <w:r>
        <w:rPr>
          <w:rFonts w:ascii="仿宋_GB2312" w:eastAsia="仿宋_GB2312" w:hAnsiTheme="minorEastAsia" w:hint="eastAsia"/>
          <w:color w:val="000000"/>
          <w:szCs w:val="28"/>
        </w:rPr>
        <w:t>于产品设计、制作、包装、运输（含保险费）、卸货、检验检测、安装（包含施工时所涉及的混凝土路面基础找平和地基铺设、新增线路铺设及其它辅材费用）、利润、税金、成品保护等在安装到位及验收合格之前一切费用，还包括因质量问题引起的维修和更换等费用。</w:t>
      </w:r>
    </w:p>
    <w:p w:rsidR="00715501" w:rsidRDefault="002A7EDB">
      <w:pPr>
        <w:adjustRightInd w:val="0"/>
        <w:snapToGrid w:val="0"/>
        <w:spacing w:line="360" w:lineRule="auto"/>
        <w:ind w:firstLineChars="200" w:firstLine="560"/>
        <w:rPr>
          <w:rFonts w:ascii="仿宋_GB2312" w:eastAsia="仿宋_GB2312" w:hAnsiTheme="minorEastAsia"/>
          <w:color w:val="000000"/>
          <w:szCs w:val="28"/>
        </w:rPr>
      </w:pPr>
      <w:r>
        <w:rPr>
          <w:rFonts w:ascii="仿宋_GB2312" w:eastAsia="仿宋_GB2312" w:hAnsiTheme="minorEastAsia" w:hint="eastAsia"/>
          <w:color w:val="000000"/>
          <w:szCs w:val="28"/>
        </w:rPr>
        <w:t>产品质保期为一年，自验收合格第二天起计算。质保期内，如产品发生锈蚀、腐蚀、断裂、漏水等质量问题，中标人在接到通知后24小时内响应到场，48小时内完成维修或更换，并承担修理调换的所有费用，人为损坏的由招标人承担相关费用。项目质保金为不低于中标价5%，中标人应在项目合同签订前汇入招标人指定账户，质保期满且产品无质量问题，招标人无息退还中标人项目质量保证金。</w:t>
      </w:r>
    </w:p>
    <w:p w:rsidR="00715501" w:rsidRDefault="002A7EDB">
      <w:pPr>
        <w:adjustRightInd w:val="0"/>
        <w:snapToGrid w:val="0"/>
        <w:spacing w:line="360" w:lineRule="auto"/>
        <w:ind w:firstLineChars="200" w:firstLine="562"/>
        <w:rPr>
          <w:rFonts w:ascii="仿宋_GB2312" w:eastAsia="仿宋_GB2312" w:hAnsiTheme="minorEastAsia"/>
          <w:color w:val="000000"/>
          <w:szCs w:val="28"/>
        </w:rPr>
      </w:pPr>
      <w:r>
        <w:rPr>
          <w:rFonts w:ascii="仿宋_GB2312" w:eastAsia="仿宋_GB2312" w:hAnsiTheme="minorEastAsia" w:hint="eastAsia"/>
          <w:b/>
          <w:color w:val="000000"/>
          <w:szCs w:val="28"/>
        </w:rPr>
        <w:t>二、具体要求</w:t>
      </w:r>
    </w:p>
    <w:p w:rsidR="00715501" w:rsidRDefault="002A7EDB">
      <w:pPr>
        <w:adjustRightInd w:val="0"/>
        <w:snapToGrid w:val="0"/>
        <w:spacing w:line="360" w:lineRule="auto"/>
        <w:ind w:firstLineChars="200" w:firstLine="560"/>
        <w:rPr>
          <w:rFonts w:ascii="仿宋_GB2312" w:eastAsia="仿宋_GB2312" w:hAnsiTheme="minorEastAsia"/>
          <w:color w:val="000000"/>
          <w:szCs w:val="28"/>
        </w:rPr>
      </w:pPr>
      <w:r>
        <w:rPr>
          <w:rFonts w:ascii="仿宋_GB2312" w:eastAsia="仿宋_GB2312" w:hAnsiTheme="minorEastAsia" w:hint="eastAsia"/>
          <w:color w:val="000000"/>
          <w:szCs w:val="28"/>
        </w:rPr>
        <w:t>1．中标人应磋商文件要求的规格和要求制作安装本项目产品，并按招标人指定位置安装。</w:t>
      </w:r>
    </w:p>
    <w:p w:rsidR="00715501" w:rsidRDefault="002A7EDB">
      <w:pPr>
        <w:adjustRightInd w:val="0"/>
        <w:snapToGrid w:val="0"/>
        <w:spacing w:line="360" w:lineRule="auto"/>
        <w:ind w:firstLineChars="200" w:firstLine="560"/>
        <w:rPr>
          <w:rFonts w:ascii="仿宋_GB2312" w:eastAsia="仿宋_GB2312" w:hAnsiTheme="minorEastAsia"/>
          <w:color w:val="000000"/>
          <w:szCs w:val="28"/>
        </w:rPr>
      </w:pPr>
      <w:r>
        <w:rPr>
          <w:rFonts w:ascii="仿宋_GB2312" w:eastAsia="仿宋_GB2312" w:hAnsiTheme="minorEastAsia" w:hint="eastAsia"/>
          <w:color w:val="000000"/>
          <w:szCs w:val="28"/>
        </w:rPr>
        <w:t>2．所有产品制作安装工期为20个日历天，自签订合同之日起计算。</w:t>
      </w:r>
    </w:p>
    <w:p w:rsidR="00715501" w:rsidRDefault="002A7EDB">
      <w:pPr>
        <w:adjustRightInd w:val="0"/>
        <w:snapToGrid w:val="0"/>
        <w:spacing w:line="360" w:lineRule="auto"/>
        <w:ind w:firstLineChars="200" w:firstLine="560"/>
        <w:rPr>
          <w:rFonts w:ascii="仿宋_GB2312" w:eastAsia="仿宋_GB2312" w:hAnsiTheme="minorEastAsia"/>
          <w:color w:val="000000"/>
          <w:szCs w:val="28"/>
        </w:rPr>
      </w:pPr>
      <w:r>
        <w:rPr>
          <w:rFonts w:ascii="仿宋_GB2312" w:eastAsia="仿宋_GB2312" w:hAnsiTheme="minorEastAsia" w:hint="eastAsia"/>
          <w:color w:val="000000"/>
          <w:szCs w:val="28"/>
        </w:rPr>
        <w:t>3．中标人应做到文明施工，施工期间不得损坏污损招标人校园</w:t>
      </w:r>
      <w:r>
        <w:rPr>
          <w:rFonts w:ascii="仿宋_GB2312" w:eastAsia="仿宋_GB2312" w:hAnsiTheme="minorEastAsia" w:hint="eastAsia"/>
          <w:color w:val="000000"/>
          <w:szCs w:val="28"/>
        </w:rPr>
        <w:lastRenderedPageBreak/>
        <w:t>其他设施，尤其要注意保护绿化、路面、墙面等。如有损坏，中标人负责原样修复。</w:t>
      </w:r>
    </w:p>
    <w:p w:rsidR="00715501" w:rsidRDefault="002A7EDB">
      <w:pPr>
        <w:adjustRightInd w:val="0"/>
        <w:snapToGrid w:val="0"/>
        <w:spacing w:line="360" w:lineRule="auto"/>
        <w:ind w:firstLineChars="200" w:firstLine="560"/>
        <w:rPr>
          <w:rFonts w:ascii="仿宋_GB2312" w:eastAsia="仿宋_GB2312" w:hAnsiTheme="minorEastAsia"/>
          <w:color w:val="000000"/>
          <w:szCs w:val="28"/>
        </w:rPr>
      </w:pPr>
      <w:r>
        <w:rPr>
          <w:rFonts w:ascii="仿宋_GB2312" w:eastAsia="仿宋_GB2312" w:hAnsiTheme="minorEastAsia" w:hint="eastAsia"/>
          <w:color w:val="000000"/>
          <w:szCs w:val="28"/>
        </w:rPr>
        <w:t>4．中标人必须切实做好施工期间的安全工作，一切安全事故均由中标人自行负责，与招标方无关。</w:t>
      </w:r>
    </w:p>
    <w:p w:rsidR="00715501" w:rsidRDefault="002A7EDB">
      <w:pPr>
        <w:adjustRightInd w:val="0"/>
        <w:snapToGrid w:val="0"/>
        <w:spacing w:line="360" w:lineRule="auto"/>
        <w:ind w:firstLineChars="200" w:firstLine="562"/>
        <w:rPr>
          <w:rFonts w:ascii="仿宋_GB2312" w:eastAsia="仿宋_GB2312" w:hAnsiTheme="minorEastAsia"/>
          <w:b/>
          <w:color w:val="000000"/>
          <w:szCs w:val="28"/>
        </w:rPr>
      </w:pPr>
      <w:r>
        <w:rPr>
          <w:rFonts w:ascii="仿宋_GB2312" w:eastAsia="仿宋_GB2312" w:hAnsiTheme="minorEastAsia" w:hint="eastAsia"/>
          <w:b/>
          <w:color w:val="000000"/>
          <w:szCs w:val="28"/>
        </w:rPr>
        <w:t>三、结算方式</w:t>
      </w:r>
    </w:p>
    <w:p w:rsidR="00715501" w:rsidRDefault="002A7EDB">
      <w:pPr>
        <w:adjustRightInd w:val="0"/>
        <w:snapToGrid w:val="0"/>
        <w:spacing w:line="360" w:lineRule="auto"/>
        <w:ind w:firstLineChars="200" w:firstLine="560"/>
        <w:rPr>
          <w:rFonts w:ascii="仿宋_GB2312" w:eastAsia="仿宋_GB2312" w:hAnsiTheme="minorEastAsia"/>
          <w:color w:val="000000"/>
          <w:szCs w:val="28"/>
        </w:rPr>
      </w:pPr>
      <w:r>
        <w:rPr>
          <w:rFonts w:ascii="仿宋_GB2312" w:eastAsia="仿宋_GB2312" w:hAnsiTheme="minorEastAsia" w:hint="eastAsia"/>
          <w:color w:val="000000"/>
          <w:szCs w:val="28"/>
        </w:rPr>
        <w:t>中标人施工结束后，招标人及时组织验收，验收合格后支付全部货款。办理支付手续时中标人须提供合法的发票。</w:t>
      </w:r>
    </w:p>
    <w:p w:rsidR="00715501" w:rsidRDefault="002A7EDB">
      <w:pPr>
        <w:spacing w:line="480" w:lineRule="atLeast"/>
        <w:ind w:firstLineChars="200" w:firstLine="480"/>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四、清单内容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199"/>
        <w:gridCol w:w="3285"/>
        <w:gridCol w:w="2295"/>
        <w:gridCol w:w="750"/>
        <w:gridCol w:w="705"/>
        <w:gridCol w:w="838"/>
      </w:tblGrid>
      <w:tr w:rsidR="00715501">
        <w:trPr>
          <w:trHeight w:val="321"/>
        </w:trPr>
        <w:tc>
          <w:tcPr>
            <w:tcW w:w="392" w:type="dxa"/>
            <w:vAlign w:val="center"/>
          </w:tcPr>
          <w:p w:rsidR="00715501" w:rsidRDefault="002A7EDB">
            <w:pPr>
              <w:jc w:val="center"/>
              <w:rPr>
                <w:rFonts w:ascii="楷体" w:eastAsia="楷体" w:hAnsi="楷体" w:cs="楷体"/>
                <w:color w:val="000000"/>
                <w:sz w:val="24"/>
                <w:szCs w:val="24"/>
              </w:rPr>
            </w:pPr>
            <w:r>
              <w:rPr>
                <w:rFonts w:ascii="楷体" w:eastAsia="楷体" w:hAnsi="楷体" w:cs="楷体" w:hint="eastAsia"/>
                <w:color w:val="000000"/>
                <w:sz w:val="24"/>
                <w:szCs w:val="24"/>
              </w:rPr>
              <w:t>序号</w:t>
            </w:r>
          </w:p>
        </w:tc>
        <w:tc>
          <w:tcPr>
            <w:tcW w:w="1199" w:type="dxa"/>
            <w:vAlign w:val="center"/>
          </w:tcPr>
          <w:p w:rsidR="00715501" w:rsidRDefault="002A7EDB">
            <w:pPr>
              <w:jc w:val="center"/>
              <w:rPr>
                <w:rFonts w:ascii="楷体" w:eastAsia="楷体" w:hAnsi="楷体" w:cs="楷体"/>
                <w:color w:val="000000"/>
                <w:sz w:val="24"/>
                <w:szCs w:val="24"/>
              </w:rPr>
            </w:pPr>
            <w:r>
              <w:rPr>
                <w:rFonts w:ascii="楷体" w:eastAsia="楷体" w:hAnsi="楷体" w:cs="楷体" w:hint="eastAsia"/>
                <w:color w:val="000000"/>
                <w:sz w:val="24"/>
                <w:szCs w:val="24"/>
              </w:rPr>
              <w:t>产品名称</w:t>
            </w:r>
          </w:p>
        </w:tc>
        <w:tc>
          <w:tcPr>
            <w:tcW w:w="3285" w:type="dxa"/>
            <w:vAlign w:val="center"/>
          </w:tcPr>
          <w:p w:rsidR="00715501" w:rsidRDefault="002A7EDB">
            <w:pPr>
              <w:jc w:val="center"/>
              <w:rPr>
                <w:rFonts w:ascii="楷体" w:eastAsia="楷体" w:hAnsi="楷体" w:cs="楷体"/>
                <w:color w:val="000000"/>
                <w:sz w:val="22"/>
                <w:szCs w:val="24"/>
              </w:rPr>
            </w:pPr>
            <w:r>
              <w:rPr>
                <w:rFonts w:ascii="楷体" w:eastAsia="楷体" w:hAnsi="楷体" w:cs="楷体" w:hint="eastAsia"/>
                <w:color w:val="000000"/>
                <w:sz w:val="22"/>
                <w:szCs w:val="24"/>
              </w:rPr>
              <w:t>规格</w:t>
            </w:r>
          </w:p>
        </w:tc>
        <w:tc>
          <w:tcPr>
            <w:tcW w:w="2295" w:type="dxa"/>
            <w:vAlign w:val="center"/>
          </w:tcPr>
          <w:p w:rsidR="00715501" w:rsidRDefault="002A7EDB">
            <w:pPr>
              <w:jc w:val="center"/>
              <w:rPr>
                <w:rFonts w:ascii="楷体" w:eastAsia="楷体" w:hAnsi="楷体" w:cs="楷体"/>
                <w:color w:val="000000"/>
                <w:sz w:val="24"/>
                <w:szCs w:val="24"/>
              </w:rPr>
            </w:pPr>
            <w:r>
              <w:rPr>
                <w:rFonts w:ascii="楷体" w:eastAsia="楷体" w:hAnsi="楷体" w:cs="楷体" w:hint="eastAsia"/>
                <w:color w:val="000000"/>
                <w:sz w:val="24"/>
                <w:szCs w:val="24"/>
              </w:rPr>
              <w:t>图片</w:t>
            </w:r>
          </w:p>
        </w:tc>
        <w:tc>
          <w:tcPr>
            <w:tcW w:w="750" w:type="dxa"/>
            <w:vAlign w:val="center"/>
          </w:tcPr>
          <w:p w:rsidR="00715501" w:rsidRDefault="002A7EDB">
            <w:pPr>
              <w:jc w:val="center"/>
              <w:rPr>
                <w:rFonts w:ascii="楷体" w:eastAsia="楷体" w:hAnsi="楷体" w:cs="楷体"/>
                <w:color w:val="000000"/>
                <w:sz w:val="24"/>
                <w:szCs w:val="24"/>
              </w:rPr>
            </w:pPr>
            <w:r>
              <w:rPr>
                <w:rFonts w:ascii="楷体" w:eastAsia="楷体" w:hAnsi="楷体" w:cs="楷体" w:hint="eastAsia"/>
                <w:color w:val="000000"/>
                <w:sz w:val="24"/>
                <w:szCs w:val="24"/>
              </w:rPr>
              <w:t>单位</w:t>
            </w:r>
          </w:p>
        </w:tc>
        <w:tc>
          <w:tcPr>
            <w:tcW w:w="705" w:type="dxa"/>
            <w:vAlign w:val="center"/>
          </w:tcPr>
          <w:p w:rsidR="00715501" w:rsidRDefault="002A7EDB">
            <w:pPr>
              <w:jc w:val="center"/>
              <w:rPr>
                <w:rFonts w:ascii="楷体" w:eastAsia="楷体" w:hAnsi="楷体" w:cs="楷体"/>
                <w:color w:val="000000"/>
                <w:sz w:val="24"/>
                <w:szCs w:val="24"/>
              </w:rPr>
            </w:pPr>
            <w:r>
              <w:rPr>
                <w:rFonts w:ascii="楷体" w:eastAsia="楷体" w:hAnsi="楷体" w:cs="楷体" w:hint="eastAsia"/>
                <w:color w:val="000000"/>
                <w:sz w:val="24"/>
                <w:szCs w:val="24"/>
              </w:rPr>
              <w:t>数量</w:t>
            </w:r>
          </w:p>
        </w:tc>
        <w:tc>
          <w:tcPr>
            <w:tcW w:w="838" w:type="dxa"/>
          </w:tcPr>
          <w:p w:rsidR="00715501" w:rsidRDefault="002A7EDB">
            <w:pPr>
              <w:jc w:val="center"/>
              <w:rPr>
                <w:rFonts w:ascii="楷体" w:eastAsia="楷体" w:hAnsi="楷体" w:cs="楷体"/>
                <w:color w:val="000000"/>
                <w:sz w:val="24"/>
                <w:szCs w:val="24"/>
              </w:rPr>
            </w:pPr>
            <w:r>
              <w:rPr>
                <w:rFonts w:ascii="楷体" w:eastAsia="楷体" w:hAnsi="楷体" w:cs="楷体" w:hint="eastAsia"/>
                <w:color w:val="000000"/>
                <w:sz w:val="24"/>
                <w:szCs w:val="24"/>
              </w:rPr>
              <w:t>安装位置</w:t>
            </w:r>
          </w:p>
        </w:tc>
      </w:tr>
      <w:tr w:rsidR="00715501">
        <w:trPr>
          <w:trHeight w:val="8382"/>
        </w:trPr>
        <w:tc>
          <w:tcPr>
            <w:tcW w:w="392" w:type="dxa"/>
            <w:vAlign w:val="center"/>
          </w:tcPr>
          <w:p w:rsidR="00715501" w:rsidRDefault="002A7EDB">
            <w:pPr>
              <w:spacing w:line="360" w:lineRule="auto"/>
              <w:jc w:val="center"/>
              <w:rPr>
                <w:rFonts w:ascii="楷体" w:eastAsia="楷体" w:hAnsi="楷体" w:cs="楷体"/>
                <w:color w:val="000000"/>
                <w:sz w:val="24"/>
                <w:szCs w:val="24"/>
              </w:rPr>
            </w:pPr>
            <w:r>
              <w:rPr>
                <w:rFonts w:ascii="楷体" w:eastAsia="楷体" w:hAnsi="楷体" w:cs="楷体" w:hint="eastAsia"/>
                <w:color w:val="000000"/>
                <w:sz w:val="24"/>
                <w:szCs w:val="24"/>
              </w:rPr>
              <w:t>1</w:t>
            </w:r>
          </w:p>
        </w:tc>
        <w:tc>
          <w:tcPr>
            <w:tcW w:w="1199" w:type="dxa"/>
            <w:vAlign w:val="center"/>
          </w:tcPr>
          <w:p w:rsidR="00715501" w:rsidRDefault="002A7EDB">
            <w:pPr>
              <w:widowControl/>
              <w:jc w:val="center"/>
              <w:textAlignment w:val="center"/>
              <w:rPr>
                <w:rFonts w:ascii="楷体" w:eastAsia="楷体" w:hAnsi="楷体" w:cs="楷体"/>
                <w:color w:val="000000"/>
                <w:sz w:val="24"/>
                <w:szCs w:val="24"/>
              </w:rPr>
            </w:pPr>
            <w:r>
              <w:rPr>
                <w:rFonts w:ascii="楷体" w:eastAsia="楷体" w:hAnsi="楷体" w:cs="楷体" w:hint="eastAsia"/>
                <w:color w:val="000000"/>
                <w:sz w:val="24"/>
                <w:szCs w:val="24"/>
              </w:rPr>
              <w:t>防腐木岗亭</w:t>
            </w:r>
          </w:p>
        </w:tc>
        <w:tc>
          <w:tcPr>
            <w:tcW w:w="3285" w:type="dxa"/>
            <w:vAlign w:val="center"/>
          </w:tcPr>
          <w:p w:rsidR="00715501" w:rsidRDefault="002A7EDB">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（一）岗亭拆除：1.原有岗亭拆除2.具体形状，详见现场3.拆除垃圾堆放市政制定地点；</w:t>
            </w:r>
          </w:p>
          <w:p w:rsidR="00715501" w:rsidRDefault="002A7EDB">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地基部分：C20混凝土250*250*20；</w:t>
            </w:r>
          </w:p>
          <w:p w:rsidR="00715501" w:rsidRDefault="002A7EDB">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（二）定制岗亭：1.防腐木岗亭（类型见效果图）2.顶部警灯3.顶部装排风扇4.工作台5.门锁6.电控箱7.电源开关8.地面防滑镀锌板9.地脚固定10.内部空调分机安装孔11.内部照明灯12.铝合金窗户13.岗亭尺寸</w:t>
            </w:r>
            <w:r w:rsidR="00F55C19" w:rsidRPr="00F55C19">
              <w:rPr>
                <w:rFonts w:ascii="宋体" w:hAnsi="宋体" w:cs="宋体" w:hint="eastAsia"/>
                <w:color w:val="000000"/>
                <w:kern w:val="0"/>
                <w:sz w:val="21"/>
                <w:szCs w:val="21"/>
              </w:rPr>
              <w:t>长*宽*高为2000*2000*2200mm</w:t>
            </w:r>
            <w:r>
              <w:rPr>
                <w:rFonts w:ascii="宋体" w:hAnsi="宋体" w:cs="宋体" w:hint="eastAsia"/>
                <w:color w:val="000000"/>
                <w:kern w:val="0"/>
                <w:sz w:val="21"/>
                <w:szCs w:val="21"/>
              </w:rPr>
              <w:t>，安装固定，可以随时移动14.参考效果图；</w:t>
            </w:r>
          </w:p>
          <w:p w:rsidR="00715501" w:rsidRDefault="002A7EDB">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（三）空调器：1、名称：空调2、型号：1P，3、安装形式：挂壁式4、品牌：格力、奥克斯、美的。</w:t>
            </w:r>
          </w:p>
          <w:p w:rsidR="00715501" w:rsidRDefault="002A7EDB">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（四）金属纱窗</w:t>
            </w:r>
          </w:p>
          <w:p w:rsidR="00715501" w:rsidRDefault="002A7EDB">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（五）电气配管：1.名称：电气配管2.规格：DN20 3.材质：PVC 4.敷设方式：FC/WC</w:t>
            </w:r>
          </w:p>
          <w:p w:rsidR="00715501" w:rsidRDefault="002A7EDB">
            <w:pPr>
              <w:widowControl/>
              <w:jc w:val="left"/>
              <w:textAlignment w:val="center"/>
              <w:rPr>
                <w:rFonts w:ascii="宋体" w:hAnsi="宋体" w:cs="宋体"/>
                <w:color w:val="000000"/>
                <w:kern w:val="0"/>
                <w:sz w:val="21"/>
                <w:szCs w:val="21"/>
              </w:rPr>
            </w:pPr>
            <w:r>
              <w:rPr>
                <w:rFonts w:ascii="宋体" w:hAnsi="宋体" w:cs="宋体" w:hint="eastAsia"/>
                <w:color w:val="000000"/>
                <w:kern w:val="0"/>
                <w:sz w:val="21"/>
                <w:szCs w:val="21"/>
              </w:rPr>
              <w:t>（六）电气配线：1.配线形式：穿管及线槽敷设2.导线型号，材质，规格：导线型号，材质，规格：BV-6mm2 3.敷设部位或线制：根据图纸和校园实际</w:t>
            </w:r>
          </w:p>
        </w:tc>
        <w:tc>
          <w:tcPr>
            <w:tcW w:w="2295" w:type="dxa"/>
            <w:vAlign w:val="center"/>
          </w:tcPr>
          <w:p w:rsidR="00715501" w:rsidRDefault="002A7EDB">
            <w:pPr>
              <w:widowControl/>
              <w:jc w:val="center"/>
              <w:textAlignment w:val="center"/>
              <w:rPr>
                <w:rFonts w:ascii="楷体" w:eastAsia="楷体" w:hAnsi="楷体" w:cs="楷体"/>
                <w:color w:val="000000"/>
                <w:sz w:val="24"/>
                <w:szCs w:val="24"/>
              </w:rPr>
            </w:pPr>
            <w:r>
              <w:rPr>
                <w:rFonts w:ascii="楷体" w:eastAsia="楷体" w:hAnsi="楷体" w:cs="楷体" w:hint="eastAsia"/>
                <w:noProof/>
                <w:color w:val="000000"/>
                <w:sz w:val="24"/>
                <w:szCs w:val="24"/>
              </w:rPr>
              <w:drawing>
                <wp:inline distT="0" distB="0" distL="0" distR="0">
                  <wp:extent cx="1445895" cy="1934845"/>
                  <wp:effectExtent l="19050" t="0" r="1905" b="0"/>
                  <wp:docPr id="4" name="图片 3" descr="IMG_20180817_16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0180817_164915"/>
                          <pic:cNvPicPr>
                            <a:picLocks noChangeAspect="1" noChangeArrowheads="1"/>
                          </pic:cNvPicPr>
                        </pic:nvPicPr>
                        <pic:blipFill>
                          <a:blip r:embed="rId10" cstate="print"/>
                          <a:srcRect/>
                          <a:stretch>
                            <a:fillRect/>
                          </a:stretch>
                        </pic:blipFill>
                        <pic:spPr>
                          <a:xfrm>
                            <a:off x="0" y="0"/>
                            <a:ext cx="1445895" cy="1934845"/>
                          </a:xfrm>
                          <a:prstGeom prst="rect">
                            <a:avLst/>
                          </a:prstGeom>
                          <a:noFill/>
                          <a:ln w="9525" cmpd="sng">
                            <a:noFill/>
                            <a:miter lim="800000"/>
                            <a:headEnd/>
                            <a:tailEnd/>
                          </a:ln>
                        </pic:spPr>
                      </pic:pic>
                    </a:graphicData>
                  </a:graphic>
                </wp:inline>
              </w:drawing>
            </w:r>
          </w:p>
        </w:tc>
        <w:tc>
          <w:tcPr>
            <w:tcW w:w="750" w:type="dxa"/>
            <w:vAlign w:val="center"/>
          </w:tcPr>
          <w:p w:rsidR="00715501" w:rsidRDefault="002A7EDB">
            <w:pPr>
              <w:widowControl/>
              <w:jc w:val="center"/>
              <w:textAlignment w:val="center"/>
              <w:rPr>
                <w:rFonts w:ascii="楷体" w:eastAsia="楷体" w:hAnsi="楷体" w:cs="楷体"/>
                <w:color w:val="000000"/>
                <w:sz w:val="24"/>
                <w:szCs w:val="24"/>
              </w:rPr>
            </w:pPr>
            <w:r>
              <w:rPr>
                <w:rFonts w:ascii="楷体" w:eastAsia="楷体" w:hAnsi="楷体" w:cs="楷体" w:hint="eastAsia"/>
                <w:color w:val="000000"/>
                <w:sz w:val="24"/>
                <w:szCs w:val="24"/>
              </w:rPr>
              <w:t>座</w:t>
            </w:r>
          </w:p>
        </w:tc>
        <w:tc>
          <w:tcPr>
            <w:tcW w:w="705" w:type="dxa"/>
            <w:vAlign w:val="center"/>
          </w:tcPr>
          <w:p w:rsidR="00715501" w:rsidRDefault="002A7EDB">
            <w:pPr>
              <w:widowControl/>
              <w:jc w:val="center"/>
              <w:textAlignment w:val="center"/>
              <w:rPr>
                <w:rFonts w:ascii="楷体" w:eastAsia="楷体" w:hAnsi="楷体" w:cs="楷体"/>
                <w:color w:val="000000"/>
                <w:sz w:val="24"/>
                <w:szCs w:val="24"/>
              </w:rPr>
            </w:pPr>
            <w:r>
              <w:rPr>
                <w:rFonts w:ascii="楷体" w:eastAsia="楷体" w:hAnsi="楷体" w:cs="楷体" w:hint="eastAsia"/>
                <w:color w:val="000000"/>
                <w:sz w:val="24"/>
                <w:szCs w:val="24"/>
              </w:rPr>
              <w:t>4</w:t>
            </w:r>
          </w:p>
        </w:tc>
        <w:tc>
          <w:tcPr>
            <w:tcW w:w="838" w:type="dxa"/>
          </w:tcPr>
          <w:p w:rsidR="00715501" w:rsidRDefault="00715501">
            <w:pPr>
              <w:widowControl/>
              <w:jc w:val="center"/>
              <w:textAlignment w:val="center"/>
              <w:rPr>
                <w:rFonts w:ascii="楷体" w:eastAsia="楷体" w:hAnsi="楷体" w:cs="楷体"/>
                <w:color w:val="000000"/>
                <w:sz w:val="24"/>
                <w:szCs w:val="24"/>
              </w:rPr>
            </w:pPr>
          </w:p>
          <w:p w:rsidR="00715501" w:rsidRDefault="00715501">
            <w:pPr>
              <w:widowControl/>
              <w:jc w:val="center"/>
              <w:textAlignment w:val="center"/>
              <w:rPr>
                <w:rFonts w:ascii="楷体" w:eastAsia="楷体" w:hAnsi="楷体" w:cs="楷体"/>
                <w:color w:val="000000"/>
                <w:sz w:val="24"/>
                <w:szCs w:val="24"/>
              </w:rPr>
            </w:pPr>
          </w:p>
          <w:p w:rsidR="00715501" w:rsidRDefault="00715501">
            <w:pPr>
              <w:widowControl/>
              <w:jc w:val="center"/>
              <w:textAlignment w:val="center"/>
              <w:rPr>
                <w:rFonts w:ascii="楷体" w:eastAsia="楷体" w:hAnsi="楷体" w:cs="楷体"/>
                <w:color w:val="000000"/>
                <w:sz w:val="24"/>
                <w:szCs w:val="24"/>
              </w:rPr>
            </w:pPr>
          </w:p>
          <w:p w:rsidR="00715501" w:rsidRDefault="00715501">
            <w:pPr>
              <w:widowControl/>
              <w:textAlignment w:val="center"/>
              <w:rPr>
                <w:rFonts w:ascii="楷体" w:eastAsia="楷体" w:hAnsi="楷体" w:cs="楷体"/>
                <w:color w:val="000000"/>
                <w:sz w:val="24"/>
                <w:szCs w:val="24"/>
              </w:rPr>
            </w:pPr>
          </w:p>
          <w:p w:rsidR="00715501" w:rsidRDefault="00715501">
            <w:pPr>
              <w:widowControl/>
              <w:textAlignment w:val="center"/>
              <w:rPr>
                <w:rFonts w:ascii="楷体" w:eastAsia="楷体" w:hAnsi="楷体" w:cs="楷体"/>
                <w:color w:val="000000"/>
                <w:sz w:val="24"/>
                <w:szCs w:val="24"/>
              </w:rPr>
            </w:pPr>
          </w:p>
          <w:p w:rsidR="00715501" w:rsidRDefault="002A7EDB">
            <w:pPr>
              <w:widowControl/>
              <w:jc w:val="center"/>
              <w:textAlignment w:val="center"/>
              <w:rPr>
                <w:rFonts w:ascii="楷体" w:eastAsia="楷体" w:hAnsi="楷体" w:cs="楷体"/>
                <w:color w:val="000000"/>
                <w:sz w:val="24"/>
                <w:szCs w:val="24"/>
              </w:rPr>
            </w:pPr>
            <w:r>
              <w:rPr>
                <w:rFonts w:ascii="楷体" w:eastAsia="楷体" w:hAnsi="楷体" w:cs="楷体" w:hint="eastAsia"/>
                <w:color w:val="000000"/>
                <w:sz w:val="24"/>
                <w:szCs w:val="24"/>
              </w:rPr>
              <w:t>滨江校区原岗亭位置</w:t>
            </w:r>
          </w:p>
          <w:p w:rsidR="00715501" w:rsidRDefault="002A7EDB">
            <w:pPr>
              <w:widowControl/>
              <w:jc w:val="center"/>
              <w:textAlignment w:val="center"/>
              <w:rPr>
                <w:rFonts w:ascii="楷体" w:eastAsia="楷体" w:hAnsi="楷体" w:cs="楷体"/>
                <w:color w:val="000000"/>
                <w:sz w:val="24"/>
                <w:szCs w:val="24"/>
              </w:rPr>
            </w:pPr>
            <w:r>
              <w:rPr>
                <w:rFonts w:ascii="楷体" w:eastAsia="楷体" w:hAnsi="楷体" w:cs="楷体" w:hint="eastAsia"/>
                <w:color w:val="000000"/>
                <w:sz w:val="24"/>
                <w:szCs w:val="24"/>
              </w:rPr>
              <w:t>（具体依指定位置为准）</w:t>
            </w:r>
          </w:p>
        </w:tc>
      </w:tr>
    </w:tbl>
    <w:p w:rsidR="00715501" w:rsidRDefault="00715501">
      <w:pPr>
        <w:spacing w:line="480" w:lineRule="exact"/>
        <w:ind w:firstLine="560"/>
        <w:rPr>
          <w:rFonts w:ascii="仿宋_GB2312" w:eastAsia="仿宋_GB2312" w:hAnsi="楷体"/>
          <w:szCs w:val="28"/>
        </w:rPr>
      </w:pPr>
    </w:p>
    <w:p w:rsidR="00715501" w:rsidRDefault="002A7EDB">
      <w:pPr>
        <w:pStyle w:val="10"/>
        <w:snapToGrid w:val="0"/>
        <w:spacing w:before="0" w:after="0"/>
        <w:jc w:val="center"/>
        <w:rPr>
          <w:rFonts w:ascii="华文中宋" w:eastAsia="华文中宋" w:hAnsi="华文中宋"/>
          <w:color w:val="000000" w:themeColor="text1"/>
        </w:rPr>
      </w:pPr>
      <w:r>
        <w:rPr>
          <w:rFonts w:ascii="华文中宋" w:eastAsia="华文中宋" w:hAnsi="华文中宋" w:hint="eastAsia"/>
          <w:color w:val="000000" w:themeColor="text1"/>
        </w:rPr>
        <w:lastRenderedPageBreak/>
        <w:t>第六章  评分办法和评分细则</w:t>
      </w:r>
      <w:bookmarkEnd w:id="121"/>
      <w:bookmarkEnd w:id="122"/>
    </w:p>
    <w:p w:rsidR="00715501" w:rsidRDefault="002A7EDB">
      <w:pPr>
        <w:adjustRightInd w:val="0"/>
        <w:snapToGrid w:val="0"/>
        <w:spacing w:line="460" w:lineRule="exact"/>
        <w:ind w:firstLine="560"/>
        <w:rPr>
          <w:rFonts w:ascii="仿宋_GB2312" w:eastAsia="仿宋_GB2312" w:hAnsi="楷体"/>
          <w:b/>
          <w:szCs w:val="28"/>
        </w:rPr>
      </w:pPr>
      <w:r>
        <w:rPr>
          <w:rFonts w:ascii="仿宋_GB2312" w:eastAsia="仿宋_GB2312" w:hAnsi="楷体" w:hint="eastAsia"/>
          <w:b/>
          <w:szCs w:val="28"/>
        </w:rPr>
        <w:t>一、总则</w:t>
      </w:r>
    </w:p>
    <w:p w:rsidR="00715501" w:rsidRDefault="002A7EDB">
      <w:pPr>
        <w:pStyle w:val="a4"/>
        <w:adjustRightInd w:val="0"/>
        <w:snapToGrid w:val="0"/>
        <w:spacing w:line="460" w:lineRule="exact"/>
        <w:ind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评标工作遵循公平、公正、科学、择优原则和诚实、信誉、效率的服务原则。本着科学、严谨的态度，认真进行评标。择优选用，推进技术进步，确保质量、交货期，节约投资，最大限度的保护当事人权益，严格按照磋商文件的商务、技术要求，对投标文件进行综合评定，提出优选方案，编写评标报告。对落标单位，评委会不作任何落标解释。投标人不得以任何方式干扰招投标工作的进行，一经发现其投标文件将被拒绝。</w:t>
      </w:r>
    </w:p>
    <w:p w:rsidR="00715501" w:rsidRDefault="002A7EDB">
      <w:pPr>
        <w:pStyle w:val="a4"/>
        <w:adjustRightInd w:val="0"/>
        <w:snapToGrid w:val="0"/>
        <w:spacing w:line="460" w:lineRule="exact"/>
        <w:ind w:firstLine="560"/>
        <w:rPr>
          <w:rFonts w:ascii="仿宋_GB2312" w:eastAsia="仿宋_GB2312" w:hAnsi="楷体" w:cs="Times New Roman"/>
          <w:color w:val="000000" w:themeColor="text1"/>
          <w:spacing w:val="0"/>
          <w:sz w:val="28"/>
          <w:szCs w:val="28"/>
        </w:rPr>
      </w:pPr>
      <w:r>
        <w:rPr>
          <w:rFonts w:ascii="仿宋_GB2312" w:eastAsia="仿宋_GB2312" w:hAnsi="楷体" w:cs="Times New Roman" w:hint="eastAsia"/>
          <w:spacing w:val="0"/>
          <w:sz w:val="28"/>
          <w:szCs w:val="28"/>
        </w:rPr>
        <w:t>本次评标采用综合评分法，总分为100分，其中报价得分70分、技术得分</w:t>
      </w:r>
      <w:r>
        <w:rPr>
          <w:rFonts w:ascii="仿宋_GB2312" w:eastAsia="仿宋_GB2312" w:hAnsi="楷体" w:hint="eastAsia"/>
          <w:spacing w:val="0"/>
          <w:sz w:val="28"/>
          <w:szCs w:val="28"/>
        </w:rPr>
        <w:t>30</w:t>
      </w:r>
      <w:r>
        <w:rPr>
          <w:rFonts w:ascii="仿宋_GB2312" w:eastAsia="仿宋_GB2312" w:hAnsi="楷体" w:cs="Times New Roman" w:hint="eastAsia"/>
          <w:spacing w:val="0"/>
          <w:sz w:val="28"/>
          <w:szCs w:val="28"/>
        </w:rPr>
        <w:t>分。合格投标人的评标得分为各项目汇总得分，中标候选资格按评标得分由高到低</w:t>
      </w:r>
      <w:r>
        <w:rPr>
          <w:rFonts w:ascii="仿宋_GB2312" w:eastAsia="仿宋_GB2312" w:hAnsi="楷体" w:cs="Times New Roman" w:hint="eastAsia"/>
          <w:color w:val="000000" w:themeColor="text1"/>
          <w:spacing w:val="0"/>
          <w:sz w:val="28"/>
          <w:szCs w:val="28"/>
        </w:rPr>
        <w:t>顺序排列，得分相同的，按投标报价由低到高顺序排列；得分和投标报价均相同的，按技术得分由高到低顺序排列，评分过程中保留小数2位。废标投标单位的</w:t>
      </w:r>
      <w:r>
        <w:rPr>
          <w:rFonts w:ascii="仿宋_GB2312" w:eastAsia="仿宋_GB2312" w:hAnsi="楷体" w:hint="eastAsia"/>
          <w:color w:val="000000" w:themeColor="text1"/>
          <w:spacing w:val="0"/>
          <w:sz w:val="28"/>
          <w:szCs w:val="28"/>
        </w:rPr>
        <w:t>投标文件</w:t>
      </w:r>
      <w:r>
        <w:rPr>
          <w:rFonts w:ascii="仿宋_GB2312" w:eastAsia="仿宋_GB2312" w:hAnsi="楷体" w:cs="Times New Roman" w:hint="eastAsia"/>
          <w:color w:val="000000" w:themeColor="text1"/>
          <w:spacing w:val="0"/>
          <w:sz w:val="28"/>
          <w:szCs w:val="28"/>
        </w:rPr>
        <w:t>不参与各项评分。</w:t>
      </w:r>
    </w:p>
    <w:p w:rsidR="00715501" w:rsidRDefault="002A7EDB">
      <w:pPr>
        <w:pStyle w:val="a4"/>
        <w:adjustRightInd w:val="0"/>
        <w:snapToGrid w:val="0"/>
        <w:spacing w:line="460" w:lineRule="exact"/>
        <w:ind w:firstLine="560"/>
        <w:rPr>
          <w:rFonts w:ascii="仿宋_GB2312" w:eastAsia="仿宋_GB2312" w:hAnsi="楷体" w:cs="Times New Roman"/>
          <w:color w:val="000000" w:themeColor="text1"/>
          <w:spacing w:val="0"/>
          <w:sz w:val="28"/>
          <w:szCs w:val="28"/>
        </w:rPr>
      </w:pPr>
      <w:r>
        <w:rPr>
          <w:rFonts w:ascii="仿宋_GB2312" w:eastAsia="仿宋_GB2312" w:hAnsi="楷体" w:cs="Times New Roman" w:hint="eastAsia"/>
          <w:color w:val="000000" w:themeColor="text1"/>
          <w:spacing w:val="0"/>
          <w:sz w:val="28"/>
          <w:szCs w:val="28"/>
        </w:rPr>
        <w:t>投标人评标综合得分=报价得分+技术得分</w:t>
      </w:r>
    </w:p>
    <w:p w:rsidR="00715501" w:rsidRDefault="002A7EDB">
      <w:pPr>
        <w:pStyle w:val="a4"/>
        <w:adjustRightInd w:val="0"/>
        <w:snapToGrid w:val="0"/>
        <w:spacing w:line="460" w:lineRule="exact"/>
        <w:ind w:firstLine="560"/>
        <w:rPr>
          <w:rFonts w:ascii="仿宋_GB2312" w:eastAsia="仿宋_GB2312" w:hAnsi="楷体" w:cs="Times New Roman"/>
          <w:b/>
          <w:color w:val="000000" w:themeColor="text1"/>
          <w:spacing w:val="0"/>
          <w:sz w:val="28"/>
          <w:szCs w:val="28"/>
        </w:rPr>
      </w:pPr>
      <w:r>
        <w:rPr>
          <w:rFonts w:ascii="仿宋_GB2312" w:eastAsia="仿宋_GB2312" w:hAnsi="楷体" w:hint="eastAsia"/>
          <w:b/>
          <w:color w:val="000000" w:themeColor="text1"/>
          <w:spacing w:val="0"/>
          <w:sz w:val="28"/>
          <w:szCs w:val="28"/>
        </w:rPr>
        <w:t>二、</w:t>
      </w:r>
      <w:r>
        <w:rPr>
          <w:rFonts w:ascii="仿宋_GB2312" w:eastAsia="仿宋_GB2312" w:hAnsi="楷体" w:cs="Times New Roman" w:hint="eastAsia"/>
          <w:b/>
          <w:color w:val="000000" w:themeColor="text1"/>
          <w:spacing w:val="0"/>
          <w:sz w:val="28"/>
          <w:szCs w:val="28"/>
        </w:rPr>
        <w:t>评标内容及标准</w:t>
      </w:r>
    </w:p>
    <w:p w:rsidR="00715501" w:rsidRDefault="002A7EDB">
      <w:pPr>
        <w:pStyle w:val="a4"/>
        <w:adjustRightInd w:val="0"/>
        <w:snapToGrid w:val="0"/>
        <w:spacing w:line="460" w:lineRule="exact"/>
        <w:ind w:firstLine="560"/>
        <w:rPr>
          <w:rFonts w:ascii="仿宋_GB2312" w:eastAsia="仿宋_GB2312" w:hAnsi="楷体" w:cs="Times New Roman"/>
          <w:color w:val="000000" w:themeColor="text1"/>
          <w:spacing w:val="0"/>
          <w:sz w:val="28"/>
          <w:szCs w:val="28"/>
        </w:rPr>
      </w:pPr>
      <w:r>
        <w:rPr>
          <w:rFonts w:ascii="仿宋_GB2312" w:eastAsia="仿宋_GB2312" w:hAnsi="楷体" w:cs="Times New Roman" w:hint="eastAsia"/>
          <w:color w:val="000000" w:themeColor="text1"/>
          <w:spacing w:val="0"/>
          <w:sz w:val="28"/>
          <w:szCs w:val="28"/>
        </w:rPr>
        <w:t>1、报价得分占总分</w:t>
      </w:r>
      <w:r w:rsidR="008F6A3A">
        <w:rPr>
          <w:rFonts w:ascii="仿宋_GB2312" w:eastAsia="仿宋_GB2312" w:hAnsi="楷体" w:cs="Times New Roman" w:hint="eastAsia"/>
          <w:color w:val="000000" w:themeColor="text1"/>
          <w:spacing w:val="0"/>
          <w:sz w:val="28"/>
          <w:szCs w:val="28"/>
        </w:rPr>
        <w:t>65</w:t>
      </w:r>
      <w:r>
        <w:rPr>
          <w:rFonts w:ascii="仿宋_GB2312" w:eastAsia="仿宋_GB2312" w:hAnsi="楷体" w:cs="Times New Roman" w:hint="eastAsia"/>
          <w:color w:val="000000" w:themeColor="text1"/>
          <w:spacing w:val="0"/>
          <w:sz w:val="28"/>
          <w:szCs w:val="28"/>
        </w:rPr>
        <w:t>%,分值为</w:t>
      </w:r>
      <w:r w:rsidR="008F6A3A">
        <w:rPr>
          <w:rFonts w:ascii="仿宋_GB2312" w:eastAsia="仿宋_GB2312" w:hAnsi="楷体" w:cs="Times New Roman" w:hint="eastAsia"/>
          <w:color w:val="000000" w:themeColor="text1"/>
          <w:spacing w:val="0"/>
          <w:sz w:val="28"/>
          <w:szCs w:val="28"/>
        </w:rPr>
        <w:t>65</w:t>
      </w:r>
      <w:r>
        <w:rPr>
          <w:rFonts w:ascii="仿宋_GB2312" w:eastAsia="仿宋_GB2312" w:hAnsi="楷体" w:cs="Times New Roman" w:hint="eastAsia"/>
          <w:color w:val="000000" w:themeColor="text1"/>
          <w:spacing w:val="0"/>
          <w:sz w:val="28"/>
          <w:szCs w:val="28"/>
        </w:rPr>
        <w:t>分。</w:t>
      </w:r>
    </w:p>
    <w:p w:rsidR="00715501" w:rsidRDefault="002A7EDB">
      <w:pPr>
        <w:pStyle w:val="a4"/>
        <w:adjustRightInd w:val="0"/>
        <w:snapToGrid w:val="0"/>
        <w:spacing w:line="460" w:lineRule="exact"/>
        <w:ind w:firstLine="560"/>
        <w:rPr>
          <w:rFonts w:ascii="仿宋_GB2312" w:eastAsia="仿宋_GB2312" w:hAnsi="楷体" w:cs="Times New Roman"/>
          <w:color w:val="000000" w:themeColor="text1"/>
          <w:spacing w:val="0"/>
          <w:sz w:val="28"/>
          <w:szCs w:val="28"/>
        </w:rPr>
      </w:pPr>
      <w:r>
        <w:rPr>
          <w:rFonts w:ascii="仿宋_GB2312" w:eastAsia="仿宋_GB2312" w:hAnsi="楷体" w:cs="Times New Roman" w:hint="eastAsia"/>
          <w:color w:val="000000" w:themeColor="text1"/>
          <w:spacing w:val="0"/>
          <w:sz w:val="28"/>
          <w:szCs w:val="28"/>
        </w:rPr>
        <w:t>最低有效报价作为基准报价，报价得分计算方法如下：</w:t>
      </w:r>
    </w:p>
    <w:p w:rsidR="00715501" w:rsidRDefault="002A7EDB">
      <w:pPr>
        <w:pStyle w:val="a4"/>
        <w:adjustRightInd w:val="0"/>
        <w:snapToGrid w:val="0"/>
        <w:spacing w:line="460" w:lineRule="exact"/>
        <w:ind w:firstLine="560"/>
        <w:rPr>
          <w:rFonts w:ascii="仿宋_GB2312" w:eastAsia="仿宋_GB2312" w:hAnsi="楷体" w:cs="Times New Roman"/>
          <w:color w:val="000000" w:themeColor="text1"/>
          <w:spacing w:val="0"/>
          <w:sz w:val="28"/>
          <w:szCs w:val="28"/>
        </w:rPr>
      </w:pPr>
      <w:r>
        <w:rPr>
          <w:rFonts w:ascii="仿宋_GB2312" w:eastAsia="仿宋_GB2312" w:hAnsi="楷体" w:cs="Times New Roman" w:hint="eastAsia"/>
          <w:color w:val="000000" w:themeColor="text1"/>
          <w:spacing w:val="0"/>
          <w:sz w:val="28"/>
          <w:szCs w:val="28"/>
        </w:rPr>
        <w:t>报价得分＝ (基准报价/投标报价) ×70%×100;（报价得分保留2位小数）</w:t>
      </w:r>
    </w:p>
    <w:p w:rsidR="00715501" w:rsidRDefault="002A7EDB">
      <w:pPr>
        <w:pStyle w:val="a4"/>
        <w:adjustRightInd w:val="0"/>
        <w:snapToGrid w:val="0"/>
        <w:spacing w:line="460" w:lineRule="exact"/>
        <w:ind w:firstLine="560"/>
        <w:rPr>
          <w:rFonts w:ascii="仿宋_GB2312" w:eastAsia="仿宋_GB2312" w:hAnsi="楷体" w:cs="Times New Roman"/>
          <w:spacing w:val="0"/>
          <w:sz w:val="28"/>
          <w:szCs w:val="28"/>
        </w:rPr>
      </w:pPr>
      <w:r>
        <w:rPr>
          <w:rFonts w:ascii="仿宋_GB2312" w:eastAsia="仿宋_GB2312" w:hAnsi="楷体" w:cs="Times New Roman" w:hint="eastAsia"/>
          <w:spacing w:val="0"/>
          <w:sz w:val="28"/>
          <w:szCs w:val="28"/>
        </w:rPr>
        <w:t>2、技术得分</w:t>
      </w:r>
      <w:r>
        <w:rPr>
          <w:rFonts w:ascii="仿宋_GB2312" w:eastAsia="仿宋_GB2312" w:hAnsi="楷体" w:hint="eastAsia"/>
          <w:spacing w:val="0"/>
          <w:sz w:val="28"/>
          <w:szCs w:val="28"/>
        </w:rPr>
        <w:t>30</w:t>
      </w:r>
      <w:r>
        <w:rPr>
          <w:rFonts w:ascii="仿宋_GB2312" w:eastAsia="仿宋_GB2312" w:hAnsi="楷体" w:cs="Times New Roman" w:hint="eastAsia"/>
          <w:spacing w:val="0"/>
          <w:sz w:val="28"/>
          <w:szCs w:val="28"/>
        </w:rPr>
        <w:t>分</w:t>
      </w:r>
    </w:p>
    <w:p w:rsidR="00715501" w:rsidRDefault="00715501">
      <w:pPr>
        <w:pStyle w:val="a4"/>
        <w:adjustRightInd w:val="0"/>
        <w:snapToGrid w:val="0"/>
        <w:spacing w:line="460" w:lineRule="exact"/>
        <w:ind w:firstLine="560"/>
        <w:rPr>
          <w:rFonts w:ascii="仿宋_GB2312" w:eastAsia="仿宋_GB2312" w:hAnsi="楷体" w:cs="Times New Roman"/>
          <w:spacing w:val="0"/>
          <w:sz w:val="28"/>
          <w:szCs w:val="28"/>
        </w:rPr>
      </w:pPr>
    </w:p>
    <w:p w:rsidR="00715501" w:rsidRDefault="00715501">
      <w:pPr>
        <w:pStyle w:val="a4"/>
        <w:adjustRightInd w:val="0"/>
        <w:snapToGrid w:val="0"/>
        <w:spacing w:line="460" w:lineRule="exact"/>
        <w:ind w:firstLine="560"/>
        <w:rPr>
          <w:rFonts w:ascii="仿宋_GB2312" w:eastAsia="仿宋_GB2312" w:hAnsi="楷体" w:cs="Times New Roman"/>
          <w:spacing w:val="0"/>
          <w:sz w:val="28"/>
          <w:szCs w:val="28"/>
        </w:rPr>
      </w:pPr>
    </w:p>
    <w:p w:rsidR="00715501" w:rsidRDefault="00715501">
      <w:pPr>
        <w:pStyle w:val="a4"/>
        <w:adjustRightInd w:val="0"/>
        <w:snapToGrid w:val="0"/>
        <w:spacing w:line="460" w:lineRule="exact"/>
        <w:ind w:firstLine="560"/>
        <w:rPr>
          <w:rFonts w:ascii="仿宋_GB2312" w:eastAsia="仿宋_GB2312" w:hAnsi="楷体" w:cs="Times New Roman"/>
          <w:spacing w:val="0"/>
          <w:sz w:val="28"/>
          <w:szCs w:val="28"/>
        </w:rPr>
      </w:pPr>
    </w:p>
    <w:p w:rsidR="00715501" w:rsidRDefault="00715501">
      <w:pPr>
        <w:pStyle w:val="a4"/>
        <w:adjustRightInd w:val="0"/>
        <w:snapToGrid w:val="0"/>
        <w:spacing w:line="460" w:lineRule="exact"/>
        <w:ind w:firstLine="560"/>
        <w:rPr>
          <w:rFonts w:ascii="仿宋_GB2312" w:eastAsia="仿宋_GB2312" w:hAnsi="楷体" w:cs="Times New Roman"/>
          <w:spacing w:val="0"/>
          <w:sz w:val="28"/>
          <w:szCs w:val="28"/>
        </w:rPr>
      </w:pPr>
    </w:p>
    <w:p w:rsidR="00715501" w:rsidRDefault="00715501">
      <w:pPr>
        <w:pStyle w:val="a4"/>
        <w:adjustRightInd w:val="0"/>
        <w:snapToGrid w:val="0"/>
        <w:spacing w:line="460" w:lineRule="exact"/>
        <w:ind w:firstLine="560"/>
        <w:rPr>
          <w:rFonts w:ascii="仿宋_GB2312" w:eastAsia="仿宋_GB2312" w:hAnsi="楷体" w:cs="Times New Roman"/>
          <w:spacing w:val="0"/>
          <w:sz w:val="28"/>
          <w:szCs w:val="28"/>
        </w:rPr>
      </w:pPr>
    </w:p>
    <w:p w:rsidR="00715501" w:rsidRDefault="00715501">
      <w:pPr>
        <w:pStyle w:val="a4"/>
        <w:adjustRightInd w:val="0"/>
        <w:snapToGrid w:val="0"/>
        <w:spacing w:line="460" w:lineRule="exact"/>
        <w:ind w:firstLine="560"/>
        <w:rPr>
          <w:rFonts w:ascii="仿宋_GB2312" w:eastAsia="仿宋_GB2312" w:hAnsi="楷体" w:cs="Times New Roman"/>
          <w:spacing w:val="0"/>
          <w:sz w:val="28"/>
          <w:szCs w:val="28"/>
        </w:rPr>
      </w:pPr>
    </w:p>
    <w:p w:rsidR="00715501" w:rsidRDefault="00715501">
      <w:pPr>
        <w:pStyle w:val="a4"/>
        <w:adjustRightInd w:val="0"/>
        <w:snapToGrid w:val="0"/>
        <w:spacing w:line="460" w:lineRule="exact"/>
        <w:ind w:firstLine="560"/>
        <w:rPr>
          <w:rFonts w:ascii="仿宋_GB2312" w:eastAsia="仿宋_GB2312" w:hAnsi="楷体" w:cs="Times New Roman"/>
          <w:spacing w:val="0"/>
          <w:sz w:val="28"/>
          <w:szCs w:val="28"/>
        </w:rPr>
      </w:pPr>
    </w:p>
    <w:tbl>
      <w:tblPr>
        <w:tblW w:w="103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2"/>
        <w:gridCol w:w="2725"/>
        <w:gridCol w:w="4447"/>
        <w:gridCol w:w="1869"/>
      </w:tblGrid>
      <w:tr w:rsidR="00715501">
        <w:trPr>
          <w:cantSplit/>
          <w:trHeight w:val="394"/>
        </w:trPr>
        <w:tc>
          <w:tcPr>
            <w:tcW w:w="1292" w:type="dxa"/>
            <w:tcBorders>
              <w:top w:val="single" w:sz="4" w:space="0" w:color="auto"/>
              <w:left w:val="single" w:sz="4" w:space="0" w:color="auto"/>
              <w:bottom w:val="single" w:sz="4" w:space="0" w:color="auto"/>
              <w:right w:val="single" w:sz="4" w:space="0" w:color="auto"/>
            </w:tcBorders>
            <w:vAlign w:val="center"/>
          </w:tcPr>
          <w:p w:rsidR="00715501" w:rsidRDefault="002A7EDB">
            <w:pPr>
              <w:jc w:val="center"/>
              <w:rPr>
                <w:rFonts w:ascii="宋体" w:hAnsi="宋体"/>
                <w:b/>
                <w:bCs/>
                <w:sz w:val="21"/>
                <w:szCs w:val="21"/>
              </w:rPr>
            </w:pPr>
            <w:r>
              <w:rPr>
                <w:rFonts w:ascii="宋体" w:hAnsi="宋体" w:hint="eastAsia"/>
                <w:b/>
                <w:bCs/>
                <w:sz w:val="21"/>
                <w:szCs w:val="21"/>
              </w:rPr>
              <w:lastRenderedPageBreak/>
              <w:t>类别</w:t>
            </w:r>
          </w:p>
        </w:tc>
        <w:tc>
          <w:tcPr>
            <w:tcW w:w="2725" w:type="dxa"/>
            <w:tcBorders>
              <w:top w:val="single" w:sz="4" w:space="0" w:color="auto"/>
              <w:left w:val="single" w:sz="4" w:space="0" w:color="auto"/>
              <w:bottom w:val="single" w:sz="4" w:space="0" w:color="auto"/>
              <w:right w:val="single" w:sz="4" w:space="0" w:color="auto"/>
            </w:tcBorders>
            <w:vAlign w:val="center"/>
          </w:tcPr>
          <w:p w:rsidR="00715501" w:rsidRDefault="002A7EDB">
            <w:pPr>
              <w:jc w:val="center"/>
              <w:rPr>
                <w:rFonts w:ascii="宋体" w:hAnsi="宋体"/>
                <w:b/>
                <w:bCs/>
                <w:sz w:val="21"/>
                <w:szCs w:val="21"/>
              </w:rPr>
            </w:pPr>
            <w:r>
              <w:rPr>
                <w:rFonts w:ascii="宋体" w:hAnsi="宋体" w:cs="宋体" w:hint="eastAsia"/>
                <w:b/>
                <w:bCs/>
                <w:sz w:val="21"/>
                <w:szCs w:val="21"/>
              </w:rPr>
              <w:t>评分内容</w:t>
            </w:r>
          </w:p>
        </w:tc>
        <w:tc>
          <w:tcPr>
            <w:tcW w:w="4447" w:type="dxa"/>
            <w:tcBorders>
              <w:top w:val="single" w:sz="4" w:space="0" w:color="auto"/>
              <w:left w:val="single" w:sz="4" w:space="0" w:color="auto"/>
              <w:bottom w:val="single" w:sz="4" w:space="0" w:color="auto"/>
              <w:right w:val="single" w:sz="4" w:space="0" w:color="auto"/>
            </w:tcBorders>
            <w:vAlign w:val="center"/>
          </w:tcPr>
          <w:p w:rsidR="00715501" w:rsidRDefault="002A7EDB">
            <w:pPr>
              <w:jc w:val="center"/>
              <w:rPr>
                <w:rFonts w:ascii="宋体" w:hAnsi="宋体"/>
                <w:b/>
                <w:bCs/>
                <w:sz w:val="21"/>
                <w:szCs w:val="21"/>
              </w:rPr>
            </w:pPr>
            <w:r>
              <w:rPr>
                <w:rFonts w:ascii="宋体" w:hAnsi="宋体" w:cs="宋体" w:hint="eastAsia"/>
                <w:b/>
                <w:bCs/>
                <w:sz w:val="21"/>
                <w:szCs w:val="21"/>
              </w:rPr>
              <w:t>评分标准</w:t>
            </w:r>
          </w:p>
        </w:tc>
        <w:tc>
          <w:tcPr>
            <w:tcW w:w="1869" w:type="dxa"/>
            <w:tcBorders>
              <w:top w:val="single" w:sz="4" w:space="0" w:color="auto"/>
              <w:left w:val="single" w:sz="4" w:space="0" w:color="auto"/>
              <w:bottom w:val="single" w:sz="4" w:space="0" w:color="auto"/>
              <w:right w:val="single" w:sz="4" w:space="0" w:color="auto"/>
            </w:tcBorders>
            <w:vAlign w:val="center"/>
          </w:tcPr>
          <w:p w:rsidR="00715501" w:rsidRDefault="002A7EDB">
            <w:pPr>
              <w:jc w:val="center"/>
              <w:rPr>
                <w:rFonts w:ascii="宋体" w:hAnsi="宋体"/>
                <w:b/>
                <w:bCs/>
                <w:sz w:val="21"/>
                <w:szCs w:val="21"/>
              </w:rPr>
            </w:pPr>
            <w:r>
              <w:rPr>
                <w:rFonts w:ascii="宋体" w:hAnsi="宋体" w:cs="宋体" w:hint="eastAsia"/>
                <w:b/>
                <w:bCs/>
                <w:sz w:val="21"/>
                <w:szCs w:val="21"/>
              </w:rPr>
              <w:t>分值范围</w:t>
            </w:r>
          </w:p>
        </w:tc>
      </w:tr>
      <w:tr w:rsidR="00715501">
        <w:trPr>
          <w:cantSplit/>
          <w:trHeight w:val="2045"/>
        </w:trPr>
        <w:tc>
          <w:tcPr>
            <w:tcW w:w="1292" w:type="dxa"/>
            <w:vMerge w:val="restart"/>
            <w:tcBorders>
              <w:top w:val="single" w:sz="4" w:space="0" w:color="auto"/>
              <w:left w:val="single" w:sz="4" w:space="0" w:color="auto"/>
              <w:right w:val="single" w:sz="4" w:space="0" w:color="auto"/>
            </w:tcBorders>
            <w:vAlign w:val="center"/>
          </w:tcPr>
          <w:p w:rsidR="00715501" w:rsidRDefault="002A7EDB">
            <w:pPr>
              <w:spacing w:line="360" w:lineRule="auto"/>
              <w:jc w:val="center"/>
              <w:rPr>
                <w:rFonts w:ascii="宋体" w:hAnsi="宋体"/>
                <w:sz w:val="21"/>
                <w:szCs w:val="21"/>
              </w:rPr>
            </w:pPr>
            <w:r>
              <w:rPr>
                <w:rFonts w:ascii="宋体" w:hAnsi="宋体" w:hint="eastAsia"/>
                <w:sz w:val="21"/>
                <w:szCs w:val="21"/>
              </w:rPr>
              <w:t>技术分</w:t>
            </w:r>
          </w:p>
          <w:p w:rsidR="00715501" w:rsidRDefault="002A7EDB" w:rsidP="008F6A3A">
            <w:pPr>
              <w:spacing w:line="360" w:lineRule="auto"/>
              <w:jc w:val="center"/>
              <w:rPr>
                <w:rFonts w:ascii="宋体" w:hAnsi="宋体"/>
                <w:b/>
                <w:bCs/>
                <w:sz w:val="21"/>
                <w:szCs w:val="21"/>
              </w:rPr>
            </w:pPr>
            <w:r>
              <w:rPr>
                <w:rFonts w:ascii="宋体" w:hAnsi="宋体" w:hint="eastAsia"/>
                <w:sz w:val="21"/>
                <w:szCs w:val="21"/>
              </w:rPr>
              <w:t>（</w:t>
            </w:r>
            <w:r w:rsidR="008F6A3A">
              <w:rPr>
                <w:rFonts w:ascii="宋体" w:hAnsi="宋体" w:hint="eastAsia"/>
                <w:sz w:val="21"/>
                <w:szCs w:val="21"/>
                <w:u w:val="single"/>
              </w:rPr>
              <w:t>35</w:t>
            </w:r>
            <w:r>
              <w:rPr>
                <w:rFonts w:ascii="宋体" w:hAnsi="宋体" w:hint="eastAsia"/>
                <w:sz w:val="21"/>
                <w:szCs w:val="21"/>
              </w:rPr>
              <w:t>分）</w:t>
            </w:r>
          </w:p>
        </w:tc>
        <w:tc>
          <w:tcPr>
            <w:tcW w:w="2725" w:type="dxa"/>
            <w:tcBorders>
              <w:top w:val="single" w:sz="4" w:space="0" w:color="auto"/>
              <w:left w:val="single" w:sz="4" w:space="0" w:color="auto"/>
              <w:bottom w:val="single" w:sz="4" w:space="0" w:color="auto"/>
              <w:right w:val="single" w:sz="4" w:space="0" w:color="auto"/>
            </w:tcBorders>
            <w:vAlign w:val="center"/>
          </w:tcPr>
          <w:p w:rsidR="00715501" w:rsidRDefault="002A7EDB">
            <w:pPr>
              <w:spacing w:line="360" w:lineRule="auto"/>
              <w:jc w:val="left"/>
              <w:rPr>
                <w:rFonts w:ascii="宋体" w:hAnsi="宋体"/>
                <w:b/>
                <w:bCs/>
                <w:sz w:val="21"/>
                <w:szCs w:val="21"/>
              </w:rPr>
            </w:pPr>
            <w:r>
              <w:rPr>
                <w:rFonts w:ascii="宋体" w:hAnsi="宋体" w:hint="eastAsia"/>
                <w:sz w:val="21"/>
                <w:szCs w:val="21"/>
              </w:rPr>
              <w:t>施工组织设计的合理性安排，施工方案的可行性，施工质量控制及保证措施、工期合理等情况</w:t>
            </w:r>
          </w:p>
        </w:tc>
        <w:tc>
          <w:tcPr>
            <w:tcW w:w="4447" w:type="dxa"/>
            <w:tcBorders>
              <w:top w:val="single" w:sz="4" w:space="0" w:color="auto"/>
              <w:left w:val="single" w:sz="4" w:space="0" w:color="auto"/>
              <w:bottom w:val="single" w:sz="4" w:space="0" w:color="auto"/>
              <w:right w:val="single" w:sz="4" w:space="0" w:color="auto"/>
            </w:tcBorders>
            <w:vAlign w:val="center"/>
          </w:tcPr>
          <w:p w:rsidR="00715501" w:rsidRDefault="002A7EDB">
            <w:pPr>
              <w:pStyle w:val="a4"/>
              <w:snapToGrid w:val="0"/>
              <w:spacing w:line="360" w:lineRule="auto"/>
              <w:ind w:firstLine="0"/>
              <w:jc w:val="left"/>
              <w:rPr>
                <w:rFonts w:cs="Times New Roman"/>
                <w:spacing w:val="-6"/>
                <w:sz w:val="21"/>
                <w:szCs w:val="21"/>
                <w:highlight w:val="yellow"/>
              </w:rPr>
            </w:pPr>
            <w:r>
              <w:rPr>
                <w:rFonts w:hAnsi="宋体" w:hint="eastAsia"/>
                <w:sz w:val="21"/>
                <w:szCs w:val="21"/>
              </w:rPr>
              <w:t>由专家对照磋商文件及投标单位的施工组织设计合理性，施工质量保证，工期响应情况，验收保障情况进行打分。要有明确的施工方案、并符合磋商文件技术标要求，认真考虑施工工艺和使用更好材料，满足使用要求等进行酌情给分。</w:t>
            </w:r>
          </w:p>
        </w:tc>
        <w:tc>
          <w:tcPr>
            <w:tcW w:w="1869" w:type="dxa"/>
            <w:tcBorders>
              <w:top w:val="single" w:sz="4" w:space="0" w:color="auto"/>
              <w:left w:val="single" w:sz="4" w:space="0" w:color="auto"/>
              <w:bottom w:val="single" w:sz="4" w:space="0" w:color="auto"/>
              <w:right w:val="single" w:sz="4" w:space="0" w:color="auto"/>
            </w:tcBorders>
            <w:vAlign w:val="center"/>
          </w:tcPr>
          <w:p w:rsidR="00715501" w:rsidRDefault="002A7EDB" w:rsidP="008F6A3A">
            <w:pPr>
              <w:jc w:val="center"/>
              <w:rPr>
                <w:rFonts w:ascii="宋体" w:hAnsi="宋体"/>
                <w:b/>
                <w:bCs/>
                <w:sz w:val="21"/>
                <w:szCs w:val="21"/>
              </w:rPr>
            </w:pPr>
            <w:r>
              <w:rPr>
                <w:rFonts w:ascii="宋体" w:hAnsi="宋体" w:hint="eastAsia"/>
                <w:b/>
                <w:bCs/>
                <w:sz w:val="21"/>
                <w:szCs w:val="21"/>
              </w:rPr>
              <w:t>0-1</w:t>
            </w:r>
            <w:r w:rsidR="008F6A3A">
              <w:rPr>
                <w:rFonts w:ascii="宋体" w:hAnsi="宋体" w:hint="eastAsia"/>
                <w:b/>
                <w:bCs/>
                <w:sz w:val="21"/>
                <w:szCs w:val="21"/>
              </w:rPr>
              <w:t>2</w:t>
            </w:r>
          </w:p>
        </w:tc>
      </w:tr>
      <w:tr w:rsidR="00715501">
        <w:trPr>
          <w:cantSplit/>
          <w:trHeight w:val="126"/>
        </w:trPr>
        <w:tc>
          <w:tcPr>
            <w:tcW w:w="1292" w:type="dxa"/>
            <w:vMerge/>
            <w:tcBorders>
              <w:left w:val="single" w:sz="4" w:space="0" w:color="auto"/>
              <w:right w:val="single" w:sz="4" w:space="0" w:color="auto"/>
            </w:tcBorders>
            <w:vAlign w:val="center"/>
          </w:tcPr>
          <w:p w:rsidR="00715501" w:rsidRDefault="00715501">
            <w:pPr>
              <w:spacing w:line="360" w:lineRule="auto"/>
              <w:jc w:val="center"/>
              <w:rPr>
                <w:rFonts w:ascii="宋体" w:hAnsi="宋体"/>
                <w:b/>
                <w:bCs/>
                <w:sz w:val="2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715501" w:rsidRDefault="002A7EDB">
            <w:pPr>
              <w:spacing w:line="360" w:lineRule="auto"/>
              <w:jc w:val="left"/>
              <w:rPr>
                <w:rFonts w:ascii="宋体" w:hAnsi="宋体"/>
                <w:sz w:val="21"/>
                <w:szCs w:val="21"/>
              </w:rPr>
            </w:pPr>
            <w:r>
              <w:rPr>
                <w:rFonts w:ascii="宋体" w:hAnsi="宋体" w:hint="eastAsia"/>
                <w:sz w:val="21"/>
                <w:szCs w:val="21"/>
              </w:rPr>
              <w:t>近三年业绩</w:t>
            </w:r>
            <w:r>
              <w:rPr>
                <w:rFonts w:hint="eastAsia"/>
                <w:spacing w:val="-6"/>
                <w:sz w:val="21"/>
                <w:szCs w:val="21"/>
              </w:rPr>
              <w:t>（合同日期以</w:t>
            </w:r>
            <w:r>
              <w:rPr>
                <w:rFonts w:hint="eastAsia"/>
                <w:spacing w:val="-6"/>
                <w:sz w:val="21"/>
                <w:szCs w:val="21"/>
              </w:rPr>
              <w:t>2015</w:t>
            </w:r>
            <w:r>
              <w:rPr>
                <w:rFonts w:hint="eastAsia"/>
                <w:spacing w:val="-6"/>
                <w:sz w:val="21"/>
                <w:szCs w:val="21"/>
              </w:rPr>
              <w:t>年</w:t>
            </w:r>
            <w:r>
              <w:rPr>
                <w:rFonts w:hint="eastAsia"/>
                <w:spacing w:val="-6"/>
                <w:sz w:val="21"/>
                <w:szCs w:val="21"/>
              </w:rPr>
              <w:t>10</w:t>
            </w:r>
            <w:r>
              <w:rPr>
                <w:rFonts w:hint="eastAsia"/>
                <w:spacing w:val="-6"/>
                <w:sz w:val="21"/>
                <w:szCs w:val="21"/>
              </w:rPr>
              <w:t>月</w:t>
            </w:r>
            <w:r>
              <w:rPr>
                <w:rFonts w:hint="eastAsia"/>
                <w:spacing w:val="-6"/>
                <w:sz w:val="21"/>
                <w:szCs w:val="21"/>
              </w:rPr>
              <w:t>1</w:t>
            </w:r>
            <w:r>
              <w:rPr>
                <w:rFonts w:hint="eastAsia"/>
                <w:spacing w:val="-6"/>
                <w:sz w:val="21"/>
                <w:szCs w:val="21"/>
              </w:rPr>
              <w:t>日起计算）</w:t>
            </w:r>
          </w:p>
        </w:tc>
        <w:tc>
          <w:tcPr>
            <w:tcW w:w="4447" w:type="dxa"/>
            <w:tcBorders>
              <w:top w:val="single" w:sz="4" w:space="0" w:color="auto"/>
              <w:left w:val="single" w:sz="4" w:space="0" w:color="auto"/>
              <w:bottom w:val="single" w:sz="4" w:space="0" w:color="auto"/>
              <w:right w:val="single" w:sz="4" w:space="0" w:color="auto"/>
            </w:tcBorders>
            <w:vAlign w:val="center"/>
          </w:tcPr>
          <w:p w:rsidR="00715501" w:rsidRDefault="002A7EDB">
            <w:pPr>
              <w:pStyle w:val="a4"/>
              <w:snapToGrid w:val="0"/>
              <w:spacing w:line="360" w:lineRule="auto"/>
              <w:ind w:firstLine="0"/>
              <w:jc w:val="left"/>
              <w:rPr>
                <w:rFonts w:cs="Times New Roman"/>
                <w:color w:val="000000" w:themeColor="text1"/>
                <w:spacing w:val="-6"/>
                <w:sz w:val="21"/>
                <w:szCs w:val="21"/>
              </w:rPr>
            </w:pPr>
            <w:r>
              <w:rPr>
                <w:rFonts w:cs="Times New Roman" w:hint="eastAsia"/>
                <w:color w:val="000000" w:themeColor="text1"/>
                <w:spacing w:val="-6"/>
                <w:sz w:val="21"/>
                <w:szCs w:val="21"/>
              </w:rPr>
              <w:t>近三年相关业绩，且合同金额不低于本项目预算金额。有一个合同加2分，依次类推，最高加分为6分（认定业绩的依据为施工合同，合同的复印件装订在投标文件中，原件用档案袋密封在开标前随投标文件一起递交给监督人员，以供评委核对，未提供原件的业绩为不得分，业绩时间以合同上的时间为准）</w:t>
            </w:r>
          </w:p>
        </w:tc>
        <w:tc>
          <w:tcPr>
            <w:tcW w:w="1869" w:type="dxa"/>
            <w:tcBorders>
              <w:top w:val="single" w:sz="4" w:space="0" w:color="auto"/>
              <w:left w:val="single" w:sz="4" w:space="0" w:color="auto"/>
              <w:bottom w:val="single" w:sz="4" w:space="0" w:color="auto"/>
              <w:right w:val="single" w:sz="4" w:space="0" w:color="auto"/>
            </w:tcBorders>
            <w:vAlign w:val="center"/>
          </w:tcPr>
          <w:p w:rsidR="00715501" w:rsidRDefault="002A7EDB">
            <w:pPr>
              <w:jc w:val="center"/>
              <w:rPr>
                <w:rFonts w:ascii="宋体" w:hAnsi="宋体"/>
                <w:b/>
                <w:bCs/>
                <w:sz w:val="21"/>
                <w:szCs w:val="21"/>
              </w:rPr>
            </w:pPr>
            <w:r>
              <w:rPr>
                <w:rFonts w:ascii="宋体" w:hAnsi="宋体" w:hint="eastAsia"/>
                <w:b/>
                <w:bCs/>
                <w:sz w:val="21"/>
                <w:szCs w:val="21"/>
              </w:rPr>
              <w:t>0-6</w:t>
            </w:r>
          </w:p>
        </w:tc>
      </w:tr>
      <w:tr w:rsidR="00715501">
        <w:trPr>
          <w:cantSplit/>
          <w:trHeight w:val="126"/>
        </w:trPr>
        <w:tc>
          <w:tcPr>
            <w:tcW w:w="1292" w:type="dxa"/>
            <w:vMerge/>
            <w:tcBorders>
              <w:left w:val="single" w:sz="4" w:space="0" w:color="auto"/>
              <w:right w:val="single" w:sz="4" w:space="0" w:color="auto"/>
            </w:tcBorders>
            <w:vAlign w:val="center"/>
          </w:tcPr>
          <w:p w:rsidR="00715501" w:rsidRDefault="00715501">
            <w:pPr>
              <w:spacing w:line="360" w:lineRule="auto"/>
              <w:jc w:val="center"/>
              <w:rPr>
                <w:rFonts w:ascii="宋体" w:hAnsi="宋体"/>
                <w:b/>
                <w:bCs/>
                <w:sz w:val="2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715501" w:rsidRDefault="002A7EDB">
            <w:pPr>
              <w:spacing w:line="460" w:lineRule="exact"/>
              <w:rPr>
                <w:rFonts w:ascii="楷体" w:eastAsia="楷体" w:hAnsi="楷体"/>
                <w:sz w:val="24"/>
                <w:szCs w:val="24"/>
              </w:rPr>
            </w:pPr>
            <w:r>
              <w:rPr>
                <w:rFonts w:ascii="楷体" w:eastAsia="楷体" w:hAnsi="楷体" w:hint="eastAsia"/>
                <w:sz w:val="24"/>
                <w:szCs w:val="24"/>
              </w:rPr>
              <w:t>踏勘现场</w:t>
            </w:r>
          </w:p>
        </w:tc>
        <w:tc>
          <w:tcPr>
            <w:tcW w:w="4447" w:type="dxa"/>
            <w:tcBorders>
              <w:top w:val="single" w:sz="4" w:space="0" w:color="auto"/>
              <w:left w:val="single" w:sz="4" w:space="0" w:color="auto"/>
              <w:bottom w:val="single" w:sz="4" w:space="0" w:color="auto"/>
              <w:right w:val="single" w:sz="4" w:space="0" w:color="auto"/>
            </w:tcBorders>
            <w:vAlign w:val="center"/>
          </w:tcPr>
          <w:p w:rsidR="00715501" w:rsidRDefault="002A7EDB">
            <w:pPr>
              <w:snapToGrid w:val="0"/>
              <w:spacing w:before="50" w:after="50" w:line="360" w:lineRule="auto"/>
              <w:jc w:val="left"/>
              <w:rPr>
                <w:rFonts w:ascii="宋体" w:hAnsi="宋体"/>
                <w:spacing w:val="-4"/>
                <w:sz w:val="21"/>
                <w:szCs w:val="21"/>
              </w:rPr>
            </w:pPr>
            <w:r>
              <w:rPr>
                <w:rFonts w:ascii="宋体" w:hAnsi="Courier New" w:hint="eastAsia"/>
                <w:color w:val="000000" w:themeColor="text1"/>
                <w:spacing w:val="-6"/>
                <w:sz w:val="21"/>
                <w:szCs w:val="21"/>
              </w:rPr>
              <w:t>各投标单位按时踏勘现场，凭签到表给分，参加现场踏勘的得2分，没有不得分，以踏勘现场签到为准。</w:t>
            </w:r>
          </w:p>
        </w:tc>
        <w:tc>
          <w:tcPr>
            <w:tcW w:w="1869" w:type="dxa"/>
            <w:tcBorders>
              <w:top w:val="single" w:sz="4" w:space="0" w:color="auto"/>
              <w:left w:val="single" w:sz="4" w:space="0" w:color="auto"/>
              <w:bottom w:val="single" w:sz="4" w:space="0" w:color="auto"/>
              <w:right w:val="single" w:sz="4" w:space="0" w:color="auto"/>
            </w:tcBorders>
            <w:vAlign w:val="center"/>
          </w:tcPr>
          <w:p w:rsidR="00715501" w:rsidRDefault="002A7EDB">
            <w:pPr>
              <w:jc w:val="center"/>
              <w:rPr>
                <w:rFonts w:ascii="宋体" w:hAnsi="宋体"/>
                <w:b/>
                <w:bCs/>
                <w:sz w:val="21"/>
                <w:szCs w:val="21"/>
              </w:rPr>
            </w:pPr>
            <w:r>
              <w:rPr>
                <w:rFonts w:ascii="宋体" w:hAnsi="宋体" w:hint="eastAsia"/>
                <w:b/>
                <w:bCs/>
                <w:sz w:val="21"/>
                <w:szCs w:val="21"/>
              </w:rPr>
              <w:t>0-2</w:t>
            </w:r>
          </w:p>
        </w:tc>
      </w:tr>
      <w:tr w:rsidR="00715501">
        <w:trPr>
          <w:cantSplit/>
          <w:trHeight w:val="126"/>
        </w:trPr>
        <w:tc>
          <w:tcPr>
            <w:tcW w:w="1292" w:type="dxa"/>
            <w:vMerge/>
            <w:tcBorders>
              <w:left w:val="single" w:sz="4" w:space="0" w:color="auto"/>
              <w:right w:val="single" w:sz="4" w:space="0" w:color="auto"/>
            </w:tcBorders>
            <w:vAlign w:val="center"/>
          </w:tcPr>
          <w:p w:rsidR="00715501" w:rsidRDefault="00715501">
            <w:pPr>
              <w:spacing w:line="360" w:lineRule="auto"/>
              <w:jc w:val="center"/>
              <w:rPr>
                <w:rFonts w:ascii="宋体" w:hAnsi="宋体"/>
                <w:b/>
                <w:bCs/>
                <w:sz w:val="2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715501" w:rsidRDefault="002A7EDB">
            <w:pPr>
              <w:spacing w:line="360" w:lineRule="auto"/>
              <w:jc w:val="left"/>
              <w:rPr>
                <w:rFonts w:ascii="宋体" w:hAnsi="宋体"/>
                <w:sz w:val="21"/>
                <w:szCs w:val="21"/>
              </w:rPr>
            </w:pPr>
            <w:r>
              <w:rPr>
                <w:rFonts w:ascii="宋体" w:hAnsi="宋体" w:hint="eastAsia"/>
                <w:sz w:val="21"/>
                <w:szCs w:val="21"/>
              </w:rPr>
              <w:t>效果图</w:t>
            </w:r>
          </w:p>
        </w:tc>
        <w:tc>
          <w:tcPr>
            <w:tcW w:w="4447" w:type="dxa"/>
            <w:tcBorders>
              <w:top w:val="single" w:sz="4" w:space="0" w:color="auto"/>
              <w:left w:val="single" w:sz="4" w:space="0" w:color="auto"/>
              <w:bottom w:val="single" w:sz="4" w:space="0" w:color="auto"/>
              <w:right w:val="single" w:sz="4" w:space="0" w:color="auto"/>
            </w:tcBorders>
            <w:vAlign w:val="center"/>
          </w:tcPr>
          <w:p w:rsidR="00715501" w:rsidRDefault="002A7EDB">
            <w:pPr>
              <w:pStyle w:val="a4"/>
              <w:snapToGrid w:val="0"/>
              <w:spacing w:line="360" w:lineRule="auto"/>
              <w:ind w:firstLine="0"/>
              <w:jc w:val="left"/>
              <w:rPr>
                <w:rFonts w:cs="Times New Roman"/>
                <w:spacing w:val="-6"/>
                <w:sz w:val="21"/>
                <w:szCs w:val="21"/>
              </w:rPr>
            </w:pPr>
            <w:r>
              <w:rPr>
                <w:rFonts w:hAnsi="宋体" w:hint="eastAsia"/>
                <w:spacing w:val="-6"/>
                <w:sz w:val="21"/>
                <w:szCs w:val="21"/>
              </w:rPr>
              <w:t>提供效果图彩页，根据效果进行打分，最高2分。没有效果图不得分。</w:t>
            </w:r>
          </w:p>
        </w:tc>
        <w:tc>
          <w:tcPr>
            <w:tcW w:w="1869" w:type="dxa"/>
            <w:tcBorders>
              <w:top w:val="single" w:sz="4" w:space="0" w:color="auto"/>
              <w:left w:val="single" w:sz="4" w:space="0" w:color="auto"/>
              <w:bottom w:val="single" w:sz="4" w:space="0" w:color="auto"/>
              <w:right w:val="single" w:sz="4" w:space="0" w:color="auto"/>
            </w:tcBorders>
            <w:vAlign w:val="center"/>
          </w:tcPr>
          <w:p w:rsidR="00715501" w:rsidRDefault="002A7EDB">
            <w:pPr>
              <w:jc w:val="center"/>
              <w:rPr>
                <w:rFonts w:ascii="宋体" w:hAnsi="宋体"/>
                <w:b/>
                <w:bCs/>
                <w:sz w:val="21"/>
                <w:szCs w:val="21"/>
              </w:rPr>
            </w:pPr>
            <w:r>
              <w:rPr>
                <w:rFonts w:ascii="宋体" w:hAnsi="宋体" w:hint="eastAsia"/>
                <w:b/>
                <w:bCs/>
                <w:sz w:val="21"/>
                <w:szCs w:val="21"/>
              </w:rPr>
              <w:t>0-2</w:t>
            </w:r>
          </w:p>
        </w:tc>
      </w:tr>
      <w:tr w:rsidR="00715501">
        <w:trPr>
          <w:cantSplit/>
          <w:trHeight w:val="126"/>
        </w:trPr>
        <w:tc>
          <w:tcPr>
            <w:tcW w:w="1292" w:type="dxa"/>
            <w:vMerge/>
            <w:tcBorders>
              <w:left w:val="single" w:sz="4" w:space="0" w:color="auto"/>
              <w:right w:val="single" w:sz="4" w:space="0" w:color="auto"/>
            </w:tcBorders>
            <w:vAlign w:val="center"/>
          </w:tcPr>
          <w:p w:rsidR="00715501" w:rsidRDefault="00715501">
            <w:pPr>
              <w:spacing w:line="360" w:lineRule="auto"/>
              <w:jc w:val="center"/>
              <w:rPr>
                <w:rFonts w:ascii="宋体" w:hAnsi="宋体"/>
                <w:b/>
                <w:bCs/>
                <w:sz w:val="2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715501" w:rsidRDefault="002A7EDB">
            <w:pPr>
              <w:spacing w:line="360" w:lineRule="auto"/>
              <w:jc w:val="left"/>
              <w:rPr>
                <w:rFonts w:ascii="宋体" w:hAnsi="宋体"/>
                <w:sz w:val="21"/>
                <w:szCs w:val="21"/>
              </w:rPr>
            </w:pPr>
            <w:r>
              <w:rPr>
                <w:rFonts w:ascii="宋体" w:hAnsi="宋体" w:hint="eastAsia"/>
                <w:sz w:val="21"/>
                <w:szCs w:val="21"/>
              </w:rPr>
              <w:t>主要材料品牌及规格</w:t>
            </w:r>
          </w:p>
        </w:tc>
        <w:tc>
          <w:tcPr>
            <w:tcW w:w="4447" w:type="dxa"/>
            <w:tcBorders>
              <w:top w:val="single" w:sz="4" w:space="0" w:color="auto"/>
              <w:left w:val="single" w:sz="4" w:space="0" w:color="auto"/>
              <w:bottom w:val="single" w:sz="4" w:space="0" w:color="auto"/>
              <w:right w:val="single" w:sz="4" w:space="0" w:color="auto"/>
            </w:tcBorders>
            <w:vAlign w:val="center"/>
          </w:tcPr>
          <w:p w:rsidR="00715501" w:rsidRDefault="002A7EDB">
            <w:pPr>
              <w:pStyle w:val="a4"/>
              <w:snapToGrid w:val="0"/>
              <w:spacing w:line="360" w:lineRule="auto"/>
              <w:ind w:firstLine="0"/>
              <w:jc w:val="left"/>
              <w:rPr>
                <w:rFonts w:cs="Times New Roman"/>
                <w:spacing w:val="-6"/>
                <w:sz w:val="21"/>
                <w:szCs w:val="21"/>
              </w:rPr>
            </w:pPr>
            <w:r>
              <w:rPr>
                <w:rFonts w:hint="eastAsia"/>
                <w:sz w:val="21"/>
                <w:szCs w:val="21"/>
              </w:rPr>
              <w:t>主要材料单价表中满足磋商文件“材质要求”，详细列出品牌、规格及参数得7分，少于磋商文件所列主要材料的，少一个扣1分，依次类推。</w:t>
            </w:r>
          </w:p>
        </w:tc>
        <w:tc>
          <w:tcPr>
            <w:tcW w:w="1869" w:type="dxa"/>
            <w:tcBorders>
              <w:top w:val="single" w:sz="4" w:space="0" w:color="auto"/>
              <w:left w:val="single" w:sz="4" w:space="0" w:color="auto"/>
              <w:bottom w:val="single" w:sz="4" w:space="0" w:color="auto"/>
              <w:right w:val="single" w:sz="4" w:space="0" w:color="auto"/>
            </w:tcBorders>
            <w:vAlign w:val="center"/>
          </w:tcPr>
          <w:p w:rsidR="00715501" w:rsidRDefault="002A7EDB" w:rsidP="008F6A3A">
            <w:pPr>
              <w:jc w:val="center"/>
              <w:rPr>
                <w:rFonts w:ascii="宋体" w:hAnsi="宋体"/>
                <w:b/>
                <w:bCs/>
                <w:sz w:val="21"/>
                <w:szCs w:val="21"/>
              </w:rPr>
            </w:pPr>
            <w:r>
              <w:rPr>
                <w:rFonts w:ascii="宋体" w:hAnsi="宋体" w:hint="eastAsia"/>
                <w:b/>
                <w:bCs/>
                <w:sz w:val="21"/>
                <w:szCs w:val="21"/>
              </w:rPr>
              <w:t>0-</w:t>
            </w:r>
            <w:r w:rsidR="008F6A3A">
              <w:rPr>
                <w:rFonts w:ascii="宋体" w:hAnsi="宋体" w:hint="eastAsia"/>
                <w:b/>
                <w:bCs/>
                <w:sz w:val="21"/>
                <w:szCs w:val="21"/>
              </w:rPr>
              <w:t>10</w:t>
            </w:r>
          </w:p>
        </w:tc>
      </w:tr>
      <w:tr w:rsidR="00715501">
        <w:trPr>
          <w:cantSplit/>
          <w:trHeight w:val="126"/>
        </w:trPr>
        <w:tc>
          <w:tcPr>
            <w:tcW w:w="1292" w:type="dxa"/>
            <w:vMerge/>
            <w:tcBorders>
              <w:left w:val="single" w:sz="4" w:space="0" w:color="auto"/>
              <w:right w:val="single" w:sz="4" w:space="0" w:color="auto"/>
            </w:tcBorders>
            <w:vAlign w:val="center"/>
          </w:tcPr>
          <w:p w:rsidR="00715501" w:rsidRDefault="00715501">
            <w:pPr>
              <w:spacing w:line="360" w:lineRule="auto"/>
              <w:jc w:val="center"/>
              <w:rPr>
                <w:rFonts w:ascii="宋体" w:hAnsi="宋体"/>
                <w:b/>
                <w:bCs/>
                <w:sz w:val="21"/>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715501" w:rsidRDefault="002A7EDB">
            <w:pPr>
              <w:spacing w:line="360" w:lineRule="auto"/>
              <w:jc w:val="left"/>
              <w:rPr>
                <w:rFonts w:ascii="宋体" w:hAnsi="宋体"/>
                <w:sz w:val="21"/>
                <w:szCs w:val="21"/>
              </w:rPr>
            </w:pPr>
            <w:r>
              <w:rPr>
                <w:rFonts w:ascii="宋体" w:hAnsi="宋体" w:hint="eastAsia"/>
                <w:sz w:val="21"/>
                <w:szCs w:val="21"/>
              </w:rPr>
              <w:t>售后承诺</w:t>
            </w:r>
          </w:p>
        </w:tc>
        <w:tc>
          <w:tcPr>
            <w:tcW w:w="4447" w:type="dxa"/>
            <w:tcBorders>
              <w:top w:val="single" w:sz="4" w:space="0" w:color="auto"/>
              <w:left w:val="single" w:sz="4" w:space="0" w:color="auto"/>
              <w:bottom w:val="single" w:sz="4" w:space="0" w:color="auto"/>
              <w:right w:val="single" w:sz="4" w:space="0" w:color="auto"/>
            </w:tcBorders>
            <w:vAlign w:val="center"/>
          </w:tcPr>
          <w:p w:rsidR="00715501" w:rsidRDefault="002A7EDB">
            <w:pPr>
              <w:pStyle w:val="a4"/>
              <w:snapToGrid w:val="0"/>
              <w:spacing w:line="360" w:lineRule="auto"/>
              <w:ind w:firstLine="0"/>
              <w:jc w:val="left"/>
              <w:rPr>
                <w:rFonts w:cs="Times New Roman"/>
                <w:spacing w:val="-6"/>
                <w:sz w:val="21"/>
                <w:szCs w:val="21"/>
              </w:rPr>
            </w:pPr>
            <w:r>
              <w:rPr>
                <w:rFonts w:hAnsi="宋体" w:hint="eastAsia"/>
                <w:sz w:val="21"/>
                <w:szCs w:val="21"/>
              </w:rPr>
              <w:t>包括保修年限，服务标准，人员配备，维修及保障措施等，根据投标单位承诺情况由评委给予0-3分；</w:t>
            </w:r>
          </w:p>
        </w:tc>
        <w:tc>
          <w:tcPr>
            <w:tcW w:w="1869" w:type="dxa"/>
            <w:tcBorders>
              <w:top w:val="single" w:sz="4" w:space="0" w:color="auto"/>
              <w:left w:val="single" w:sz="4" w:space="0" w:color="auto"/>
              <w:bottom w:val="single" w:sz="4" w:space="0" w:color="auto"/>
              <w:right w:val="single" w:sz="4" w:space="0" w:color="auto"/>
            </w:tcBorders>
            <w:vAlign w:val="center"/>
          </w:tcPr>
          <w:p w:rsidR="00715501" w:rsidRDefault="002A7EDB">
            <w:pPr>
              <w:jc w:val="center"/>
              <w:rPr>
                <w:rFonts w:ascii="宋体" w:hAnsi="宋体"/>
                <w:b/>
                <w:bCs/>
                <w:sz w:val="21"/>
                <w:szCs w:val="21"/>
              </w:rPr>
            </w:pPr>
            <w:r>
              <w:rPr>
                <w:rFonts w:ascii="宋体" w:hAnsi="宋体" w:hint="eastAsia"/>
                <w:b/>
                <w:bCs/>
                <w:sz w:val="21"/>
                <w:szCs w:val="21"/>
              </w:rPr>
              <w:t>0-3</w:t>
            </w:r>
          </w:p>
        </w:tc>
      </w:tr>
    </w:tbl>
    <w:p w:rsidR="00715501" w:rsidRDefault="00715501">
      <w:pPr>
        <w:pStyle w:val="a4"/>
        <w:adjustRightInd w:val="0"/>
        <w:snapToGrid w:val="0"/>
        <w:spacing w:line="460" w:lineRule="exact"/>
        <w:ind w:firstLine="560"/>
        <w:rPr>
          <w:rFonts w:ascii="仿宋_GB2312" w:eastAsia="仿宋_GB2312" w:hAnsi="楷体" w:cs="Times New Roman"/>
          <w:spacing w:val="0"/>
          <w:sz w:val="28"/>
          <w:szCs w:val="28"/>
        </w:rPr>
      </w:pPr>
    </w:p>
    <w:p w:rsidR="00715501" w:rsidRDefault="002A7EDB">
      <w:pPr>
        <w:adjustRightInd w:val="0"/>
        <w:snapToGrid w:val="0"/>
        <w:spacing w:line="360" w:lineRule="auto"/>
        <w:ind w:firstLineChars="100" w:firstLine="281"/>
        <w:rPr>
          <w:rFonts w:ascii="仿宋_GB2312" w:eastAsia="仿宋_GB2312" w:hAnsi="楷体"/>
          <w:b/>
          <w:szCs w:val="28"/>
        </w:rPr>
      </w:pPr>
      <w:r>
        <w:rPr>
          <w:rFonts w:ascii="仿宋_GB2312" w:eastAsia="仿宋_GB2312" w:hAnsi="楷体" w:hint="eastAsia"/>
          <w:b/>
          <w:szCs w:val="28"/>
        </w:rPr>
        <w:t>三、中标推荐</w:t>
      </w:r>
    </w:p>
    <w:p w:rsidR="00715501" w:rsidRDefault="002A7EDB">
      <w:pPr>
        <w:adjustRightInd w:val="0"/>
        <w:snapToGrid w:val="0"/>
        <w:spacing w:line="360" w:lineRule="auto"/>
        <w:ind w:firstLineChars="200" w:firstLine="560"/>
        <w:rPr>
          <w:rFonts w:ascii="仿宋_GB2312" w:eastAsia="仿宋_GB2312" w:hAnsi="楷体"/>
          <w:szCs w:val="28"/>
        </w:rPr>
      </w:pPr>
      <w:r>
        <w:rPr>
          <w:rFonts w:ascii="仿宋_GB2312" w:eastAsia="仿宋_GB2312" w:hAnsi="楷体" w:hint="eastAsia"/>
          <w:szCs w:val="28"/>
        </w:rPr>
        <w:t>按综合得分高低顺序推荐前三名作为中标候选单位。如第一中标候选单位放弃中标,或因不可抗力提出不能履行合同，或者磋商文件规定应当提交履约保证金而在规定的期限内未能提交的，可以选择第二中标候选单位中标。</w:t>
      </w:r>
    </w:p>
    <w:p w:rsidR="00715501" w:rsidRDefault="00715501">
      <w:pPr>
        <w:pStyle w:val="a4"/>
        <w:adjustRightInd w:val="0"/>
        <w:snapToGrid w:val="0"/>
        <w:spacing w:line="360" w:lineRule="auto"/>
        <w:ind w:firstLineChars="200" w:firstLine="560"/>
        <w:rPr>
          <w:rFonts w:ascii="仿宋_GB2312" w:eastAsia="仿宋_GB2312" w:hAnsi="楷体" w:cs="Times New Roman"/>
          <w:spacing w:val="0"/>
          <w:sz w:val="28"/>
          <w:szCs w:val="28"/>
        </w:rPr>
      </w:pPr>
    </w:p>
    <w:p w:rsidR="00715501" w:rsidRDefault="00B52A0E">
      <w:pPr>
        <w:pStyle w:val="af0"/>
        <w:jc w:val="both"/>
      </w:pPr>
      <w:bookmarkStart w:id="124" w:name="_Toc479170305"/>
      <w:bookmarkStart w:id="125" w:name="_Toc516580575"/>
      <w:r>
        <w:lastRenderedPageBreak/>
        <w:pict>
          <v:rect id="_x0000_s1028" style="position:absolute;left:0;text-align:left;margin-left:358.3pt;margin-top:54.4pt;width:51.95pt;height:30.35pt;z-index:251661312">
            <v:textbox>
              <w:txbxContent>
                <w:p w:rsidR="002A7EDB" w:rsidRDefault="002A7EDB">
                  <w:pPr>
                    <w:jc w:val="center"/>
                    <w:rPr>
                      <w:b/>
                      <w:sz w:val="32"/>
                      <w:szCs w:val="32"/>
                    </w:rPr>
                  </w:pPr>
                  <w:r>
                    <w:rPr>
                      <w:rFonts w:ascii="仿宋_GB2312" w:eastAsia="仿宋_GB2312" w:hAnsi="宋体" w:hint="eastAsia"/>
                      <w:b/>
                      <w:sz w:val="32"/>
                      <w:szCs w:val="32"/>
                    </w:rPr>
                    <w:t>正本</w:t>
                  </w:r>
                </w:p>
              </w:txbxContent>
            </v:textbox>
          </v:rect>
        </w:pict>
      </w:r>
      <w:r w:rsidR="002A7EDB">
        <w:rPr>
          <w:rFonts w:hint="eastAsia"/>
        </w:rPr>
        <w:t xml:space="preserve">第七章  </w:t>
      </w:r>
      <w:bookmarkStart w:id="126" w:name="_Toc403987220"/>
      <w:r w:rsidR="002A7EDB">
        <w:rPr>
          <w:rFonts w:hint="eastAsia"/>
        </w:rPr>
        <w:t>响应文件格式</w:t>
      </w:r>
      <w:bookmarkStart w:id="127" w:name="_Hlt26671244"/>
      <w:bookmarkStart w:id="128" w:name="_Hlt26955039"/>
      <w:bookmarkEnd w:id="124"/>
      <w:bookmarkEnd w:id="125"/>
      <w:bookmarkEnd w:id="126"/>
      <w:bookmarkEnd w:id="127"/>
      <w:bookmarkEnd w:id="128"/>
      <w:r w:rsidR="002A7EDB">
        <w:rPr>
          <w:rFonts w:hint="eastAsia"/>
        </w:rPr>
        <w:t xml:space="preserve">                                  </w:t>
      </w:r>
    </w:p>
    <w:p w:rsidR="00715501" w:rsidRDefault="002A7EDB">
      <w:pPr>
        <w:jc w:val="left"/>
        <w:rPr>
          <w:rFonts w:eastAsia="仿宋_GB2312"/>
          <w:snapToGrid w:val="0"/>
          <w:sz w:val="30"/>
        </w:rPr>
      </w:pPr>
      <w:r>
        <w:rPr>
          <w:rFonts w:eastAsia="仿宋_GB2312" w:hint="eastAsia"/>
          <w:snapToGrid w:val="0"/>
          <w:sz w:val="30"/>
        </w:rPr>
        <w:t>项目编号：</w:t>
      </w:r>
      <w:r>
        <w:rPr>
          <w:rFonts w:eastAsia="仿宋_GB2312"/>
          <w:snapToGrid w:val="0"/>
          <w:sz w:val="30"/>
        </w:rPr>
        <w:t>WYGZ201</w:t>
      </w:r>
      <w:r>
        <w:rPr>
          <w:rFonts w:eastAsia="仿宋_GB2312" w:hint="eastAsia"/>
          <w:snapToGrid w:val="0"/>
          <w:sz w:val="30"/>
        </w:rPr>
        <w:t>8132</w:t>
      </w:r>
    </w:p>
    <w:p w:rsidR="00715501" w:rsidRDefault="00715501">
      <w:pPr>
        <w:jc w:val="left"/>
        <w:rPr>
          <w:rFonts w:ascii="仿宋_GB2312" w:eastAsia="仿宋_GB2312"/>
          <w:sz w:val="52"/>
          <w:szCs w:val="52"/>
        </w:rPr>
      </w:pPr>
    </w:p>
    <w:p w:rsidR="00715501" w:rsidRDefault="002A7EDB">
      <w:pPr>
        <w:jc w:val="center"/>
        <w:rPr>
          <w:rFonts w:ascii="华文中宋" w:eastAsia="华文中宋" w:hAnsi="华文中宋" w:cs="宋体"/>
          <w:b/>
          <w:sz w:val="52"/>
          <w:szCs w:val="52"/>
        </w:rPr>
      </w:pPr>
      <w:bookmarkStart w:id="129" w:name="_Hlk450146333"/>
      <w:r>
        <w:rPr>
          <w:rFonts w:ascii="仿宋_GB2312" w:eastAsia="仿宋_GB2312"/>
          <w:noProof/>
          <w:sz w:val="52"/>
          <w:szCs w:val="52"/>
        </w:rPr>
        <w:drawing>
          <wp:inline distT="0" distB="0" distL="0" distR="0">
            <wp:extent cx="3286125" cy="714375"/>
            <wp:effectExtent l="19050" t="0" r="9525" b="0"/>
            <wp:docPr id="3"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皖南医学院"/>
                    <pic:cNvPicPr>
                      <a:picLocks noChangeAspect="1" noChangeArrowheads="1"/>
                    </pic:cNvPicPr>
                  </pic:nvPicPr>
                  <pic:blipFill>
                    <a:blip r:embed="rId9" cstate="print"/>
                    <a:srcRect/>
                    <a:stretch>
                      <a:fillRect/>
                    </a:stretch>
                  </pic:blipFill>
                  <pic:spPr>
                    <a:xfrm>
                      <a:off x="0" y="0"/>
                      <a:ext cx="3286125" cy="714375"/>
                    </a:xfrm>
                    <a:prstGeom prst="rect">
                      <a:avLst/>
                    </a:prstGeom>
                    <a:noFill/>
                    <a:ln w="9525">
                      <a:noFill/>
                      <a:miter lim="800000"/>
                      <a:headEnd/>
                      <a:tailEnd/>
                    </a:ln>
                  </pic:spPr>
                </pic:pic>
              </a:graphicData>
            </a:graphic>
          </wp:inline>
        </w:drawing>
      </w:r>
    </w:p>
    <w:p w:rsidR="00715501" w:rsidRDefault="002A7EDB">
      <w:pPr>
        <w:jc w:val="center"/>
        <w:rPr>
          <w:rFonts w:ascii="华文中宋" w:eastAsia="华文中宋" w:hAnsi="华文中宋" w:cs="宋体"/>
          <w:b/>
          <w:w w:val="90"/>
          <w:sz w:val="44"/>
          <w:szCs w:val="44"/>
        </w:rPr>
      </w:pPr>
      <w:r>
        <w:rPr>
          <w:rFonts w:ascii="华文中宋" w:eastAsia="华文中宋" w:hAnsi="华文中宋" w:cs="宋体" w:hint="eastAsia"/>
          <w:b/>
          <w:w w:val="90"/>
          <w:sz w:val="44"/>
          <w:szCs w:val="44"/>
        </w:rPr>
        <w:t xml:space="preserve">  </w:t>
      </w:r>
      <w:r>
        <w:rPr>
          <w:rFonts w:ascii="华文中宋" w:eastAsia="华文中宋" w:hAnsi="华文中宋" w:hint="eastAsia"/>
          <w:spacing w:val="-20"/>
          <w:sz w:val="44"/>
          <w:szCs w:val="44"/>
        </w:rPr>
        <w:t>校园岗亭采购及安装项目</w:t>
      </w:r>
    </w:p>
    <w:p w:rsidR="00715501" w:rsidRDefault="00715501">
      <w:pPr>
        <w:jc w:val="center"/>
        <w:rPr>
          <w:rFonts w:ascii="华文中宋" w:eastAsia="华文中宋" w:hAnsi="华文中宋" w:cs="宋体"/>
          <w:b/>
          <w:sz w:val="52"/>
          <w:szCs w:val="52"/>
        </w:rPr>
      </w:pPr>
    </w:p>
    <w:p w:rsidR="00715501" w:rsidRDefault="002A7EDB">
      <w:pPr>
        <w:jc w:val="center"/>
        <w:rPr>
          <w:rFonts w:ascii="黑体" w:eastAsia="黑体" w:hAnsi="黑体" w:cs="Arial"/>
          <w:b/>
          <w:sz w:val="72"/>
        </w:rPr>
      </w:pPr>
      <w:r>
        <w:rPr>
          <w:rFonts w:ascii="黑体" w:eastAsia="黑体" w:hAnsi="黑体" w:cs="Arial" w:hint="eastAsia"/>
          <w:b/>
          <w:sz w:val="72"/>
        </w:rPr>
        <w:t>投</w:t>
      </w:r>
    </w:p>
    <w:p w:rsidR="00715501" w:rsidRDefault="002A7EDB">
      <w:pPr>
        <w:jc w:val="center"/>
        <w:rPr>
          <w:rFonts w:ascii="黑体" w:eastAsia="黑体" w:hAnsi="黑体" w:cs="Arial"/>
          <w:b/>
          <w:sz w:val="72"/>
        </w:rPr>
      </w:pPr>
      <w:r>
        <w:rPr>
          <w:rFonts w:ascii="黑体" w:eastAsia="黑体" w:hAnsi="黑体" w:cs="Arial" w:hint="eastAsia"/>
          <w:b/>
          <w:sz w:val="72"/>
        </w:rPr>
        <w:t>标</w:t>
      </w:r>
    </w:p>
    <w:p w:rsidR="00715501" w:rsidRDefault="002A7EDB">
      <w:pPr>
        <w:jc w:val="center"/>
        <w:rPr>
          <w:rFonts w:ascii="黑体" w:eastAsia="黑体" w:hAnsi="黑体" w:cs="Arial"/>
          <w:sz w:val="32"/>
        </w:rPr>
      </w:pPr>
      <w:r>
        <w:rPr>
          <w:rFonts w:ascii="黑体" w:eastAsia="黑体" w:hAnsi="黑体" w:cs="Arial" w:hint="eastAsia"/>
          <w:b/>
          <w:sz w:val="72"/>
        </w:rPr>
        <w:t>书</w:t>
      </w:r>
      <w:bookmarkEnd w:id="129"/>
    </w:p>
    <w:p w:rsidR="00715501" w:rsidRDefault="002A7EDB">
      <w:pPr>
        <w:rPr>
          <w:rFonts w:ascii="仿宋_GB2312" w:eastAsia="仿宋_GB2312" w:hAnsi="Arial" w:cs="Arial"/>
          <w:sz w:val="32"/>
        </w:rPr>
      </w:pPr>
      <w:r>
        <w:rPr>
          <w:rFonts w:ascii="仿宋_GB2312" w:eastAsia="仿宋_GB2312" w:hAnsi="Arial" w:cs="Arial" w:hint="eastAsia"/>
          <w:sz w:val="32"/>
        </w:rPr>
        <w:t xml:space="preserve">              </w:t>
      </w:r>
    </w:p>
    <w:p w:rsidR="00715501" w:rsidRDefault="002A7EDB">
      <w:pPr>
        <w:spacing w:line="360" w:lineRule="auto"/>
        <w:ind w:firstLineChars="500" w:firstLine="1600"/>
        <w:rPr>
          <w:sz w:val="32"/>
          <w:szCs w:val="32"/>
          <w:u w:val="single"/>
        </w:rPr>
      </w:pPr>
      <w:r>
        <w:rPr>
          <w:rFonts w:hint="eastAsia"/>
          <w:sz w:val="32"/>
          <w:szCs w:val="32"/>
        </w:rPr>
        <w:t>投标单位（盖章）：</w:t>
      </w:r>
      <w:r>
        <w:rPr>
          <w:sz w:val="32"/>
          <w:szCs w:val="32"/>
          <w:u w:val="single"/>
        </w:rPr>
        <w:t xml:space="preserve">                     </w:t>
      </w:r>
    </w:p>
    <w:p w:rsidR="00715501" w:rsidRDefault="002A7EDB">
      <w:pPr>
        <w:spacing w:line="360" w:lineRule="auto"/>
        <w:ind w:firstLineChars="500" w:firstLine="16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rsidR="00715501" w:rsidRDefault="002A7EDB">
      <w:pPr>
        <w:spacing w:line="360" w:lineRule="auto"/>
        <w:ind w:firstLineChars="500" w:firstLine="16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rsidR="00715501" w:rsidRDefault="002A7EDB">
      <w:pPr>
        <w:spacing w:line="360" w:lineRule="auto"/>
        <w:ind w:firstLineChars="500" w:firstLine="16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rsidR="00715501" w:rsidRDefault="00715501">
      <w:pPr>
        <w:ind w:firstLineChars="300" w:firstLine="960"/>
        <w:jc w:val="center"/>
        <w:rPr>
          <w:sz w:val="32"/>
          <w:szCs w:val="32"/>
        </w:rPr>
      </w:pPr>
    </w:p>
    <w:p w:rsidR="00715501" w:rsidRDefault="002A7EDB">
      <w:pPr>
        <w:jc w:val="center"/>
        <w:rPr>
          <w:rFonts w:ascii="仿宋_GB2312" w:eastAsia="仿宋_GB2312" w:hAnsi="Arial" w:cs="Arial"/>
          <w:sz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rsidR="00715501" w:rsidRDefault="00715501">
      <w:pPr>
        <w:ind w:firstLineChars="300" w:firstLine="960"/>
        <w:jc w:val="center"/>
        <w:rPr>
          <w:sz w:val="32"/>
          <w:szCs w:val="32"/>
        </w:rPr>
      </w:pPr>
    </w:p>
    <w:p w:rsidR="00715501" w:rsidRDefault="002A7EDB">
      <w:pPr>
        <w:spacing w:line="440" w:lineRule="exact"/>
        <w:jc w:val="center"/>
        <w:rPr>
          <w:rFonts w:hAnsi="宋体"/>
          <w:b/>
          <w:bCs/>
          <w:color w:val="000000"/>
          <w:sz w:val="32"/>
          <w:szCs w:val="32"/>
        </w:rPr>
      </w:pPr>
      <w:r>
        <w:rPr>
          <w:rFonts w:hAnsi="宋体" w:hint="eastAsia"/>
          <w:b/>
          <w:bCs/>
          <w:color w:val="000000"/>
          <w:sz w:val="32"/>
          <w:szCs w:val="32"/>
        </w:rPr>
        <w:lastRenderedPageBreak/>
        <w:t>响应文件目录</w:t>
      </w:r>
    </w:p>
    <w:p w:rsidR="00715501" w:rsidRDefault="00715501">
      <w:pPr>
        <w:snapToGrid w:val="0"/>
        <w:spacing w:before="50" w:after="50"/>
        <w:rPr>
          <w:rFonts w:hAnsi="宋体"/>
          <w:color w:val="000000"/>
          <w:sz w:val="24"/>
          <w:szCs w:val="24"/>
        </w:rPr>
      </w:pPr>
    </w:p>
    <w:p w:rsidR="00715501" w:rsidRDefault="002A7EDB">
      <w:pPr>
        <w:tabs>
          <w:tab w:val="left" w:pos="5580"/>
        </w:tabs>
        <w:adjustRightInd w:val="0"/>
        <w:snapToGrid w:val="0"/>
        <w:spacing w:line="360" w:lineRule="auto"/>
        <w:jc w:val="left"/>
        <w:rPr>
          <w:rFonts w:hAnsi="宋体"/>
          <w:b/>
          <w:sz w:val="24"/>
          <w:szCs w:val="24"/>
        </w:rPr>
      </w:pPr>
      <w:r>
        <w:rPr>
          <w:rFonts w:hAnsi="宋体" w:hint="eastAsia"/>
          <w:b/>
          <w:sz w:val="24"/>
          <w:szCs w:val="24"/>
        </w:rPr>
        <w:t>一、开标一览表</w:t>
      </w:r>
    </w:p>
    <w:p w:rsidR="00715501" w:rsidRDefault="002A7EDB">
      <w:pPr>
        <w:tabs>
          <w:tab w:val="left" w:pos="5580"/>
        </w:tabs>
        <w:adjustRightInd w:val="0"/>
        <w:snapToGrid w:val="0"/>
        <w:spacing w:line="360" w:lineRule="auto"/>
        <w:jc w:val="left"/>
        <w:rPr>
          <w:rFonts w:hAnsi="宋体"/>
          <w:b/>
          <w:sz w:val="24"/>
          <w:szCs w:val="24"/>
        </w:rPr>
      </w:pPr>
      <w:r>
        <w:rPr>
          <w:rFonts w:hAnsi="宋体" w:hint="eastAsia"/>
          <w:b/>
          <w:sz w:val="24"/>
          <w:szCs w:val="24"/>
        </w:rPr>
        <w:t>二、资格性和符合性检查响应对照表</w:t>
      </w:r>
    </w:p>
    <w:p w:rsidR="00715501" w:rsidRDefault="002A7EDB">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三、已标价工程量清单</w:t>
      </w:r>
    </w:p>
    <w:p w:rsidR="00715501" w:rsidRDefault="002A7EDB">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四、工程量清单单价分析表</w:t>
      </w:r>
    </w:p>
    <w:p w:rsidR="00715501" w:rsidRDefault="002A7EDB">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五、磋商函格式</w:t>
      </w:r>
    </w:p>
    <w:p w:rsidR="00715501" w:rsidRDefault="002A7EDB">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六、施工组织设计</w:t>
      </w:r>
    </w:p>
    <w:p w:rsidR="00715501" w:rsidRDefault="002A7EDB">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七、近三年业绩</w:t>
      </w:r>
    </w:p>
    <w:p w:rsidR="00715501" w:rsidRDefault="002A7EDB">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八、材料品牌</w:t>
      </w:r>
    </w:p>
    <w:p w:rsidR="00715501" w:rsidRDefault="002A7EDB">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九、售后服务承诺</w:t>
      </w:r>
    </w:p>
    <w:p w:rsidR="00715501" w:rsidRDefault="002A7EDB">
      <w:pPr>
        <w:tabs>
          <w:tab w:val="left" w:pos="5580"/>
        </w:tabs>
        <w:adjustRightInd w:val="0"/>
        <w:snapToGrid w:val="0"/>
        <w:spacing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十、投标人需要提供的其他材料</w:t>
      </w:r>
    </w:p>
    <w:p w:rsidR="00715501" w:rsidRDefault="00715501">
      <w:pPr>
        <w:tabs>
          <w:tab w:val="left" w:pos="5580"/>
        </w:tabs>
        <w:spacing w:line="480" w:lineRule="exact"/>
        <w:jc w:val="left"/>
        <w:rPr>
          <w:rFonts w:hAnsi="宋体"/>
          <w:b/>
          <w:color w:val="000000"/>
          <w:sz w:val="24"/>
          <w:szCs w:val="24"/>
        </w:rPr>
      </w:pPr>
    </w:p>
    <w:p w:rsidR="00715501" w:rsidRDefault="002A7EDB">
      <w:pPr>
        <w:jc w:val="center"/>
        <w:rPr>
          <w:rFonts w:hAnsi="宋体"/>
          <w:color w:val="000000"/>
          <w:sz w:val="24"/>
        </w:rPr>
      </w:pPr>
      <w:r>
        <w:rPr>
          <w:rFonts w:hAnsi="宋体"/>
          <w:color w:val="000000"/>
          <w:sz w:val="24"/>
        </w:rPr>
        <w:br w:type="page"/>
      </w:r>
    </w:p>
    <w:p w:rsidR="00715501" w:rsidRDefault="002A7EDB">
      <w:pPr>
        <w:snapToGrid w:val="0"/>
        <w:spacing w:before="50" w:after="50" w:line="360" w:lineRule="auto"/>
        <w:jc w:val="center"/>
        <w:rPr>
          <w:rFonts w:ascii="华文中宋" w:eastAsia="华文中宋" w:hAnsi="华文中宋"/>
          <w:b/>
          <w:color w:val="000000"/>
          <w:spacing w:val="-6"/>
          <w:szCs w:val="28"/>
        </w:rPr>
      </w:pPr>
      <w:r>
        <w:rPr>
          <w:rFonts w:ascii="华文中宋" w:eastAsia="华文中宋" w:hAnsi="华文中宋" w:hint="eastAsia"/>
          <w:b/>
          <w:color w:val="000000"/>
          <w:spacing w:val="-6"/>
          <w:szCs w:val="28"/>
        </w:rPr>
        <w:lastRenderedPageBreak/>
        <w:t>一、开标一览表</w:t>
      </w:r>
    </w:p>
    <w:p w:rsidR="00715501" w:rsidRDefault="002A7EDB">
      <w:pPr>
        <w:snapToGrid w:val="0"/>
        <w:spacing w:before="50" w:after="50" w:line="360" w:lineRule="auto"/>
        <w:rPr>
          <w:rFonts w:ascii="宋体" w:hAnsi="宋体"/>
          <w:spacing w:val="-6"/>
          <w:sz w:val="24"/>
        </w:rPr>
      </w:pPr>
      <w:r>
        <w:rPr>
          <w:rFonts w:ascii="宋体" w:hAnsi="宋体" w:hint="eastAsia"/>
          <w:spacing w:val="-6"/>
          <w:sz w:val="24"/>
        </w:rPr>
        <w:t>项目编号：</w:t>
      </w:r>
    </w:p>
    <w:p w:rsidR="00715501" w:rsidRDefault="002A7EDB">
      <w:pPr>
        <w:snapToGrid w:val="0"/>
        <w:spacing w:before="50" w:after="50" w:line="360" w:lineRule="auto"/>
        <w:rPr>
          <w:rFonts w:ascii="宋体" w:hAnsi="宋体"/>
          <w:spacing w:val="-6"/>
          <w:sz w:val="24"/>
        </w:rPr>
      </w:pPr>
      <w:r>
        <w:rPr>
          <w:rFonts w:ascii="宋体" w:hAnsi="宋体" w:hint="eastAsia"/>
          <w:spacing w:val="-6"/>
          <w:sz w:val="24"/>
        </w:rPr>
        <w:t>投标人名称：</w:t>
      </w:r>
      <w:r>
        <w:rPr>
          <w:rFonts w:ascii="宋体" w:hAnsi="宋体" w:hint="eastAsia"/>
          <w:spacing w:val="-6"/>
          <w:sz w:val="24"/>
          <w:u w:val="single"/>
        </w:rPr>
        <w:t xml:space="preserve">                     </w:t>
      </w:r>
      <w:r>
        <w:rPr>
          <w:rFonts w:ascii="宋体" w:hAnsi="宋体" w:hint="eastAsia"/>
          <w:spacing w:val="-6"/>
          <w:sz w:val="24"/>
        </w:rPr>
        <w:t xml:space="preserve">                           </w:t>
      </w:r>
    </w:p>
    <w:tbl>
      <w:tblPr>
        <w:tblW w:w="8863" w:type="dxa"/>
        <w:jc w:val="center"/>
        <w:tblInd w:w="-420" w:type="dxa"/>
        <w:tblBorders>
          <w:top w:val="single" w:sz="4" w:space="0" w:color="auto"/>
          <w:left w:val="single" w:sz="4" w:space="0" w:color="auto"/>
          <w:bottom w:val="single" w:sz="4" w:space="0" w:color="auto"/>
          <w:right w:val="single" w:sz="4" w:space="0" w:color="auto"/>
        </w:tblBorders>
        <w:tblLayout w:type="fixed"/>
        <w:tblLook w:val="04A0"/>
      </w:tblPr>
      <w:tblGrid>
        <w:gridCol w:w="4044"/>
        <w:gridCol w:w="4819"/>
      </w:tblGrid>
      <w:tr w:rsidR="00715501">
        <w:trPr>
          <w:trHeight w:val="510"/>
          <w:jc w:val="center"/>
        </w:trPr>
        <w:tc>
          <w:tcPr>
            <w:tcW w:w="4044" w:type="dxa"/>
            <w:tcBorders>
              <w:top w:val="single" w:sz="4" w:space="0" w:color="auto"/>
              <w:left w:val="single" w:sz="4" w:space="0" w:color="auto"/>
              <w:bottom w:val="single" w:sz="4" w:space="0" w:color="auto"/>
              <w:right w:val="single" w:sz="4" w:space="0" w:color="auto"/>
            </w:tcBorders>
            <w:vAlign w:val="center"/>
          </w:tcPr>
          <w:p w:rsidR="00715501" w:rsidRDefault="002A7EDB">
            <w:pPr>
              <w:snapToGrid w:val="0"/>
              <w:jc w:val="center"/>
              <w:rPr>
                <w:rFonts w:ascii="宋体" w:hAnsi="宋体"/>
                <w:b/>
                <w:spacing w:val="-6"/>
                <w:sz w:val="24"/>
              </w:rPr>
            </w:pPr>
            <w:r>
              <w:rPr>
                <w:rFonts w:ascii="宋体" w:hAnsi="宋体" w:hint="eastAsia"/>
                <w:b/>
                <w:spacing w:val="-6"/>
                <w:sz w:val="24"/>
              </w:rPr>
              <w:t>项目名称</w:t>
            </w:r>
          </w:p>
        </w:tc>
        <w:tc>
          <w:tcPr>
            <w:tcW w:w="4819" w:type="dxa"/>
            <w:tcBorders>
              <w:top w:val="single" w:sz="4" w:space="0" w:color="auto"/>
              <w:left w:val="single" w:sz="4" w:space="0" w:color="auto"/>
              <w:bottom w:val="single" w:sz="4" w:space="0" w:color="auto"/>
              <w:right w:val="single" w:sz="4" w:space="0" w:color="auto"/>
            </w:tcBorders>
            <w:vAlign w:val="center"/>
          </w:tcPr>
          <w:p w:rsidR="00715501" w:rsidRDefault="002A7EDB">
            <w:pPr>
              <w:snapToGrid w:val="0"/>
              <w:jc w:val="center"/>
              <w:rPr>
                <w:rFonts w:ascii="宋体" w:hAnsi="宋体"/>
                <w:b/>
                <w:spacing w:val="-6"/>
                <w:sz w:val="24"/>
              </w:rPr>
            </w:pPr>
            <w:r>
              <w:rPr>
                <w:rFonts w:ascii="宋体" w:hAnsi="宋体" w:hint="eastAsia"/>
                <w:spacing w:val="-6"/>
                <w:sz w:val="24"/>
              </w:rPr>
              <w:t>报价 （单位：元）</w:t>
            </w:r>
          </w:p>
        </w:tc>
      </w:tr>
      <w:tr w:rsidR="00715501">
        <w:trPr>
          <w:trHeight w:val="886"/>
          <w:jc w:val="center"/>
        </w:trPr>
        <w:tc>
          <w:tcPr>
            <w:tcW w:w="4044" w:type="dxa"/>
            <w:tcBorders>
              <w:top w:val="single" w:sz="4" w:space="0" w:color="auto"/>
              <w:left w:val="single" w:sz="4" w:space="0" w:color="auto"/>
              <w:right w:val="single" w:sz="4" w:space="0" w:color="auto"/>
            </w:tcBorders>
            <w:vAlign w:val="center"/>
          </w:tcPr>
          <w:p w:rsidR="00715501" w:rsidRDefault="002A7EDB">
            <w:pPr>
              <w:jc w:val="center"/>
              <w:rPr>
                <w:rFonts w:ascii="仿宋_GB2312" w:eastAsia="仿宋_GB2312"/>
                <w:bCs/>
                <w:sz w:val="32"/>
                <w:szCs w:val="32"/>
              </w:rPr>
            </w:pPr>
            <w:r>
              <w:rPr>
                <w:rFonts w:ascii="仿宋_GB2312" w:eastAsia="仿宋_GB2312" w:hint="eastAsia"/>
                <w:szCs w:val="28"/>
              </w:rPr>
              <w:t>校园岗亭采购及安装项目</w:t>
            </w:r>
          </w:p>
        </w:tc>
        <w:tc>
          <w:tcPr>
            <w:tcW w:w="4819" w:type="dxa"/>
            <w:tcBorders>
              <w:top w:val="single" w:sz="4" w:space="0" w:color="auto"/>
              <w:left w:val="single" w:sz="4" w:space="0" w:color="auto"/>
              <w:right w:val="single" w:sz="4" w:space="0" w:color="auto"/>
            </w:tcBorders>
            <w:vAlign w:val="center"/>
          </w:tcPr>
          <w:p w:rsidR="00715501" w:rsidRDefault="002A7EDB">
            <w:pPr>
              <w:jc w:val="left"/>
              <w:rPr>
                <w:rFonts w:ascii="仿宋_GB2312" w:eastAsia="仿宋_GB2312"/>
                <w:color w:val="000000"/>
                <w:kern w:val="0"/>
                <w:sz w:val="32"/>
                <w:szCs w:val="32"/>
              </w:rPr>
            </w:pPr>
            <w:r>
              <w:rPr>
                <w:rFonts w:ascii="仿宋_GB2312" w:eastAsia="仿宋_GB2312" w:hint="eastAsia"/>
                <w:color w:val="000000"/>
                <w:kern w:val="0"/>
                <w:sz w:val="32"/>
                <w:szCs w:val="32"/>
              </w:rPr>
              <w:t>人民币小写:</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元</w:t>
            </w:r>
          </w:p>
          <w:p w:rsidR="00715501" w:rsidRDefault="002A7EDB">
            <w:pPr>
              <w:snapToGrid w:val="0"/>
              <w:spacing w:before="50" w:after="50"/>
              <w:rPr>
                <w:rFonts w:ascii="宋体" w:hAnsi="宋体"/>
                <w:spacing w:val="-6"/>
                <w:sz w:val="24"/>
              </w:rPr>
            </w:pPr>
            <w:r>
              <w:rPr>
                <w:rFonts w:ascii="仿宋_GB2312" w:eastAsia="仿宋_GB2312" w:hint="eastAsia"/>
                <w:color w:val="000000"/>
                <w:kern w:val="0"/>
                <w:sz w:val="32"/>
                <w:szCs w:val="32"/>
              </w:rPr>
              <w:t>人民币大写:</w:t>
            </w:r>
            <w:r>
              <w:rPr>
                <w:rFonts w:ascii="仿宋_GB2312" w:eastAsia="仿宋_GB2312" w:hint="eastAsia"/>
                <w:color w:val="000000"/>
                <w:kern w:val="0"/>
                <w:sz w:val="32"/>
                <w:szCs w:val="32"/>
                <w:u w:val="single"/>
              </w:rPr>
              <w:t xml:space="preserve">             </w:t>
            </w:r>
            <w:r>
              <w:rPr>
                <w:rFonts w:ascii="仿宋_GB2312" w:eastAsia="仿宋_GB2312" w:hint="eastAsia"/>
                <w:color w:val="000000"/>
                <w:kern w:val="0"/>
                <w:sz w:val="32"/>
                <w:szCs w:val="32"/>
              </w:rPr>
              <w:t>元</w:t>
            </w:r>
          </w:p>
        </w:tc>
      </w:tr>
      <w:tr w:rsidR="00715501">
        <w:trPr>
          <w:trHeight w:val="841"/>
          <w:jc w:val="center"/>
        </w:trPr>
        <w:tc>
          <w:tcPr>
            <w:tcW w:w="4044" w:type="dxa"/>
            <w:tcBorders>
              <w:top w:val="single" w:sz="4" w:space="0" w:color="auto"/>
              <w:left w:val="single" w:sz="4" w:space="0" w:color="auto"/>
              <w:right w:val="single" w:sz="4" w:space="0" w:color="auto"/>
            </w:tcBorders>
            <w:vAlign w:val="center"/>
          </w:tcPr>
          <w:p w:rsidR="00715501" w:rsidRDefault="002A7EDB">
            <w:pPr>
              <w:jc w:val="center"/>
              <w:rPr>
                <w:bCs/>
                <w:sz w:val="24"/>
                <w:szCs w:val="24"/>
              </w:rPr>
            </w:pPr>
            <w:r>
              <w:rPr>
                <w:rFonts w:hint="eastAsia"/>
                <w:bCs/>
                <w:sz w:val="24"/>
                <w:szCs w:val="24"/>
              </w:rPr>
              <w:t>工期</w:t>
            </w:r>
          </w:p>
        </w:tc>
        <w:tc>
          <w:tcPr>
            <w:tcW w:w="4819" w:type="dxa"/>
            <w:tcBorders>
              <w:top w:val="single" w:sz="4" w:space="0" w:color="auto"/>
              <w:left w:val="single" w:sz="4" w:space="0" w:color="auto"/>
              <w:right w:val="single" w:sz="4" w:space="0" w:color="auto"/>
            </w:tcBorders>
            <w:vAlign w:val="center"/>
          </w:tcPr>
          <w:p w:rsidR="00715501" w:rsidRDefault="00715501">
            <w:pPr>
              <w:snapToGrid w:val="0"/>
              <w:spacing w:before="50" w:after="50"/>
              <w:jc w:val="center"/>
              <w:rPr>
                <w:rFonts w:ascii="宋体" w:hAnsi="宋体"/>
                <w:spacing w:val="-6"/>
                <w:sz w:val="24"/>
                <w:u w:val="single"/>
              </w:rPr>
            </w:pPr>
          </w:p>
        </w:tc>
      </w:tr>
      <w:tr w:rsidR="00715501">
        <w:trPr>
          <w:trHeight w:val="1132"/>
          <w:jc w:val="center"/>
        </w:trPr>
        <w:tc>
          <w:tcPr>
            <w:tcW w:w="8863" w:type="dxa"/>
            <w:gridSpan w:val="2"/>
            <w:tcBorders>
              <w:top w:val="single" w:sz="4" w:space="0" w:color="auto"/>
              <w:left w:val="single" w:sz="4" w:space="0" w:color="auto"/>
              <w:bottom w:val="single" w:sz="4" w:space="0" w:color="auto"/>
              <w:right w:val="single" w:sz="4" w:space="0" w:color="auto"/>
            </w:tcBorders>
            <w:vAlign w:val="center"/>
          </w:tcPr>
          <w:p w:rsidR="00715501" w:rsidRDefault="002A7EDB">
            <w:pPr>
              <w:snapToGrid w:val="0"/>
              <w:spacing w:before="50" w:after="50"/>
              <w:rPr>
                <w:rFonts w:ascii="宋体" w:hAnsi="宋体"/>
                <w:spacing w:val="-6"/>
                <w:sz w:val="24"/>
              </w:rPr>
            </w:pPr>
            <w:r>
              <w:rPr>
                <w:rFonts w:ascii="宋体" w:hAnsi="宋体" w:hint="eastAsia"/>
                <w:spacing w:val="-6"/>
                <w:sz w:val="24"/>
              </w:rPr>
              <w:t>其它优惠条件：</w:t>
            </w:r>
          </w:p>
        </w:tc>
      </w:tr>
    </w:tbl>
    <w:p w:rsidR="00715501" w:rsidRDefault="002A7EDB">
      <w:pPr>
        <w:snapToGrid w:val="0"/>
        <w:spacing w:before="50" w:after="50" w:line="360" w:lineRule="auto"/>
        <w:jc w:val="left"/>
        <w:rPr>
          <w:rFonts w:ascii="宋体" w:hAnsi="宋体"/>
          <w:spacing w:val="-6"/>
          <w:sz w:val="24"/>
        </w:rPr>
      </w:pPr>
      <w:r>
        <w:rPr>
          <w:rFonts w:ascii="宋体" w:hAnsi="宋体" w:hint="eastAsia"/>
          <w:spacing w:val="-6"/>
          <w:sz w:val="24"/>
        </w:rPr>
        <w:t>注: 1、实际费用据实结算。</w:t>
      </w:r>
    </w:p>
    <w:p w:rsidR="00715501" w:rsidRDefault="002A7EDB">
      <w:pPr>
        <w:snapToGrid w:val="0"/>
        <w:spacing w:before="50" w:after="50" w:line="360" w:lineRule="auto"/>
        <w:ind w:firstLineChars="200" w:firstLine="456"/>
        <w:jc w:val="left"/>
        <w:rPr>
          <w:rFonts w:ascii="宋体" w:hAnsi="宋体"/>
          <w:spacing w:val="-6"/>
          <w:sz w:val="24"/>
        </w:rPr>
      </w:pPr>
      <w:r>
        <w:rPr>
          <w:rFonts w:ascii="宋体" w:hAnsi="宋体" w:hint="eastAsia"/>
          <w:spacing w:val="-6"/>
          <w:sz w:val="24"/>
        </w:rPr>
        <w:t>2、报价不得涂改否则其投标作无效标处理。</w:t>
      </w:r>
    </w:p>
    <w:p w:rsidR="00715501" w:rsidRDefault="002A7EDB">
      <w:pPr>
        <w:snapToGrid w:val="0"/>
        <w:spacing w:before="50" w:after="50" w:line="360" w:lineRule="auto"/>
        <w:ind w:firstLineChars="200" w:firstLine="456"/>
        <w:jc w:val="left"/>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3、</w:t>
      </w:r>
      <w:r>
        <w:rPr>
          <w:rFonts w:asciiTheme="minorEastAsia" w:eastAsiaTheme="minorEastAsia" w:hAnsiTheme="minorEastAsia" w:hint="eastAsia"/>
          <w:sz w:val="24"/>
          <w:szCs w:val="24"/>
        </w:rPr>
        <w:t>磋商报价</w:t>
      </w:r>
      <w:r>
        <w:rPr>
          <w:rFonts w:asciiTheme="minorEastAsia" w:eastAsiaTheme="minorEastAsia" w:hAnsiTheme="minorEastAsia" w:hint="eastAsia"/>
          <w:spacing w:val="-6"/>
          <w:sz w:val="24"/>
          <w:szCs w:val="24"/>
        </w:rPr>
        <w:t>应包括</w:t>
      </w:r>
      <w:r>
        <w:rPr>
          <w:rFonts w:asciiTheme="minorEastAsia" w:eastAsiaTheme="minorEastAsia" w:hAnsiTheme="minorEastAsia" w:hint="eastAsia"/>
          <w:sz w:val="24"/>
          <w:szCs w:val="24"/>
        </w:rPr>
        <w:t>所需人工费、材料费、其他（保险费，以及合同明示或暗示的风险、责任和义务等）费，以及管理费、利润和规费、税金等一切费用</w:t>
      </w:r>
      <w:r>
        <w:rPr>
          <w:rFonts w:asciiTheme="minorEastAsia" w:eastAsiaTheme="minorEastAsia" w:hAnsiTheme="minorEastAsia" w:hint="eastAsia"/>
          <w:spacing w:val="-6"/>
          <w:sz w:val="24"/>
          <w:szCs w:val="24"/>
        </w:rPr>
        <w:t>。</w:t>
      </w:r>
    </w:p>
    <w:p w:rsidR="00715501" w:rsidRDefault="00715501">
      <w:pPr>
        <w:snapToGrid w:val="0"/>
        <w:spacing w:before="50" w:after="50" w:line="360" w:lineRule="auto"/>
        <w:ind w:leftChars="-22" w:left="-62" w:rightChars="-389" w:right="-1089"/>
        <w:rPr>
          <w:rFonts w:ascii="宋体" w:hAnsi="宋体"/>
          <w:spacing w:val="-6"/>
          <w:sz w:val="24"/>
        </w:rPr>
      </w:pPr>
    </w:p>
    <w:p w:rsidR="00715501" w:rsidRDefault="002A7EDB">
      <w:pPr>
        <w:snapToGrid w:val="0"/>
        <w:spacing w:before="50" w:after="50" w:line="360" w:lineRule="auto"/>
        <w:ind w:leftChars="-22" w:left="-62" w:rightChars="-389" w:right="-1089"/>
        <w:rPr>
          <w:rFonts w:ascii="宋体" w:hAnsi="宋体"/>
          <w:spacing w:val="-6"/>
          <w:sz w:val="24"/>
        </w:rPr>
      </w:pPr>
      <w:r>
        <w:rPr>
          <w:rFonts w:ascii="宋体" w:hAnsi="宋体" w:hint="eastAsia"/>
          <w:spacing w:val="-6"/>
          <w:sz w:val="24"/>
        </w:rPr>
        <w:t>授权代表签字：</w:t>
      </w:r>
    </w:p>
    <w:p w:rsidR="00715501" w:rsidRDefault="002A7EDB">
      <w:pPr>
        <w:jc w:val="center"/>
        <w:rPr>
          <w:rFonts w:hAnsi="宋体"/>
          <w:sz w:val="24"/>
        </w:rPr>
      </w:pPr>
      <w:r>
        <w:rPr>
          <w:rFonts w:ascii="宋体" w:hAnsi="宋体" w:hint="eastAsia"/>
          <w:spacing w:val="-6"/>
          <w:sz w:val="24"/>
        </w:rPr>
        <w:t>投标人名称（盖章）：                                 日期：    年   月   日</w:t>
      </w:r>
    </w:p>
    <w:p w:rsidR="00715501" w:rsidRDefault="00715501">
      <w:pPr>
        <w:jc w:val="center"/>
        <w:rPr>
          <w:rStyle w:val="af1"/>
          <w:rFonts w:hAnsi="宋体"/>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715501">
      <w:pPr>
        <w:jc w:val="center"/>
        <w:rPr>
          <w:rFonts w:ascii="宋体" w:hAnsi="宋体"/>
          <w:color w:val="000000"/>
          <w:spacing w:val="-6"/>
          <w:sz w:val="24"/>
        </w:rPr>
      </w:pPr>
    </w:p>
    <w:p w:rsidR="00715501" w:rsidRDefault="002A7EDB">
      <w:pPr>
        <w:jc w:val="center"/>
        <w:rPr>
          <w:rStyle w:val="af1"/>
          <w:rFonts w:ascii="华文中宋" w:eastAsia="华文中宋" w:hAnsi="华文中宋"/>
          <w:sz w:val="28"/>
          <w:szCs w:val="28"/>
        </w:rPr>
      </w:pPr>
      <w:r>
        <w:rPr>
          <w:rStyle w:val="af1"/>
          <w:rFonts w:ascii="华文中宋" w:eastAsia="华文中宋" w:hAnsi="华文中宋" w:hint="eastAsia"/>
          <w:sz w:val="28"/>
          <w:szCs w:val="28"/>
        </w:rPr>
        <w:lastRenderedPageBreak/>
        <w:t>二、资格性和符合性检查响应对照表</w:t>
      </w:r>
    </w:p>
    <w:p w:rsidR="00715501" w:rsidRDefault="00715501">
      <w:pPr>
        <w:ind w:firstLine="309"/>
        <w:rPr>
          <w:rFonts w:hAnsi="宋体"/>
          <w:color w:val="000000"/>
          <w:sz w:val="24"/>
          <w:szCs w:val="24"/>
        </w:rPr>
      </w:pPr>
    </w:p>
    <w:p w:rsidR="00715501" w:rsidRDefault="002A7EDB">
      <w:pPr>
        <w:ind w:firstLine="309"/>
        <w:rPr>
          <w:rFonts w:hAnsi="宋体"/>
          <w:color w:val="000000"/>
          <w:sz w:val="24"/>
          <w:szCs w:val="24"/>
        </w:rPr>
      </w:pPr>
      <w:r>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1842"/>
        <w:gridCol w:w="1701"/>
      </w:tblGrid>
      <w:tr w:rsidR="00715501">
        <w:trPr>
          <w:trHeight w:val="58"/>
        </w:trPr>
        <w:tc>
          <w:tcPr>
            <w:tcW w:w="709" w:type="dxa"/>
            <w:vAlign w:val="center"/>
          </w:tcPr>
          <w:p w:rsidR="00715501" w:rsidRDefault="002A7EDB">
            <w:pPr>
              <w:snapToGrid w:val="0"/>
              <w:spacing w:line="240" w:lineRule="atLeast"/>
              <w:jc w:val="center"/>
              <w:rPr>
                <w:rFonts w:hAnsi="宋体"/>
                <w:b/>
                <w:color w:val="000000"/>
                <w:sz w:val="21"/>
              </w:rPr>
            </w:pPr>
            <w:r>
              <w:rPr>
                <w:rFonts w:hAnsi="宋体" w:hint="eastAsia"/>
                <w:b/>
                <w:color w:val="000000"/>
                <w:sz w:val="21"/>
              </w:rPr>
              <w:t>序号</w:t>
            </w:r>
          </w:p>
        </w:tc>
        <w:tc>
          <w:tcPr>
            <w:tcW w:w="4678" w:type="dxa"/>
            <w:vAlign w:val="center"/>
          </w:tcPr>
          <w:p w:rsidR="00715501" w:rsidRDefault="002A7EDB">
            <w:pPr>
              <w:snapToGrid w:val="0"/>
              <w:spacing w:line="240" w:lineRule="atLeast"/>
              <w:jc w:val="center"/>
              <w:rPr>
                <w:rFonts w:hAnsi="宋体"/>
                <w:b/>
                <w:color w:val="000000"/>
                <w:sz w:val="21"/>
              </w:rPr>
            </w:pPr>
            <w:r>
              <w:rPr>
                <w:rFonts w:hAnsi="宋体" w:hint="eastAsia"/>
                <w:b/>
                <w:color w:val="000000"/>
                <w:sz w:val="21"/>
              </w:rPr>
              <w:t>资格和符合性检查响应内容</w:t>
            </w:r>
          </w:p>
        </w:tc>
        <w:tc>
          <w:tcPr>
            <w:tcW w:w="1842" w:type="dxa"/>
            <w:vAlign w:val="center"/>
          </w:tcPr>
          <w:p w:rsidR="00715501" w:rsidRDefault="002A7EDB">
            <w:pPr>
              <w:snapToGrid w:val="0"/>
              <w:spacing w:line="240" w:lineRule="atLeast"/>
              <w:jc w:val="center"/>
              <w:rPr>
                <w:rFonts w:hAnsi="宋体"/>
                <w:b/>
                <w:color w:val="000000"/>
                <w:sz w:val="21"/>
              </w:rPr>
            </w:pPr>
            <w:r>
              <w:rPr>
                <w:rFonts w:hAnsi="宋体" w:hint="eastAsia"/>
                <w:b/>
                <w:color w:val="000000"/>
                <w:sz w:val="21"/>
              </w:rPr>
              <w:t>是否响应</w:t>
            </w:r>
          </w:p>
          <w:p w:rsidR="00715501" w:rsidRDefault="002A7EDB">
            <w:pPr>
              <w:snapToGrid w:val="0"/>
              <w:spacing w:line="240" w:lineRule="atLeast"/>
              <w:jc w:val="center"/>
              <w:rPr>
                <w:rFonts w:hAnsi="宋体"/>
                <w:b/>
                <w:color w:val="000000"/>
                <w:sz w:val="21"/>
              </w:rPr>
            </w:pPr>
            <w:r>
              <w:rPr>
                <w:rFonts w:hAnsi="宋体" w:hint="eastAsia"/>
                <w:b/>
                <w:color w:val="000000"/>
                <w:sz w:val="21"/>
              </w:rPr>
              <w:t>（填是或者否）</w:t>
            </w:r>
          </w:p>
        </w:tc>
        <w:tc>
          <w:tcPr>
            <w:tcW w:w="1701" w:type="dxa"/>
            <w:vAlign w:val="center"/>
          </w:tcPr>
          <w:p w:rsidR="00715501" w:rsidRDefault="002A7EDB">
            <w:pPr>
              <w:snapToGrid w:val="0"/>
              <w:spacing w:line="240" w:lineRule="atLeast"/>
              <w:jc w:val="center"/>
              <w:rPr>
                <w:rFonts w:hAnsi="宋体"/>
                <w:b/>
                <w:color w:val="000000"/>
                <w:sz w:val="21"/>
              </w:rPr>
            </w:pPr>
            <w:r>
              <w:rPr>
                <w:rFonts w:hAnsi="宋体" w:hint="eastAsia"/>
                <w:b/>
                <w:color w:val="000000"/>
                <w:sz w:val="21"/>
              </w:rPr>
              <w:t>响应文件中的</w:t>
            </w:r>
          </w:p>
          <w:p w:rsidR="00715501" w:rsidRDefault="002A7EDB">
            <w:pPr>
              <w:snapToGrid w:val="0"/>
              <w:spacing w:line="240" w:lineRule="atLeast"/>
              <w:jc w:val="center"/>
              <w:rPr>
                <w:rFonts w:hAnsi="宋体"/>
                <w:b/>
                <w:color w:val="000000"/>
                <w:sz w:val="21"/>
              </w:rPr>
            </w:pPr>
            <w:r>
              <w:rPr>
                <w:rFonts w:hAnsi="宋体" w:hint="eastAsia"/>
                <w:b/>
                <w:color w:val="000000"/>
                <w:sz w:val="21"/>
              </w:rPr>
              <w:t>页码位置</w:t>
            </w:r>
          </w:p>
        </w:tc>
      </w:tr>
      <w:tr w:rsidR="00715501">
        <w:trPr>
          <w:trHeight w:val="1134"/>
        </w:trPr>
        <w:tc>
          <w:tcPr>
            <w:tcW w:w="709" w:type="dxa"/>
            <w:vAlign w:val="center"/>
          </w:tcPr>
          <w:p w:rsidR="00715501" w:rsidRDefault="002A7EDB">
            <w:pPr>
              <w:jc w:val="center"/>
              <w:rPr>
                <w:rFonts w:hAnsi="宋体"/>
                <w:b/>
                <w:color w:val="000000"/>
                <w:sz w:val="21"/>
              </w:rPr>
            </w:pPr>
            <w:r>
              <w:rPr>
                <w:rFonts w:hAnsi="宋体" w:hint="eastAsia"/>
                <w:color w:val="000000"/>
                <w:sz w:val="21"/>
              </w:rPr>
              <w:t>1</w:t>
            </w:r>
          </w:p>
        </w:tc>
        <w:tc>
          <w:tcPr>
            <w:tcW w:w="4678" w:type="dxa"/>
            <w:vAlign w:val="center"/>
          </w:tcPr>
          <w:p w:rsidR="00715501" w:rsidRDefault="002A7EDB">
            <w:pPr>
              <w:spacing w:line="480" w:lineRule="exact"/>
              <w:rPr>
                <w:rFonts w:hAnsi="宋体"/>
                <w:i/>
                <w:iCs/>
                <w:color w:val="000000"/>
                <w:sz w:val="21"/>
                <w:u w:val="single"/>
              </w:rPr>
            </w:pPr>
            <w:r>
              <w:rPr>
                <w:rFonts w:hAnsi="宋体" w:hint="eastAsia"/>
                <w:i/>
                <w:iCs/>
                <w:color w:val="000000"/>
                <w:sz w:val="21"/>
                <w:u w:val="single"/>
              </w:rPr>
              <w:t>文件</w:t>
            </w:r>
            <w:r>
              <w:rPr>
                <w:rFonts w:hAnsi="宋体"/>
                <w:i/>
                <w:iCs/>
                <w:color w:val="000000"/>
                <w:sz w:val="21"/>
                <w:u w:val="single"/>
              </w:rPr>
              <w:t xml:space="preserve">1   </w:t>
            </w:r>
            <w:r>
              <w:rPr>
                <w:rFonts w:hAnsi="宋体"/>
                <w:i/>
                <w:iCs/>
                <w:color w:val="000000"/>
                <w:sz w:val="21"/>
                <w:u w:val="single"/>
              </w:rPr>
              <w:t>工商营业执照</w:t>
            </w:r>
            <w:r>
              <w:rPr>
                <w:rFonts w:hAnsi="宋体" w:hint="eastAsia"/>
                <w:i/>
                <w:iCs/>
                <w:color w:val="000000"/>
                <w:sz w:val="21"/>
                <w:u w:val="single"/>
              </w:rPr>
              <w:t>、资质证书</w:t>
            </w:r>
            <w:r>
              <w:rPr>
                <w:rFonts w:hAnsi="宋体"/>
                <w:i/>
                <w:iCs/>
                <w:color w:val="000000"/>
                <w:sz w:val="21"/>
                <w:u w:val="single"/>
              </w:rPr>
              <w:t>（复印件</w:t>
            </w:r>
            <w:r>
              <w:rPr>
                <w:rFonts w:hAnsi="宋体" w:hint="eastAsia"/>
                <w:i/>
                <w:iCs/>
                <w:color w:val="000000"/>
                <w:sz w:val="21"/>
                <w:u w:val="single"/>
              </w:rPr>
              <w:t>，</w:t>
            </w:r>
            <w:r>
              <w:rPr>
                <w:rFonts w:hAnsi="宋体"/>
                <w:i/>
                <w:iCs/>
                <w:color w:val="000000"/>
                <w:sz w:val="21"/>
                <w:u w:val="single"/>
              </w:rPr>
              <w:t>加盖公章）</w:t>
            </w:r>
          </w:p>
        </w:tc>
        <w:tc>
          <w:tcPr>
            <w:tcW w:w="1842" w:type="dxa"/>
            <w:vAlign w:val="center"/>
          </w:tcPr>
          <w:p w:rsidR="00715501" w:rsidRDefault="00715501">
            <w:pPr>
              <w:jc w:val="center"/>
              <w:rPr>
                <w:rFonts w:hAnsi="宋体"/>
                <w:b/>
                <w:color w:val="000000"/>
                <w:sz w:val="21"/>
              </w:rPr>
            </w:pPr>
          </w:p>
        </w:tc>
        <w:tc>
          <w:tcPr>
            <w:tcW w:w="1701" w:type="dxa"/>
            <w:vAlign w:val="center"/>
          </w:tcPr>
          <w:p w:rsidR="00715501" w:rsidRDefault="00715501">
            <w:pPr>
              <w:jc w:val="center"/>
              <w:rPr>
                <w:rFonts w:hAnsi="宋体"/>
                <w:b/>
                <w:color w:val="000000"/>
                <w:sz w:val="21"/>
              </w:rPr>
            </w:pPr>
          </w:p>
        </w:tc>
      </w:tr>
      <w:tr w:rsidR="00715501">
        <w:trPr>
          <w:trHeight w:val="1134"/>
        </w:trPr>
        <w:tc>
          <w:tcPr>
            <w:tcW w:w="709" w:type="dxa"/>
            <w:vAlign w:val="center"/>
          </w:tcPr>
          <w:p w:rsidR="00715501" w:rsidRDefault="002A7EDB">
            <w:pPr>
              <w:jc w:val="center"/>
              <w:rPr>
                <w:rFonts w:hAnsi="宋体"/>
                <w:color w:val="000000"/>
                <w:sz w:val="21"/>
              </w:rPr>
            </w:pPr>
            <w:r>
              <w:rPr>
                <w:rFonts w:hAnsi="宋体" w:hint="eastAsia"/>
                <w:color w:val="000000"/>
                <w:sz w:val="21"/>
              </w:rPr>
              <w:t>2</w:t>
            </w:r>
          </w:p>
        </w:tc>
        <w:tc>
          <w:tcPr>
            <w:tcW w:w="4678" w:type="dxa"/>
            <w:vAlign w:val="center"/>
          </w:tcPr>
          <w:p w:rsidR="00715501" w:rsidRDefault="002A7EDB">
            <w:pPr>
              <w:spacing w:line="480" w:lineRule="exact"/>
              <w:rPr>
                <w:rFonts w:hAnsi="宋体"/>
                <w:i/>
                <w:iCs/>
                <w:color w:val="000000"/>
                <w:sz w:val="21"/>
                <w:u w:val="single"/>
              </w:rPr>
            </w:pPr>
            <w:r>
              <w:rPr>
                <w:rFonts w:hAnsi="宋体" w:hint="eastAsia"/>
                <w:i/>
                <w:iCs/>
                <w:color w:val="000000"/>
                <w:sz w:val="21"/>
                <w:u w:val="single"/>
              </w:rPr>
              <w:t>文件</w:t>
            </w:r>
            <w:r>
              <w:rPr>
                <w:rFonts w:hAnsi="宋体"/>
                <w:i/>
                <w:iCs/>
                <w:color w:val="000000"/>
                <w:sz w:val="21"/>
                <w:u w:val="single"/>
              </w:rPr>
              <w:t xml:space="preserve">2   </w:t>
            </w:r>
            <w:r>
              <w:rPr>
                <w:rFonts w:hAnsi="宋体"/>
                <w:i/>
                <w:iCs/>
                <w:color w:val="000000"/>
                <w:sz w:val="21"/>
                <w:u w:val="single"/>
              </w:rPr>
              <w:t>法人授权书（原件</w:t>
            </w:r>
            <w:r>
              <w:rPr>
                <w:rFonts w:hAnsi="宋体" w:hint="eastAsia"/>
                <w:i/>
                <w:iCs/>
                <w:color w:val="000000"/>
                <w:sz w:val="21"/>
                <w:u w:val="single"/>
              </w:rPr>
              <w:t>，</w:t>
            </w:r>
            <w:r>
              <w:rPr>
                <w:rFonts w:hAnsi="宋体"/>
                <w:i/>
                <w:iCs/>
                <w:color w:val="000000"/>
                <w:sz w:val="21"/>
                <w:u w:val="single"/>
              </w:rPr>
              <w:t>非法定代表人参与</w:t>
            </w:r>
            <w:r>
              <w:rPr>
                <w:rFonts w:hAnsi="宋体" w:hint="eastAsia"/>
                <w:i/>
                <w:iCs/>
                <w:color w:val="000000"/>
                <w:sz w:val="21"/>
                <w:u w:val="single"/>
              </w:rPr>
              <w:t>磋商</w:t>
            </w:r>
            <w:r>
              <w:rPr>
                <w:rFonts w:hAnsi="宋体"/>
                <w:i/>
                <w:iCs/>
                <w:color w:val="000000"/>
                <w:sz w:val="21"/>
                <w:u w:val="single"/>
              </w:rPr>
              <w:t>时必须提供）</w:t>
            </w:r>
          </w:p>
        </w:tc>
        <w:tc>
          <w:tcPr>
            <w:tcW w:w="1842" w:type="dxa"/>
            <w:vAlign w:val="center"/>
          </w:tcPr>
          <w:p w:rsidR="00715501" w:rsidRDefault="00715501">
            <w:pPr>
              <w:jc w:val="center"/>
              <w:rPr>
                <w:rFonts w:hAnsi="宋体"/>
                <w:color w:val="000000"/>
                <w:sz w:val="21"/>
              </w:rPr>
            </w:pPr>
          </w:p>
        </w:tc>
        <w:tc>
          <w:tcPr>
            <w:tcW w:w="1701" w:type="dxa"/>
            <w:vAlign w:val="center"/>
          </w:tcPr>
          <w:p w:rsidR="00715501" w:rsidRDefault="00715501">
            <w:pPr>
              <w:jc w:val="center"/>
              <w:rPr>
                <w:rFonts w:hAnsi="宋体"/>
                <w:color w:val="000000"/>
                <w:sz w:val="21"/>
              </w:rPr>
            </w:pPr>
          </w:p>
        </w:tc>
      </w:tr>
      <w:tr w:rsidR="00715501">
        <w:trPr>
          <w:trHeight w:val="1134"/>
        </w:trPr>
        <w:tc>
          <w:tcPr>
            <w:tcW w:w="709" w:type="dxa"/>
            <w:vAlign w:val="center"/>
          </w:tcPr>
          <w:p w:rsidR="00715501" w:rsidRDefault="002A7EDB">
            <w:pPr>
              <w:jc w:val="center"/>
              <w:rPr>
                <w:rFonts w:hAnsi="宋体"/>
                <w:color w:val="000000"/>
                <w:sz w:val="21"/>
              </w:rPr>
            </w:pPr>
            <w:r>
              <w:rPr>
                <w:rFonts w:hAnsi="宋体" w:hint="eastAsia"/>
                <w:color w:val="000000"/>
                <w:sz w:val="21"/>
              </w:rPr>
              <w:t>3</w:t>
            </w:r>
          </w:p>
        </w:tc>
        <w:tc>
          <w:tcPr>
            <w:tcW w:w="4678" w:type="dxa"/>
            <w:vAlign w:val="center"/>
          </w:tcPr>
          <w:p w:rsidR="00715501" w:rsidRDefault="002A7EDB">
            <w:pPr>
              <w:spacing w:line="480" w:lineRule="exact"/>
              <w:rPr>
                <w:rFonts w:hAnsi="宋体"/>
                <w:i/>
                <w:iCs/>
                <w:color w:val="000000"/>
                <w:sz w:val="21"/>
                <w:u w:val="single"/>
              </w:rPr>
            </w:pPr>
            <w:r>
              <w:rPr>
                <w:rFonts w:hAnsi="宋体" w:hint="eastAsia"/>
                <w:i/>
                <w:iCs/>
                <w:color w:val="000000"/>
                <w:sz w:val="21"/>
                <w:u w:val="single"/>
              </w:rPr>
              <w:t>文件</w:t>
            </w:r>
            <w:r>
              <w:rPr>
                <w:rFonts w:hAnsi="宋体" w:hint="eastAsia"/>
                <w:i/>
                <w:iCs/>
                <w:color w:val="000000"/>
                <w:sz w:val="21"/>
                <w:u w:val="single"/>
              </w:rPr>
              <w:t>3</w:t>
            </w:r>
            <w:r>
              <w:rPr>
                <w:rFonts w:hAnsi="宋体"/>
                <w:i/>
                <w:iCs/>
                <w:color w:val="000000"/>
                <w:sz w:val="21"/>
                <w:u w:val="single"/>
              </w:rPr>
              <w:t xml:space="preserve">  </w:t>
            </w:r>
            <w:r>
              <w:rPr>
                <w:rFonts w:hAnsi="宋体" w:hint="eastAsia"/>
                <w:i/>
                <w:iCs/>
                <w:color w:val="000000"/>
                <w:sz w:val="21"/>
                <w:u w:val="single"/>
              </w:rPr>
              <w:t xml:space="preserve"> </w:t>
            </w:r>
            <w:r>
              <w:rPr>
                <w:rFonts w:hAnsi="宋体" w:hint="eastAsia"/>
                <w:i/>
                <w:iCs/>
                <w:color w:val="000000"/>
                <w:sz w:val="21"/>
                <w:u w:val="single"/>
              </w:rPr>
              <w:t>投标人一般情况表</w:t>
            </w:r>
            <w:r>
              <w:rPr>
                <w:rFonts w:hAnsi="宋体"/>
                <w:i/>
                <w:iCs/>
                <w:color w:val="000000"/>
                <w:sz w:val="21"/>
                <w:u w:val="single"/>
              </w:rPr>
              <w:t>（原件）</w:t>
            </w:r>
          </w:p>
        </w:tc>
        <w:tc>
          <w:tcPr>
            <w:tcW w:w="1842" w:type="dxa"/>
            <w:vAlign w:val="center"/>
          </w:tcPr>
          <w:p w:rsidR="00715501" w:rsidRDefault="00715501">
            <w:pPr>
              <w:jc w:val="center"/>
              <w:rPr>
                <w:rFonts w:hAnsi="宋体"/>
                <w:color w:val="000000"/>
                <w:sz w:val="21"/>
              </w:rPr>
            </w:pPr>
          </w:p>
        </w:tc>
        <w:tc>
          <w:tcPr>
            <w:tcW w:w="1701" w:type="dxa"/>
            <w:vAlign w:val="center"/>
          </w:tcPr>
          <w:p w:rsidR="00715501" w:rsidRDefault="00715501">
            <w:pPr>
              <w:jc w:val="center"/>
              <w:rPr>
                <w:rFonts w:hAnsi="宋体"/>
                <w:color w:val="000000"/>
                <w:sz w:val="21"/>
              </w:rPr>
            </w:pPr>
          </w:p>
        </w:tc>
      </w:tr>
      <w:tr w:rsidR="00715501">
        <w:trPr>
          <w:trHeight w:val="1714"/>
        </w:trPr>
        <w:tc>
          <w:tcPr>
            <w:tcW w:w="709" w:type="dxa"/>
            <w:vAlign w:val="center"/>
          </w:tcPr>
          <w:p w:rsidR="00715501" w:rsidRDefault="002A7EDB">
            <w:pPr>
              <w:jc w:val="center"/>
              <w:rPr>
                <w:rFonts w:hAnsi="宋体"/>
                <w:color w:val="000000"/>
                <w:sz w:val="21"/>
              </w:rPr>
            </w:pPr>
            <w:r>
              <w:rPr>
                <w:rFonts w:hAnsi="宋体" w:hint="eastAsia"/>
                <w:color w:val="000000"/>
                <w:sz w:val="21"/>
              </w:rPr>
              <w:t>4</w:t>
            </w:r>
          </w:p>
        </w:tc>
        <w:tc>
          <w:tcPr>
            <w:tcW w:w="4678" w:type="dxa"/>
            <w:vAlign w:val="center"/>
          </w:tcPr>
          <w:p w:rsidR="00715501" w:rsidRDefault="002A7EDB">
            <w:pPr>
              <w:rPr>
                <w:rFonts w:hAnsi="宋体"/>
                <w:i/>
                <w:iCs/>
                <w:color w:val="000000"/>
                <w:sz w:val="21"/>
                <w:u w:val="single"/>
              </w:rPr>
            </w:pPr>
            <w:r>
              <w:rPr>
                <w:rFonts w:hAnsi="宋体" w:hint="eastAsia"/>
                <w:i/>
                <w:iCs/>
                <w:color w:val="000000"/>
                <w:sz w:val="21"/>
                <w:u w:val="single"/>
              </w:rPr>
              <w:t>磋商文件中的其他实质性要求</w:t>
            </w:r>
          </w:p>
        </w:tc>
        <w:tc>
          <w:tcPr>
            <w:tcW w:w="1842" w:type="dxa"/>
            <w:vAlign w:val="center"/>
          </w:tcPr>
          <w:p w:rsidR="00715501" w:rsidRDefault="00715501">
            <w:pPr>
              <w:jc w:val="center"/>
              <w:rPr>
                <w:rFonts w:hAnsi="宋体"/>
                <w:color w:val="000000"/>
                <w:sz w:val="21"/>
              </w:rPr>
            </w:pPr>
          </w:p>
        </w:tc>
        <w:tc>
          <w:tcPr>
            <w:tcW w:w="1701" w:type="dxa"/>
            <w:vAlign w:val="center"/>
          </w:tcPr>
          <w:p w:rsidR="00715501" w:rsidRDefault="00715501">
            <w:pPr>
              <w:jc w:val="center"/>
              <w:rPr>
                <w:rFonts w:hAnsi="宋体"/>
                <w:color w:val="000000"/>
                <w:sz w:val="21"/>
              </w:rPr>
            </w:pPr>
          </w:p>
        </w:tc>
      </w:tr>
    </w:tbl>
    <w:p w:rsidR="00715501" w:rsidRDefault="00715501">
      <w:pPr>
        <w:snapToGrid w:val="0"/>
        <w:spacing w:before="50" w:after="50"/>
        <w:rPr>
          <w:rFonts w:hAnsi="宋体"/>
          <w:color w:val="000000"/>
          <w:sz w:val="32"/>
          <w:szCs w:val="32"/>
        </w:rPr>
      </w:pPr>
    </w:p>
    <w:p w:rsidR="00715501" w:rsidRDefault="002A7EDB">
      <w:pPr>
        <w:snapToGrid w:val="0"/>
        <w:spacing w:before="50" w:after="50"/>
        <w:jc w:val="center"/>
        <w:rPr>
          <w:rFonts w:hAnsi="宋体"/>
          <w:color w:val="000000"/>
          <w:sz w:val="32"/>
          <w:szCs w:val="32"/>
        </w:rPr>
      </w:pPr>
      <w:r>
        <w:rPr>
          <w:rFonts w:hAnsi="宋体"/>
          <w:color w:val="000000"/>
          <w:sz w:val="32"/>
          <w:szCs w:val="32"/>
        </w:rPr>
        <w:br w:type="page"/>
      </w:r>
    </w:p>
    <w:p w:rsidR="00715501" w:rsidRDefault="002A7EDB">
      <w:pPr>
        <w:jc w:val="center"/>
        <w:rPr>
          <w:rFonts w:ascii="华文中宋" w:eastAsia="华文中宋" w:hAnsi="华文中宋"/>
          <w:b/>
          <w:spacing w:val="-6"/>
          <w:sz w:val="32"/>
          <w:szCs w:val="28"/>
        </w:rPr>
      </w:pPr>
      <w:r>
        <w:rPr>
          <w:rFonts w:hint="eastAsia"/>
          <w:bCs/>
          <w:spacing w:val="-6"/>
          <w:sz w:val="32"/>
        </w:rPr>
        <w:lastRenderedPageBreak/>
        <w:t>三、</w:t>
      </w:r>
      <w:r>
        <w:rPr>
          <w:rFonts w:ascii="华文中宋" w:eastAsia="华文中宋" w:hAnsi="华文中宋" w:hint="eastAsia"/>
          <w:b/>
          <w:spacing w:val="-6"/>
          <w:sz w:val="32"/>
          <w:szCs w:val="28"/>
        </w:rPr>
        <w:t>已标价工程量清单</w:t>
      </w:r>
    </w:p>
    <w:p w:rsidR="00715501" w:rsidRDefault="00715501">
      <w:pPr>
        <w:jc w:val="center"/>
        <w:rPr>
          <w:rFonts w:ascii="华文中宋" w:eastAsia="华文中宋" w:hAnsi="华文中宋"/>
          <w:b/>
          <w:spacing w:val="-6"/>
          <w:sz w:val="32"/>
          <w:szCs w:val="28"/>
        </w:rPr>
      </w:pPr>
    </w:p>
    <w:p w:rsidR="00715501" w:rsidRDefault="002A7EDB">
      <w:pPr>
        <w:jc w:val="center"/>
        <w:rPr>
          <w:rFonts w:ascii="华文中宋" w:eastAsia="华文中宋" w:hAnsi="华文中宋"/>
          <w:b/>
          <w:spacing w:val="-6"/>
          <w:sz w:val="32"/>
          <w:szCs w:val="28"/>
        </w:rPr>
      </w:pPr>
      <w:r>
        <w:rPr>
          <w:rFonts w:ascii="华文中宋" w:eastAsia="华文中宋" w:hAnsi="华文中宋" w:hint="eastAsia"/>
          <w:b/>
          <w:spacing w:val="-6"/>
          <w:sz w:val="32"/>
          <w:szCs w:val="28"/>
        </w:rPr>
        <w:t>四、工程量清单单价分析表</w:t>
      </w:r>
    </w:p>
    <w:p w:rsidR="00715501" w:rsidRDefault="002A7EDB">
      <w:pPr>
        <w:ind w:firstLineChars="150" w:firstLine="482"/>
        <w:jc w:val="center"/>
        <w:rPr>
          <w:rFonts w:ascii="黑体" w:eastAsia="黑体" w:hAnsi="黑体"/>
          <w:b/>
          <w:sz w:val="32"/>
          <w:szCs w:val="32"/>
        </w:rPr>
      </w:pPr>
      <w:r>
        <w:rPr>
          <w:rFonts w:ascii="黑体" w:eastAsia="黑体" w:hAnsi="黑体" w:hint="eastAsia"/>
          <w:b/>
          <w:sz w:val="32"/>
          <w:szCs w:val="32"/>
        </w:rPr>
        <w:t>（</w:t>
      </w:r>
      <w:r>
        <w:rPr>
          <w:rFonts w:asciiTheme="minorEastAsia" w:eastAsiaTheme="minorEastAsia" w:hAnsiTheme="minorEastAsia" w:hint="eastAsia"/>
          <w:sz w:val="32"/>
          <w:szCs w:val="32"/>
        </w:rPr>
        <w:t>投标人自行编制</w:t>
      </w:r>
      <w:r>
        <w:rPr>
          <w:rFonts w:ascii="黑体" w:eastAsia="黑体" w:hAnsi="黑体" w:hint="eastAsia"/>
          <w:b/>
          <w:sz w:val="32"/>
          <w:szCs w:val="32"/>
        </w:rPr>
        <w:t>）</w:t>
      </w:r>
    </w:p>
    <w:p w:rsidR="00715501" w:rsidRDefault="00715501">
      <w:pPr>
        <w:snapToGrid w:val="0"/>
        <w:spacing w:before="50" w:after="50"/>
        <w:jc w:val="center"/>
        <w:rPr>
          <w:rFonts w:ascii="华文中宋" w:eastAsia="华文中宋" w:hAnsi="华文中宋"/>
          <w:szCs w:val="28"/>
        </w:rPr>
      </w:pPr>
    </w:p>
    <w:p w:rsidR="00715501" w:rsidRDefault="00715501">
      <w:pPr>
        <w:spacing w:line="360" w:lineRule="auto"/>
        <w:jc w:val="center"/>
        <w:rPr>
          <w:rFonts w:ascii="宋体" w:hAnsi="宋体"/>
          <w:b/>
          <w:spacing w:val="-6"/>
          <w:sz w:val="24"/>
        </w:rPr>
      </w:pPr>
      <w:bookmarkStart w:id="130" w:name="_Toc120614284"/>
    </w:p>
    <w:p w:rsidR="00715501" w:rsidRDefault="00715501">
      <w:pPr>
        <w:spacing w:line="360" w:lineRule="auto"/>
        <w:jc w:val="center"/>
        <w:rPr>
          <w:rFonts w:ascii="宋体" w:hAnsi="宋体"/>
          <w:b/>
          <w:spacing w:val="-6"/>
          <w:sz w:val="24"/>
        </w:rPr>
      </w:pPr>
    </w:p>
    <w:p w:rsidR="00715501" w:rsidRDefault="002A7EDB">
      <w:pPr>
        <w:jc w:val="center"/>
        <w:rPr>
          <w:rStyle w:val="af1"/>
          <w:rFonts w:ascii="华文中宋" w:eastAsia="华文中宋" w:hAnsi="华文中宋"/>
          <w:b w:val="0"/>
          <w:color w:val="auto"/>
          <w:szCs w:val="28"/>
        </w:rPr>
      </w:pPr>
      <w:bookmarkStart w:id="131" w:name="_Toc49090577"/>
      <w:bookmarkStart w:id="132" w:name="_Toc26554095"/>
      <w:bookmarkStart w:id="133" w:name="_Toc23828478"/>
      <w:bookmarkStart w:id="134" w:name="_Toc22356580"/>
      <w:bookmarkStart w:id="135" w:name="_Toc120614283"/>
      <w:bookmarkStart w:id="136" w:name="_Toc513029276"/>
      <w:bookmarkStart w:id="137" w:name="_Toc460901585"/>
      <w:bookmarkEnd w:id="130"/>
      <w:r>
        <w:rPr>
          <w:rFonts w:ascii="华文中宋" w:eastAsia="华文中宋" w:hAnsi="华文中宋" w:hint="eastAsia"/>
          <w:b/>
          <w:spacing w:val="-6"/>
          <w:sz w:val="32"/>
          <w:szCs w:val="28"/>
        </w:rPr>
        <w:t>五、</w:t>
      </w:r>
      <w:r>
        <w:rPr>
          <w:rStyle w:val="af1"/>
          <w:rFonts w:ascii="华文中宋" w:eastAsia="华文中宋" w:hAnsi="华文中宋" w:hint="eastAsia"/>
          <w:color w:val="auto"/>
          <w:szCs w:val="28"/>
        </w:rPr>
        <w:t>磋商函格式</w:t>
      </w:r>
    </w:p>
    <w:bookmarkEnd w:id="131"/>
    <w:bookmarkEnd w:id="132"/>
    <w:bookmarkEnd w:id="133"/>
    <w:bookmarkEnd w:id="134"/>
    <w:bookmarkEnd w:id="135"/>
    <w:bookmarkEnd w:id="136"/>
    <w:bookmarkEnd w:id="137"/>
    <w:p w:rsidR="00715501" w:rsidRDefault="00715501">
      <w:pPr>
        <w:tabs>
          <w:tab w:val="left" w:pos="5580"/>
        </w:tabs>
        <w:spacing w:line="480" w:lineRule="exact"/>
        <w:rPr>
          <w:rStyle w:val="af1"/>
          <w:rFonts w:hAnsi="宋体"/>
          <w:color w:val="auto"/>
        </w:rPr>
      </w:pPr>
    </w:p>
    <w:p w:rsidR="00715501" w:rsidRDefault="002A7EDB">
      <w:pPr>
        <w:rPr>
          <w:rFonts w:ascii="仿宋_GB2312" w:eastAsia="仿宋_GB2312" w:hAnsi="宋体"/>
        </w:rPr>
      </w:pPr>
      <w:r>
        <w:rPr>
          <w:rFonts w:ascii="仿宋_GB2312" w:eastAsia="仿宋_GB2312" w:hAnsi="宋体" w:hint="eastAsia"/>
        </w:rPr>
        <w:t>致：皖南医学院</w:t>
      </w:r>
    </w:p>
    <w:p w:rsidR="00715501" w:rsidRDefault="002A7EDB">
      <w:pPr>
        <w:ind w:firstLineChars="200" w:firstLine="560"/>
        <w:rPr>
          <w:rFonts w:ascii="仿宋_GB2312" w:eastAsia="仿宋_GB2312" w:hAnsi="宋体"/>
        </w:rPr>
      </w:pPr>
      <w:r>
        <w:rPr>
          <w:rFonts w:ascii="仿宋_GB2312" w:eastAsia="仿宋_GB2312" w:hAnsi="宋体" w:hint="eastAsia"/>
        </w:rPr>
        <w:t>根据贵方的______________</w:t>
      </w:r>
      <w:r>
        <w:rPr>
          <w:rFonts w:ascii="仿宋_GB2312" w:eastAsia="仿宋_GB2312" w:hint="eastAsia"/>
          <w:szCs w:val="28"/>
        </w:rPr>
        <w:t>项目磋商</w:t>
      </w:r>
      <w:r>
        <w:rPr>
          <w:rFonts w:ascii="仿宋_GB2312" w:eastAsia="仿宋_GB2312" w:hAnsi="宋体" w:hint="eastAsia"/>
        </w:rPr>
        <w:t>文件，正式授权下述_______________(姓名和职务)代表我方______________（供应商的名称），全权处理本次项目磋商的有关事宜。</w:t>
      </w:r>
    </w:p>
    <w:p w:rsidR="00715501" w:rsidRDefault="002A7EDB">
      <w:pPr>
        <w:ind w:firstLineChars="200" w:firstLine="560"/>
        <w:rPr>
          <w:rFonts w:ascii="仿宋_GB2312" w:eastAsia="仿宋_GB2312" w:hAnsi="宋体"/>
        </w:rPr>
      </w:pPr>
      <w:r>
        <w:rPr>
          <w:rFonts w:ascii="仿宋_GB2312" w:eastAsia="仿宋_GB2312" w:hAnsi="宋体" w:hint="eastAsia"/>
        </w:rPr>
        <w:t>据此函，__________（签字人）兹宣布同意如下：</w:t>
      </w:r>
    </w:p>
    <w:p w:rsidR="00715501" w:rsidRDefault="002A7EDB">
      <w:pPr>
        <w:rPr>
          <w:rFonts w:ascii="仿宋_GB2312" w:eastAsia="仿宋_GB2312" w:hAnsi="宋体"/>
        </w:rPr>
      </w:pPr>
      <w:r>
        <w:rPr>
          <w:rFonts w:ascii="仿宋_GB2312" w:eastAsia="仿宋_GB2312" w:hAnsi="宋体" w:hint="eastAsia"/>
        </w:rPr>
        <w:t>1.按磋商文件规定的各项要求，向买方提供所需货物与服务。</w:t>
      </w:r>
    </w:p>
    <w:p w:rsidR="00715501" w:rsidRDefault="002A7EDB">
      <w:pPr>
        <w:rPr>
          <w:rFonts w:ascii="仿宋_GB2312" w:eastAsia="仿宋_GB2312" w:hAnsi="宋体"/>
        </w:rPr>
      </w:pPr>
      <w:r>
        <w:rPr>
          <w:rFonts w:ascii="仿宋_GB2312" w:eastAsia="仿宋_GB2312" w:hAnsi="宋体" w:hint="eastAsia"/>
        </w:rPr>
        <w:t>2.我们完全理解贵方不一定将合同授予最低报价的供应商。</w:t>
      </w:r>
    </w:p>
    <w:p w:rsidR="00715501" w:rsidRDefault="002A7EDB">
      <w:pPr>
        <w:rPr>
          <w:rFonts w:ascii="仿宋_GB2312" w:eastAsia="仿宋_GB2312" w:hAnsi="宋体"/>
        </w:rPr>
      </w:pPr>
      <w:r>
        <w:rPr>
          <w:rFonts w:ascii="仿宋_GB2312" w:eastAsia="仿宋_GB2312" w:hAnsi="宋体" w:hint="eastAsia"/>
        </w:rPr>
        <w:t>3.我们已详细审核全部磋商文件及其有效补充文件，我们知道必须放弃提出含糊不清或误解问题的权利。</w:t>
      </w:r>
    </w:p>
    <w:p w:rsidR="00715501" w:rsidRDefault="002A7EDB">
      <w:pPr>
        <w:rPr>
          <w:rFonts w:ascii="仿宋_GB2312" w:eastAsia="仿宋_GB2312" w:hAnsi="宋体"/>
        </w:rPr>
      </w:pPr>
      <w:r>
        <w:rPr>
          <w:rFonts w:ascii="仿宋_GB2312" w:eastAsia="仿宋_GB2312" w:hAnsi="宋体" w:hint="eastAsia"/>
        </w:rPr>
        <w:t>4.我们同意从规定的响应文件开启时间起遵循本响应文件。</w:t>
      </w:r>
    </w:p>
    <w:p w:rsidR="00715501" w:rsidRDefault="002A7EDB">
      <w:pPr>
        <w:rPr>
          <w:rFonts w:ascii="仿宋_GB2312" w:eastAsia="仿宋_GB2312" w:hAnsi="宋体"/>
        </w:rPr>
      </w:pPr>
      <w:r>
        <w:rPr>
          <w:rFonts w:ascii="仿宋_GB2312" w:eastAsia="仿宋_GB2312" w:hAnsi="宋体" w:hint="eastAsia"/>
        </w:rPr>
        <w:t>5.如果在确定成交后拒绝签订合同，我们的磋商保证金可被贵方没收。</w:t>
      </w:r>
    </w:p>
    <w:p w:rsidR="00715501" w:rsidRDefault="002A7EDB">
      <w:pPr>
        <w:rPr>
          <w:rFonts w:ascii="仿宋_GB2312" w:eastAsia="仿宋_GB2312" w:hAnsi="宋体"/>
        </w:rPr>
      </w:pPr>
      <w:r>
        <w:rPr>
          <w:rFonts w:ascii="仿宋_GB2312" w:eastAsia="仿宋_GB2312" w:hAnsi="宋体" w:hint="eastAsia"/>
        </w:rPr>
        <w:t>6.同意向贵方提供贵方可能另外要求的与磋商有关的任何证据或资料，并保证我方已提供和将要提供的文件是真实的、准确的。</w:t>
      </w:r>
    </w:p>
    <w:p w:rsidR="00715501" w:rsidRDefault="002A7EDB">
      <w:pPr>
        <w:rPr>
          <w:rFonts w:ascii="仿宋_GB2312" w:eastAsia="仿宋_GB2312" w:hAnsi="宋体"/>
        </w:rPr>
      </w:pPr>
      <w:r>
        <w:rPr>
          <w:rFonts w:ascii="仿宋_GB2312" w:eastAsia="仿宋_GB2312" w:hAnsi="宋体" w:hint="eastAsia"/>
        </w:rPr>
        <w:t>7.一旦我方别确认成交,我方将根据磋商文件的规定，严格履行合同</w:t>
      </w:r>
      <w:r>
        <w:rPr>
          <w:rFonts w:ascii="仿宋_GB2312" w:eastAsia="仿宋_GB2312" w:hAnsi="宋体" w:hint="eastAsia"/>
        </w:rPr>
        <w:lastRenderedPageBreak/>
        <w:t>的责任和义务,并保证在磋商文件规定的时间完成项目，交付买方验收、使用。</w:t>
      </w:r>
    </w:p>
    <w:p w:rsidR="00715501" w:rsidRDefault="002A7EDB">
      <w:pPr>
        <w:rPr>
          <w:rFonts w:ascii="仿宋_GB2312" w:eastAsia="仿宋_GB2312" w:hAnsi="宋体"/>
        </w:rPr>
      </w:pPr>
      <w:r>
        <w:rPr>
          <w:rFonts w:ascii="仿宋_GB2312" w:eastAsia="仿宋_GB2312" w:hAnsi="宋体" w:hint="eastAsia"/>
        </w:rPr>
        <w:t>8.遵守磋商文件中要求的收费项目和标准。</w:t>
      </w:r>
    </w:p>
    <w:p w:rsidR="00715501" w:rsidRDefault="002A7EDB">
      <w:pPr>
        <w:rPr>
          <w:rFonts w:ascii="仿宋_GB2312" w:eastAsia="仿宋_GB2312" w:hAnsi="宋体"/>
        </w:rPr>
      </w:pPr>
      <w:r>
        <w:rPr>
          <w:rFonts w:ascii="仿宋_GB2312" w:eastAsia="仿宋_GB2312" w:hAnsi="宋体" w:hint="eastAsia"/>
        </w:rPr>
        <w:t>9.与本磋商有关的正式通讯地址为：</w:t>
      </w:r>
    </w:p>
    <w:p w:rsidR="00715501" w:rsidRDefault="002A7EDB">
      <w:pPr>
        <w:rPr>
          <w:rFonts w:ascii="仿宋_GB2312" w:eastAsia="仿宋_GB2312" w:hAnsi="宋体"/>
        </w:rPr>
      </w:pPr>
      <w:r>
        <w:rPr>
          <w:rFonts w:ascii="仿宋_GB2312" w:eastAsia="仿宋_GB2312" w:hAnsi="宋体" w:hint="eastAsia"/>
        </w:rPr>
        <w:t>地址：</w:t>
      </w:r>
    </w:p>
    <w:p w:rsidR="00715501" w:rsidRDefault="002A7EDB">
      <w:pPr>
        <w:rPr>
          <w:rFonts w:ascii="仿宋_GB2312" w:eastAsia="仿宋_GB2312" w:hAnsi="宋体"/>
        </w:rPr>
      </w:pPr>
      <w:r>
        <w:rPr>
          <w:rFonts w:ascii="仿宋_GB2312" w:eastAsia="仿宋_GB2312" w:hAnsi="宋体" w:hint="eastAsia"/>
        </w:rPr>
        <w:t>邮编：</w:t>
      </w:r>
    </w:p>
    <w:p w:rsidR="00715501" w:rsidRDefault="002A7EDB">
      <w:pPr>
        <w:rPr>
          <w:rFonts w:ascii="仿宋_GB2312" w:eastAsia="仿宋_GB2312" w:hAnsi="宋体"/>
        </w:rPr>
      </w:pPr>
      <w:r>
        <w:rPr>
          <w:rFonts w:ascii="仿宋_GB2312" w:eastAsia="仿宋_GB2312" w:hAnsi="宋体" w:hint="eastAsia"/>
        </w:rPr>
        <w:t>电话：</w:t>
      </w:r>
    </w:p>
    <w:p w:rsidR="00715501" w:rsidRDefault="002A7EDB">
      <w:pPr>
        <w:rPr>
          <w:rFonts w:ascii="仿宋_GB2312" w:eastAsia="仿宋_GB2312" w:hAnsi="宋体"/>
        </w:rPr>
      </w:pPr>
      <w:r>
        <w:rPr>
          <w:rFonts w:ascii="仿宋_GB2312" w:eastAsia="仿宋_GB2312" w:hAnsi="宋体" w:hint="eastAsia"/>
        </w:rPr>
        <w:t>传真：</w:t>
      </w:r>
    </w:p>
    <w:p w:rsidR="00715501" w:rsidRDefault="002A7EDB">
      <w:pPr>
        <w:rPr>
          <w:rFonts w:ascii="仿宋_GB2312" w:eastAsia="仿宋_GB2312" w:hAnsi="宋体"/>
        </w:rPr>
      </w:pPr>
      <w:r>
        <w:rPr>
          <w:rFonts w:ascii="仿宋_GB2312" w:eastAsia="仿宋_GB2312" w:hAnsi="宋体" w:hint="eastAsia"/>
        </w:rPr>
        <w:t>供应商开户行：</w:t>
      </w:r>
    </w:p>
    <w:p w:rsidR="00715501" w:rsidRDefault="002A7EDB">
      <w:pPr>
        <w:rPr>
          <w:rFonts w:ascii="仿宋_GB2312" w:eastAsia="仿宋_GB2312" w:hAnsi="宋体"/>
        </w:rPr>
      </w:pPr>
      <w:r>
        <w:rPr>
          <w:rFonts w:ascii="仿宋_GB2312" w:eastAsia="仿宋_GB2312" w:hAnsi="宋体" w:hint="eastAsia"/>
        </w:rPr>
        <w:t xml:space="preserve">账户： </w:t>
      </w:r>
    </w:p>
    <w:p w:rsidR="00715501" w:rsidRDefault="00715501">
      <w:pPr>
        <w:rPr>
          <w:rFonts w:ascii="仿宋_GB2312" w:eastAsia="仿宋_GB2312" w:hAnsi="宋体"/>
        </w:rPr>
      </w:pPr>
    </w:p>
    <w:p w:rsidR="00715501" w:rsidRDefault="002A7EDB">
      <w:pPr>
        <w:rPr>
          <w:rFonts w:ascii="仿宋_GB2312" w:eastAsia="仿宋_GB2312" w:hAnsi="宋体"/>
        </w:rPr>
      </w:pPr>
      <w:r>
        <w:rPr>
          <w:rFonts w:ascii="仿宋_GB2312" w:eastAsia="仿宋_GB2312" w:hAnsi="宋体" w:hint="eastAsia"/>
        </w:rPr>
        <w:t xml:space="preserve">供应商授权代表姓名（签字）： </w:t>
      </w:r>
    </w:p>
    <w:p w:rsidR="00715501" w:rsidRDefault="00715501">
      <w:pPr>
        <w:rPr>
          <w:rFonts w:ascii="仿宋_GB2312" w:eastAsia="仿宋_GB2312" w:hAnsi="宋体"/>
        </w:rPr>
      </w:pPr>
    </w:p>
    <w:p w:rsidR="00715501" w:rsidRDefault="002A7EDB">
      <w:pPr>
        <w:rPr>
          <w:rFonts w:ascii="仿宋_GB2312" w:eastAsia="仿宋_GB2312" w:hAnsi="宋体"/>
        </w:rPr>
      </w:pPr>
      <w:r>
        <w:rPr>
          <w:rFonts w:ascii="仿宋_GB2312" w:eastAsia="仿宋_GB2312" w:hAnsi="宋体" w:hint="eastAsia"/>
        </w:rPr>
        <w:t xml:space="preserve">供应商名称（公章）： </w:t>
      </w:r>
    </w:p>
    <w:p w:rsidR="00715501" w:rsidRDefault="00715501">
      <w:pPr>
        <w:rPr>
          <w:rFonts w:ascii="仿宋_GB2312" w:eastAsia="仿宋_GB2312" w:hAnsi="宋体"/>
        </w:rPr>
      </w:pPr>
    </w:p>
    <w:p w:rsidR="00715501" w:rsidRDefault="002A7EDB">
      <w:pPr>
        <w:rPr>
          <w:rFonts w:ascii="仿宋_GB2312" w:eastAsia="仿宋_GB2312" w:hAnsi="宋体"/>
        </w:rPr>
      </w:pPr>
      <w:r>
        <w:rPr>
          <w:rFonts w:ascii="仿宋_GB2312" w:eastAsia="仿宋_GB2312" w:hAnsi="宋体" w:hint="eastAsia"/>
        </w:rPr>
        <w:t>日期：________年</w:t>
      </w:r>
      <w:r>
        <w:rPr>
          <w:rFonts w:ascii="仿宋_GB2312" w:eastAsia="仿宋_GB2312" w:hAnsi="宋体" w:hint="eastAsia"/>
          <w:u w:val="single"/>
        </w:rPr>
        <w:t>_    __</w:t>
      </w:r>
      <w:r>
        <w:rPr>
          <w:rFonts w:ascii="仿宋_GB2312" w:eastAsia="仿宋_GB2312" w:hAnsi="宋体" w:hint="eastAsia"/>
        </w:rPr>
        <w:t>月</w:t>
      </w:r>
      <w:r>
        <w:rPr>
          <w:rFonts w:ascii="仿宋_GB2312" w:eastAsia="仿宋_GB2312" w:hAnsi="宋体" w:hint="eastAsia"/>
          <w:u w:val="single"/>
        </w:rPr>
        <w:t>__   __</w:t>
      </w:r>
      <w:r>
        <w:rPr>
          <w:rFonts w:ascii="仿宋_GB2312" w:eastAsia="仿宋_GB2312" w:hAnsi="宋体" w:hint="eastAsia"/>
        </w:rPr>
        <w:t>日</w:t>
      </w:r>
    </w:p>
    <w:p w:rsidR="00715501" w:rsidRDefault="00715501">
      <w:pPr>
        <w:rPr>
          <w:rFonts w:ascii="仿宋_GB2312" w:eastAsia="仿宋_GB2312" w:hAnsi="宋体"/>
          <w:i/>
          <w:u w:val="single"/>
        </w:rPr>
      </w:pPr>
    </w:p>
    <w:p w:rsidR="00715501" w:rsidRDefault="00715501">
      <w:pPr>
        <w:spacing w:line="360" w:lineRule="auto"/>
        <w:jc w:val="center"/>
        <w:rPr>
          <w:rFonts w:ascii="宋体" w:hAnsi="宋体"/>
          <w:b/>
          <w:color w:val="000000"/>
          <w:spacing w:val="-6"/>
          <w:sz w:val="24"/>
        </w:rPr>
      </w:pPr>
    </w:p>
    <w:p w:rsidR="00715501" w:rsidRDefault="00715501">
      <w:pPr>
        <w:spacing w:line="360" w:lineRule="auto"/>
        <w:jc w:val="center"/>
        <w:rPr>
          <w:rFonts w:ascii="宋体" w:hAnsi="宋体"/>
          <w:b/>
          <w:color w:val="000000"/>
          <w:spacing w:val="-6"/>
          <w:sz w:val="24"/>
        </w:rPr>
      </w:pPr>
    </w:p>
    <w:p w:rsidR="00715501" w:rsidRDefault="00715501">
      <w:pPr>
        <w:spacing w:line="360" w:lineRule="auto"/>
        <w:jc w:val="center"/>
        <w:rPr>
          <w:rFonts w:ascii="宋体" w:hAnsi="宋体"/>
          <w:b/>
          <w:color w:val="000000"/>
          <w:spacing w:val="-6"/>
          <w:sz w:val="24"/>
        </w:rPr>
      </w:pPr>
    </w:p>
    <w:p w:rsidR="00715501" w:rsidRDefault="00715501">
      <w:pPr>
        <w:spacing w:line="360" w:lineRule="auto"/>
        <w:jc w:val="center"/>
        <w:rPr>
          <w:rFonts w:ascii="宋体" w:hAnsi="宋体"/>
          <w:b/>
          <w:color w:val="000000"/>
          <w:spacing w:val="-6"/>
          <w:sz w:val="24"/>
        </w:rPr>
      </w:pPr>
    </w:p>
    <w:p w:rsidR="00715501" w:rsidRDefault="00715501">
      <w:pPr>
        <w:spacing w:line="360" w:lineRule="auto"/>
        <w:jc w:val="center"/>
        <w:rPr>
          <w:rFonts w:ascii="宋体" w:hAnsi="宋体"/>
          <w:b/>
          <w:color w:val="000000"/>
          <w:spacing w:val="-6"/>
          <w:sz w:val="24"/>
        </w:rPr>
      </w:pPr>
    </w:p>
    <w:p w:rsidR="00715501" w:rsidRDefault="00715501">
      <w:pPr>
        <w:spacing w:line="360" w:lineRule="auto"/>
        <w:jc w:val="center"/>
        <w:rPr>
          <w:rFonts w:ascii="宋体" w:hAnsi="宋体"/>
          <w:b/>
          <w:color w:val="000000"/>
          <w:spacing w:val="-6"/>
          <w:sz w:val="24"/>
        </w:rPr>
      </w:pPr>
    </w:p>
    <w:p w:rsidR="00715501" w:rsidRDefault="00715501">
      <w:pPr>
        <w:spacing w:line="360" w:lineRule="auto"/>
        <w:jc w:val="center"/>
        <w:rPr>
          <w:rFonts w:ascii="宋体" w:hAnsi="宋体"/>
          <w:b/>
          <w:color w:val="000000"/>
          <w:spacing w:val="-6"/>
          <w:sz w:val="24"/>
        </w:rPr>
      </w:pPr>
    </w:p>
    <w:p w:rsidR="00715501" w:rsidRDefault="002A7EDB">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715501" w:rsidRDefault="00715501">
      <w:pPr>
        <w:spacing w:line="360" w:lineRule="auto"/>
        <w:rPr>
          <w:rFonts w:ascii="宋体" w:hAnsi="宋体"/>
          <w:color w:val="000000"/>
          <w:spacing w:val="-6"/>
        </w:rPr>
      </w:pPr>
    </w:p>
    <w:tbl>
      <w:tblPr>
        <w:tblW w:w="88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520"/>
        <w:gridCol w:w="1785"/>
        <w:gridCol w:w="3842"/>
      </w:tblGrid>
      <w:tr w:rsidR="00715501">
        <w:trPr>
          <w:trHeight w:val="400"/>
        </w:trPr>
        <w:tc>
          <w:tcPr>
            <w:tcW w:w="735" w:type="dxa"/>
            <w:vAlign w:val="center"/>
          </w:tcPr>
          <w:p w:rsidR="00715501" w:rsidRDefault="002A7EDB">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企业名称：</w:t>
            </w:r>
          </w:p>
        </w:tc>
      </w:tr>
      <w:tr w:rsidR="00715501">
        <w:trPr>
          <w:trHeight w:val="400"/>
        </w:trPr>
        <w:tc>
          <w:tcPr>
            <w:tcW w:w="735" w:type="dxa"/>
            <w:vAlign w:val="center"/>
          </w:tcPr>
          <w:p w:rsidR="00715501" w:rsidRDefault="002A7EDB">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总部地址：</w:t>
            </w:r>
          </w:p>
        </w:tc>
      </w:tr>
      <w:tr w:rsidR="00715501">
        <w:trPr>
          <w:trHeight w:val="400"/>
        </w:trPr>
        <w:tc>
          <w:tcPr>
            <w:tcW w:w="735" w:type="dxa"/>
            <w:vAlign w:val="center"/>
          </w:tcPr>
          <w:p w:rsidR="00715501" w:rsidRDefault="002A7EDB">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715501">
        <w:trPr>
          <w:trHeight w:val="400"/>
        </w:trPr>
        <w:tc>
          <w:tcPr>
            <w:tcW w:w="735" w:type="dxa"/>
            <w:vAlign w:val="center"/>
          </w:tcPr>
          <w:p w:rsidR="00715501" w:rsidRDefault="002A7EDB">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联系人：</w:t>
            </w:r>
          </w:p>
        </w:tc>
      </w:tr>
      <w:tr w:rsidR="00715501">
        <w:trPr>
          <w:trHeight w:val="400"/>
        </w:trPr>
        <w:tc>
          <w:tcPr>
            <w:tcW w:w="735" w:type="dxa"/>
            <w:vAlign w:val="center"/>
          </w:tcPr>
          <w:p w:rsidR="00715501" w:rsidRDefault="002A7EDB">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电子信箱：</w:t>
            </w:r>
          </w:p>
        </w:tc>
      </w:tr>
      <w:tr w:rsidR="00715501">
        <w:trPr>
          <w:trHeight w:val="400"/>
        </w:trPr>
        <w:tc>
          <w:tcPr>
            <w:tcW w:w="735" w:type="dxa"/>
            <w:vAlign w:val="center"/>
          </w:tcPr>
          <w:p w:rsidR="00715501" w:rsidRDefault="002A7EDB">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注册年份：</w:t>
            </w:r>
          </w:p>
        </w:tc>
      </w:tr>
      <w:tr w:rsidR="00715501">
        <w:trPr>
          <w:trHeight w:val="400"/>
        </w:trPr>
        <w:tc>
          <w:tcPr>
            <w:tcW w:w="735" w:type="dxa"/>
            <w:vAlign w:val="center"/>
          </w:tcPr>
          <w:p w:rsidR="00715501" w:rsidRDefault="002A7EDB">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715501">
        <w:trPr>
          <w:trHeight w:val="400"/>
        </w:trPr>
        <w:tc>
          <w:tcPr>
            <w:tcW w:w="735" w:type="dxa"/>
            <w:vAlign w:val="center"/>
          </w:tcPr>
          <w:p w:rsidR="00715501" w:rsidRDefault="002A7EDB">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715501">
        <w:trPr>
          <w:trHeight w:val="400"/>
        </w:trPr>
        <w:tc>
          <w:tcPr>
            <w:tcW w:w="735" w:type="dxa"/>
            <w:vAlign w:val="center"/>
          </w:tcPr>
          <w:p w:rsidR="00715501" w:rsidRDefault="002A7EDB">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作为承包人经历年数：</w:t>
            </w:r>
          </w:p>
        </w:tc>
        <w:tc>
          <w:tcPr>
            <w:tcW w:w="5627" w:type="dxa"/>
            <w:gridSpan w:val="2"/>
            <w:vAlign w:val="center"/>
          </w:tcPr>
          <w:p w:rsidR="00715501" w:rsidRDefault="00715501">
            <w:pPr>
              <w:spacing w:line="360" w:lineRule="auto"/>
              <w:rPr>
                <w:rFonts w:ascii="宋体" w:hAnsi="宋体"/>
                <w:color w:val="000000"/>
                <w:spacing w:val="-6"/>
                <w:sz w:val="24"/>
              </w:rPr>
            </w:pPr>
          </w:p>
        </w:tc>
      </w:tr>
      <w:tr w:rsidR="00715501">
        <w:trPr>
          <w:trHeight w:val="406"/>
        </w:trPr>
        <w:tc>
          <w:tcPr>
            <w:tcW w:w="735" w:type="dxa"/>
            <w:vAlign w:val="center"/>
          </w:tcPr>
          <w:p w:rsidR="00715501" w:rsidRDefault="002A7EDB">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715501" w:rsidRDefault="002A7EDB">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715501" w:rsidRDefault="00715501">
            <w:pPr>
              <w:spacing w:line="360" w:lineRule="auto"/>
              <w:rPr>
                <w:rFonts w:ascii="宋体" w:hAnsi="宋体"/>
                <w:color w:val="000000"/>
                <w:spacing w:val="-6"/>
                <w:sz w:val="24"/>
              </w:rPr>
            </w:pPr>
          </w:p>
          <w:p w:rsidR="00715501" w:rsidRDefault="00715501">
            <w:pPr>
              <w:spacing w:line="360" w:lineRule="auto"/>
              <w:rPr>
                <w:rFonts w:ascii="宋体" w:hAnsi="宋体"/>
                <w:color w:val="000000"/>
                <w:spacing w:val="-6"/>
                <w:sz w:val="24"/>
              </w:rPr>
            </w:pPr>
          </w:p>
          <w:p w:rsidR="00715501" w:rsidRDefault="00715501">
            <w:pPr>
              <w:spacing w:line="360" w:lineRule="auto"/>
              <w:rPr>
                <w:rFonts w:ascii="宋体" w:hAnsi="宋体"/>
                <w:color w:val="000000"/>
                <w:spacing w:val="-6"/>
                <w:sz w:val="24"/>
              </w:rPr>
            </w:pPr>
          </w:p>
        </w:tc>
      </w:tr>
    </w:tbl>
    <w:p w:rsidR="00715501" w:rsidRDefault="00715501">
      <w:pPr>
        <w:spacing w:line="360" w:lineRule="auto"/>
        <w:ind w:firstLine="573"/>
        <w:rPr>
          <w:rFonts w:ascii="宋体" w:hAnsi="宋体"/>
          <w:color w:val="000000"/>
          <w:spacing w:val="-6"/>
          <w:sz w:val="24"/>
        </w:rPr>
      </w:pPr>
    </w:p>
    <w:p w:rsidR="00715501" w:rsidRDefault="002A7EDB">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715501" w:rsidRDefault="00715501">
      <w:pPr>
        <w:spacing w:line="360" w:lineRule="auto"/>
        <w:jc w:val="center"/>
        <w:rPr>
          <w:rFonts w:ascii="宋体" w:hAnsi="宋体"/>
          <w:color w:val="000000"/>
          <w:spacing w:val="-6"/>
          <w:sz w:val="24"/>
        </w:rPr>
      </w:pPr>
    </w:p>
    <w:p w:rsidR="00715501" w:rsidRDefault="00715501">
      <w:pPr>
        <w:spacing w:line="360" w:lineRule="auto"/>
        <w:jc w:val="center"/>
        <w:rPr>
          <w:rFonts w:ascii="宋体" w:hAnsi="宋体"/>
          <w:color w:val="000000"/>
          <w:spacing w:val="-6"/>
          <w:sz w:val="24"/>
        </w:rPr>
      </w:pPr>
    </w:p>
    <w:p w:rsidR="00715501" w:rsidRDefault="00715501">
      <w:pPr>
        <w:spacing w:line="360" w:lineRule="auto"/>
        <w:jc w:val="center"/>
        <w:rPr>
          <w:rFonts w:ascii="宋体" w:hAnsi="宋体"/>
          <w:color w:val="000000"/>
          <w:spacing w:val="-6"/>
          <w:sz w:val="24"/>
        </w:rPr>
      </w:pPr>
    </w:p>
    <w:p w:rsidR="00715501" w:rsidRDefault="002A7EDB">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715501" w:rsidRDefault="00715501">
      <w:pPr>
        <w:spacing w:line="360" w:lineRule="auto"/>
        <w:ind w:left="540" w:firstLine="5068"/>
        <w:rPr>
          <w:rFonts w:ascii="宋体" w:hAnsi="宋体"/>
          <w:color w:val="000000"/>
          <w:spacing w:val="-6"/>
          <w:sz w:val="24"/>
        </w:rPr>
      </w:pPr>
    </w:p>
    <w:p w:rsidR="00715501" w:rsidRDefault="002A7EDB">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715501" w:rsidRDefault="00715501">
      <w:pPr>
        <w:spacing w:line="360" w:lineRule="auto"/>
        <w:jc w:val="center"/>
        <w:rPr>
          <w:rFonts w:ascii="宋体" w:hAnsi="宋体"/>
          <w:color w:val="000000"/>
          <w:spacing w:val="-6"/>
          <w:sz w:val="24"/>
        </w:rPr>
      </w:pPr>
    </w:p>
    <w:p w:rsidR="00715501" w:rsidRDefault="002A7EDB">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715501" w:rsidRDefault="00715501">
      <w:pPr>
        <w:rPr>
          <w:rFonts w:ascii="仿宋_GB2312" w:eastAsia="仿宋_GB2312"/>
        </w:rPr>
      </w:pPr>
    </w:p>
    <w:p w:rsidR="00715501" w:rsidRDefault="00715501">
      <w:pPr>
        <w:snapToGrid w:val="0"/>
        <w:spacing w:before="50" w:after="50"/>
        <w:jc w:val="center"/>
        <w:rPr>
          <w:rFonts w:ascii="华文中宋" w:eastAsia="华文中宋" w:hAnsi="华文中宋"/>
          <w:szCs w:val="28"/>
        </w:rPr>
      </w:pPr>
    </w:p>
    <w:p w:rsidR="00715501" w:rsidRDefault="00715501">
      <w:pPr>
        <w:snapToGrid w:val="0"/>
        <w:spacing w:before="50" w:after="50"/>
        <w:jc w:val="center"/>
        <w:rPr>
          <w:rFonts w:ascii="华文中宋" w:eastAsia="华文中宋" w:hAnsi="华文中宋"/>
          <w:szCs w:val="28"/>
        </w:rPr>
      </w:pPr>
    </w:p>
    <w:p w:rsidR="00715501" w:rsidRDefault="002A7EDB">
      <w:pPr>
        <w:jc w:val="center"/>
        <w:rPr>
          <w:rFonts w:hAnsi="宋体"/>
          <w:b/>
        </w:rPr>
      </w:pPr>
      <w:bookmarkStart w:id="138" w:name="_Toc120614291"/>
      <w:bookmarkStart w:id="139" w:name="_Toc49090582"/>
      <w:bookmarkStart w:id="140" w:name="_Toc26554103"/>
      <w:bookmarkStart w:id="141" w:name="_Toc24878535"/>
      <w:bookmarkStart w:id="142" w:name="_Toc23828483"/>
      <w:bookmarkStart w:id="143" w:name="_Toc22356583"/>
      <w:bookmarkStart w:id="144" w:name="_Toc513029281"/>
      <w:r>
        <w:rPr>
          <w:rFonts w:hAnsi="宋体" w:hint="eastAsia"/>
          <w:b/>
        </w:rPr>
        <w:lastRenderedPageBreak/>
        <w:t>法人授权书</w:t>
      </w:r>
      <w:bookmarkEnd w:id="138"/>
      <w:bookmarkEnd w:id="139"/>
      <w:bookmarkEnd w:id="140"/>
      <w:bookmarkEnd w:id="141"/>
      <w:bookmarkEnd w:id="142"/>
      <w:bookmarkEnd w:id="143"/>
      <w:bookmarkEnd w:id="144"/>
      <w:r>
        <w:rPr>
          <w:rFonts w:hAnsi="宋体" w:hint="eastAsia"/>
          <w:b/>
        </w:rPr>
        <w:t>格式</w:t>
      </w:r>
    </w:p>
    <w:p w:rsidR="00715501" w:rsidRDefault="002A7EDB">
      <w:pPr>
        <w:snapToGrid w:val="0"/>
        <w:spacing w:line="360" w:lineRule="auto"/>
        <w:rPr>
          <w:rFonts w:ascii="宋体" w:hAnsi="宋体"/>
          <w:b/>
          <w:spacing w:val="-6"/>
          <w:sz w:val="24"/>
        </w:rPr>
      </w:pPr>
      <w:r>
        <w:rPr>
          <w:rFonts w:ascii="宋体" w:hAnsi="宋体" w:hint="eastAsia"/>
          <w:spacing w:val="-6"/>
          <w:sz w:val="24"/>
        </w:rPr>
        <w:t>致：皖南医学院：</w:t>
      </w:r>
    </w:p>
    <w:p w:rsidR="00715501" w:rsidRDefault="002A7EDB">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我______</w:t>
      </w:r>
      <w:r>
        <w:rPr>
          <w:rFonts w:ascii="宋体" w:hAnsi="宋体" w:hint="eastAsia"/>
          <w:spacing w:val="-6"/>
          <w:sz w:val="24"/>
          <w:u w:val="single"/>
        </w:rPr>
        <w:t>_     _</w:t>
      </w:r>
      <w:r>
        <w:rPr>
          <w:rFonts w:ascii="宋体" w:hAnsi="宋体" w:hint="eastAsia"/>
          <w:spacing w:val="-6"/>
          <w:sz w:val="24"/>
        </w:rPr>
        <w:t>_（姓名）系______</w:t>
      </w:r>
      <w:r>
        <w:rPr>
          <w:rFonts w:ascii="宋体" w:hAnsi="宋体" w:hint="eastAsia"/>
          <w:spacing w:val="-6"/>
          <w:sz w:val="24"/>
          <w:u w:val="single"/>
        </w:rPr>
        <w:t>_     _</w:t>
      </w:r>
      <w:r>
        <w:rPr>
          <w:rFonts w:ascii="宋体" w:hAnsi="宋体" w:hint="eastAsia"/>
          <w:spacing w:val="-6"/>
          <w:sz w:val="24"/>
        </w:rPr>
        <w:t xml:space="preserve">_（投标人名称）的法定代表人，现授权委托本单位在职职工 </w:t>
      </w:r>
      <w:r>
        <w:rPr>
          <w:rFonts w:ascii="宋体" w:hAnsi="宋体" w:hint="eastAsia"/>
          <w:spacing w:val="-6"/>
          <w:sz w:val="24"/>
          <w:u w:val="single"/>
        </w:rPr>
        <w:t xml:space="preserve">              </w:t>
      </w:r>
      <w:r>
        <w:rPr>
          <w:rFonts w:ascii="宋体" w:hAnsi="宋体" w:hint="eastAsia"/>
          <w:spacing w:val="-6"/>
          <w:sz w:val="24"/>
        </w:rPr>
        <w:t>（姓名）以我方的名义参加</w:t>
      </w:r>
      <w:r>
        <w:rPr>
          <w:rFonts w:ascii="宋体" w:hAnsi="宋体" w:hint="eastAsia"/>
          <w:spacing w:val="-6"/>
          <w:sz w:val="24"/>
          <w:u w:val="single"/>
        </w:rPr>
        <w:t xml:space="preserve">             </w:t>
      </w:r>
      <w:r>
        <w:rPr>
          <w:rFonts w:ascii="宋体" w:hAnsi="宋体" w:hint="eastAsia"/>
          <w:spacing w:val="-6"/>
          <w:sz w:val="24"/>
        </w:rPr>
        <w:t>项目的投标活动，并代表我方全权办理针对上述项目的投标、开标、磋商、签约等具体事务和签署相关文件。</w:t>
      </w:r>
    </w:p>
    <w:p w:rsidR="00715501" w:rsidRDefault="002A7EDB">
      <w:pPr>
        <w:snapToGrid w:val="0"/>
        <w:spacing w:line="360" w:lineRule="auto"/>
        <w:rPr>
          <w:rFonts w:ascii="宋体" w:hAnsi="宋体"/>
          <w:spacing w:val="-6"/>
          <w:sz w:val="24"/>
        </w:rPr>
      </w:pPr>
      <w:r>
        <w:rPr>
          <w:rFonts w:ascii="宋体" w:hAnsi="宋体" w:hint="eastAsia"/>
          <w:spacing w:val="-6"/>
          <w:sz w:val="24"/>
        </w:rPr>
        <w:t xml:space="preserve">    我方对被授权人的签名负全部责任。</w:t>
      </w:r>
    </w:p>
    <w:p w:rsidR="00715501" w:rsidRDefault="002A7EDB">
      <w:pPr>
        <w:snapToGrid w:val="0"/>
        <w:spacing w:line="360" w:lineRule="auto"/>
        <w:ind w:firstLine="480"/>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715501" w:rsidRDefault="002A7EDB">
      <w:pPr>
        <w:snapToGrid w:val="0"/>
        <w:spacing w:line="360" w:lineRule="auto"/>
        <w:ind w:firstLine="480"/>
        <w:rPr>
          <w:rFonts w:ascii="宋体" w:hAnsi="宋体"/>
          <w:spacing w:val="-6"/>
          <w:sz w:val="24"/>
        </w:rPr>
      </w:pPr>
      <w:r>
        <w:rPr>
          <w:rFonts w:ascii="宋体" w:hAnsi="宋体" w:hint="eastAsia"/>
          <w:spacing w:val="-6"/>
          <w:sz w:val="24"/>
        </w:rPr>
        <w:t>被授权人无转委托权，特此委托。</w:t>
      </w:r>
    </w:p>
    <w:p w:rsidR="00715501" w:rsidRDefault="00715501" w:rsidP="008F6A3A">
      <w:pPr>
        <w:snapToGrid w:val="0"/>
        <w:spacing w:beforeLines="50" w:after="50" w:line="360" w:lineRule="auto"/>
        <w:rPr>
          <w:rFonts w:ascii="宋体" w:hAnsi="宋体"/>
          <w:spacing w:val="-6"/>
          <w:sz w:val="24"/>
        </w:rPr>
      </w:pPr>
    </w:p>
    <w:p w:rsidR="00715501" w:rsidRDefault="002A7EDB" w:rsidP="008F6A3A">
      <w:pPr>
        <w:snapToGrid w:val="0"/>
        <w:spacing w:beforeLines="50" w:after="50" w:line="360" w:lineRule="auto"/>
        <w:rPr>
          <w:rFonts w:ascii="宋体" w:hAnsi="宋体"/>
          <w:spacing w:val="-6"/>
          <w:sz w:val="24"/>
          <w:u w:val="single"/>
        </w:rPr>
      </w:pPr>
      <w:r>
        <w:rPr>
          <w:rFonts w:ascii="宋体" w:hAnsi="宋体" w:hint="eastAsia"/>
          <w:spacing w:val="-6"/>
          <w:sz w:val="24"/>
        </w:rPr>
        <w:t>被授权人签名：</w:t>
      </w:r>
      <w:r>
        <w:rPr>
          <w:rFonts w:ascii="宋体" w:hAnsi="宋体" w:hint="eastAsia"/>
          <w:spacing w:val="-6"/>
          <w:sz w:val="24"/>
          <w:u w:val="single"/>
        </w:rPr>
        <w:t xml:space="preserve">          </w:t>
      </w:r>
      <w:r>
        <w:rPr>
          <w:rFonts w:ascii="宋体" w:hAnsi="宋体" w:hint="eastAsia"/>
          <w:spacing w:val="-6"/>
          <w:sz w:val="24"/>
        </w:rPr>
        <w:t xml:space="preserve">                 法定代表人签名：</w:t>
      </w:r>
      <w:r>
        <w:rPr>
          <w:rFonts w:ascii="宋体" w:hAnsi="宋体" w:hint="eastAsia"/>
          <w:spacing w:val="-6"/>
          <w:sz w:val="24"/>
          <w:u w:val="single"/>
        </w:rPr>
        <w:t xml:space="preserve">          </w:t>
      </w:r>
    </w:p>
    <w:p w:rsidR="00715501" w:rsidRDefault="002A7EDB" w:rsidP="008F6A3A">
      <w:pPr>
        <w:snapToGrid w:val="0"/>
        <w:spacing w:beforeLines="50" w:after="50" w:line="360" w:lineRule="auto"/>
        <w:ind w:firstLineChars="400" w:firstLine="912"/>
        <w:rPr>
          <w:rFonts w:ascii="宋体" w:hAnsi="宋体"/>
          <w:spacing w:val="-6"/>
          <w:sz w:val="24"/>
        </w:rPr>
      </w:pPr>
      <w:r>
        <w:rPr>
          <w:rFonts w:ascii="宋体" w:hAnsi="宋体" w:hint="eastAsia"/>
          <w:spacing w:val="-6"/>
          <w:sz w:val="24"/>
        </w:rPr>
        <w:t>职务：</w:t>
      </w:r>
      <w:r>
        <w:rPr>
          <w:rFonts w:ascii="宋体" w:hAnsi="宋体" w:hint="eastAsia"/>
          <w:spacing w:val="-6"/>
          <w:sz w:val="24"/>
          <w:u w:val="single"/>
        </w:rPr>
        <w:t xml:space="preserve">           </w:t>
      </w:r>
      <w:r>
        <w:rPr>
          <w:rFonts w:ascii="宋体" w:hAnsi="宋体" w:hint="eastAsia"/>
          <w:spacing w:val="-6"/>
          <w:sz w:val="24"/>
        </w:rPr>
        <w:t xml:space="preserve">                          职务：</w:t>
      </w:r>
      <w:r>
        <w:rPr>
          <w:rFonts w:ascii="宋体" w:hAnsi="宋体" w:hint="eastAsia"/>
          <w:spacing w:val="-6"/>
          <w:sz w:val="24"/>
          <w:u w:val="single"/>
        </w:rPr>
        <w:t xml:space="preserve">           </w:t>
      </w:r>
    </w:p>
    <w:p w:rsidR="00715501" w:rsidRDefault="002A7EDB" w:rsidP="008F6A3A">
      <w:pPr>
        <w:snapToGrid w:val="0"/>
        <w:spacing w:beforeLines="50" w:after="50" w:line="360" w:lineRule="auto"/>
        <w:rPr>
          <w:rFonts w:ascii="宋体" w:hAnsi="宋体"/>
          <w:spacing w:val="-6"/>
          <w:sz w:val="24"/>
        </w:rPr>
      </w:pPr>
      <w:r>
        <w:rPr>
          <w:rFonts w:ascii="宋体" w:hAnsi="宋体" w:hint="eastAsia"/>
          <w:spacing w:val="-6"/>
          <w:sz w:val="24"/>
        </w:rPr>
        <w:t>被授权人身份证号码：</w:t>
      </w:r>
      <w:r>
        <w:rPr>
          <w:rFonts w:ascii="宋体" w:hAnsi="宋体" w:hint="eastAsia"/>
          <w:spacing w:val="-6"/>
          <w:sz w:val="24"/>
          <w:u w:val="single"/>
        </w:rPr>
        <w:t xml:space="preserve">                             </w:t>
      </w:r>
      <w:r>
        <w:rPr>
          <w:rFonts w:ascii="宋体" w:hAnsi="宋体" w:hint="eastAsia"/>
          <w:spacing w:val="-6"/>
          <w:sz w:val="24"/>
        </w:rPr>
        <w:t xml:space="preserve"> </w:t>
      </w:r>
    </w:p>
    <w:p w:rsidR="00715501" w:rsidRDefault="002A7EDB" w:rsidP="008F6A3A">
      <w:pPr>
        <w:snapToGrid w:val="0"/>
        <w:spacing w:beforeLines="50" w:after="50" w:line="360" w:lineRule="auto"/>
        <w:rPr>
          <w:rFonts w:ascii="宋体" w:hAnsi="宋体"/>
          <w:spacing w:val="-6"/>
          <w:sz w:val="24"/>
        </w:rPr>
      </w:pPr>
      <w:r>
        <w:rPr>
          <w:rFonts w:ascii="宋体" w:hAnsi="宋体" w:hint="eastAsia"/>
          <w:spacing w:val="-6"/>
          <w:sz w:val="24"/>
        </w:rPr>
        <w:t xml:space="preserve">                                    投标人名称（盖章）：</w:t>
      </w:r>
    </w:p>
    <w:p w:rsidR="00715501" w:rsidRDefault="002A7EDB" w:rsidP="008F6A3A">
      <w:pPr>
        <w:snapToGrid w:val="0"/>
        <w:spacing w:beforeLines="50" w:after="50" w:line="360" w:lineRule="auto"/>
        <w:jc w:val="center"/>
        <w:rPr>
          <w:rFonts w:ascii="宋体" w:hAnsi="宋体"/>
          <w:spacing w:val="-6"/>
          <w:sz w:val="24"/>
        </w:rPr>
      </w:pPr>
      <w:r>
        <w:rPr>
          <w:rFonts w:ascii="宋体" w:hAnsi="宋体" w:hint="eastAsia"/>
          <w:spacing w:val="-6"/>
          <w:sz w:val="24"/>
        </w:rPr>
        <w:t xml:space="preserve">                                        年    月    日</w:t>
      </w:r>
    </w:p>
    <w:p w:rsidR="00715501" w:rsidRDefault="00B52A0E">
      <w:pPr>
        <w:spacing w:line="360" w:lineRule="auto"/>
        <w:rPr>
          <w:rFonts w:ascii="宋体" w:hAnsi="宋体"/>
          <w:spacing w:val="-6"/>
        </w:rPr>
      </w:pPr>
      <w:r>
        <w:rPr>
          <w:rFonts w:ascii="宋体" w:hAnsi="宋体"/>
          <w:spacing w:val="-6"/>
        </w:rPr>
        <w:pict>
          <v:shapetype id="_x0000_t202" coordsize="21600,21600" o:spt="202" path="m,l,21600r21600,l21600,xe">
            <v:stroke joinstyle="miter"/>
            <v:path gradientshapeok="t" o:connecttype="rect"/>
          </v:shapetype>
          <v:shape id="Text Box 3" o:spid="_x0000_s1029" type="#_x0000_t202" style="position:absolute;left:0;text-align:left;margin-left:0;margin-top:11.7pt;width:270.15pt;height:185.85pt;z-index:251663360">
            <v:textbox>
              <w:txbxContent>
                <w:p w:rsidR="002A7EDB" w:rsidRDefault="002A7EDB">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2A7EDB" w:rsidRDefault="002A7EDB">
                  <w:pPr>
                    <w:rPr>
                      <w:rFonts w:ascii="宋体" w:hAnsi="宋体"/>
                      <w:sz w:val="24"/>
                    </w:rPr>
                  </w:pPr>
                </w:p>
                <w:p w:rsidR="002A7EDB" w:rsidRDefault="002A7EDB">
                  <w:pPr>
                    <w:rPr>
                      <w:rFonts w:ascii="宋体" w:hAnsi="宋体"/>
                      <w:sz w:val="24"/>
                    </w:rPr>
                  </w:pPr>
                </w:p>
                <w:p w:rsidR="002A7EDB" w:rsidRDefault="002A7EDB">
                  <w:pPr>
                    <w:rPr>
                      <w:rFonts w:ascii="宋体" w:hAnsi="宋体"/>
                      <w:sz w:val="24"/>
                    </w:rPr>
                  </w:pPr>
                </w:p>
                <w:p w:rsidR="002A7EDB" w:rsidRDefault="002A7EDB">
                  <w:pPr>
                    <w:rPr>
                      <w:rFonts w:ascii="宋体" w:hAnsi="宋体"/>
                      <w:sz w:val="24"/>
                    </w:rPr>
                  </w:pPr>
                </w:p>
                <w:p w:rsidR="002A7EDB" w:rsidRDefault="002A7EDB">
                  <w:pPr>
                    <w:rPr>
                      <w:rFonts w:ascii="宋体" w:hAnsi="宋体"/>
                      <w:sz w:val="24"/>
                    </w:rPr>
                  </w:pPr>
                  <w:r>
                    <w:rPr>
                      <w:rFonts w:ascii="宋体" w:hAnsi="宋体" w:hint="eastAsia"/>
                      <w:sz w:val="24"/>
                    </w:rPr>
                    <w:t xml:space="preserve">       复印件粘贴处</w:t>
                  </w:r>
                </w:p>
              </w:txbxContent>
            </v:textbox>
          </v:shape>
        </w:pict>
      </w:r>
    </w:p>
    <w:p w:rsidR="00715501" w:rsidRDefault="00715501">
      <w:pPr>
        <w:spacing w:line="360" w:lineRule="auto"/>
        <w:rPr>
          <w:rFonts w:ascii="宋体" w:hAnsi="宋体"/>
          <w:spacing w:val="-6"/>
        </w:rPr>
      </w:pPr>
    </w:p>
    <w:p w:rsidR="00715501" w:rsidRDefault="00715501">
      <w:pPr>
        <w:spacing w:line="360" w:lineRule="auto"/>
        <w:rPr>
          <w:rFonts w:ascii="宋体" w:hAnsi="宋体"/>
          <w:spacing w:val="-6"/>
        </w:rPr>
      </w:pPr>
    </w:p>
    <w:p w:rsidR="00715501" w:rsidRDefault="002A7EDB">
      <w:pPr>
        <w:adjustRightInd w:val="0"/>
        <w:snapToGrid w:val="0"/>
        <w:spacing w:line="300" w:lineRule="auto"/>
        <w:rPr>
          <w:rFonts w:ascii="宋体" w:hAnsi="宋体"/>
          <w:spacing w:val="-6"/>
          <w:sz w:val="24"/>
        </w:rPr>
      </w:pPr>
      <w:r>
        <w:rPr>
          <w:rFonts w:ascii="宋体" w:hAnsi="宋体" w:hint="eastAsia"/>
          <w:spacing w:val="-6"/>
          <w:sz w:val="24"/>
        </w:rPr>
        <w:t xml:space="preserve"> </w:t>
      </w:r>
    </w:p>
    <w:p w:rsidR="00715501" w:rsidRDefault="00715501">
      <w:pPr>
        <w:pStyle w:val="a5"/>
        <w:snapToGrid w:val="0"/>
        <w:spacing w:beforeLines="0" w:afterLines="0" w:line="360" w:lineRule="auto"/>
        <w:jc w:val="left"/>
        <w:rPr>
          <w:rFonts w:hAnsi="宋体"/>
        </w:rPr>
      </w:pPr>
    </w:p>
    <w:p w:rsidR="00715501" w:rsidRDefault="00715501">
      <w:pPr>
        <w:pStyle w:val="a5"/>
        <w:snapToGrid w:val="0"/>
        <w:spacing w:beforeLines="0" w:afterLines="0" w:line="360" w:lineRule="auto"/>
        <w:jc w:val="left"/>
        <w:rPr>
          <w:rFonts w:hAnsi="宋体"/>
        </w:rPr>
      </w:pPr>
    </w:p>
    <w:p w:rsidR="00715501" w:rsidRDefault="00715501">
      <w:pPr>
        <w:pStyle w:val="a5"/>
        <w:snapToGrid w:val="0"/>
        <w:spacing w:beforeLines="0" w:afterLines="0" w:line="360" w:lineRule="auto"/>
        <w:jc w:val="left"/>
        <w:rPr>
          <w:rFonts w:hAnsi="宋体"/>
        </w:rPr>
      </w:pPr>
    </w:p>
    <w:p w:rsidR="00715501" w:rsidRDefault="00715501">
      <w:pPr>
        <w:spacing w:line="360" w:lineRule="auto"/>
        <w:jc w:val="center"/>
        <w:rPr>
          <w:rFonts w:ascii="宋体" w:hAnsi="宋体"/>
          <w:b/>
          <w:spacing w:val="-6"/>
          <w:sz w:val="24"/>
        </w:rPr>
      </w:pPr>
    </w:p>
    <w:p w:rsidR="00715501" w:rsidRDefault="00715501">
      <w:pPr>
        <w:rPr>
          <w:rFonts w:ascii="仿宋_GB2312" w:eastAsia="仿宋_GB2312"/>
        </w:rPr>
      </w:pPr>
    </w:p>
    <w:p w:rsidR="00715501" w:rsidRDefault="00715501">
      <w:pPr>
        <w:rPr>
          <w:rFonts w:ascii="仿宋_GB2312" w:eastAsia="仿宋_GB2312"/>
        </w:rPr>
      </w:pPr>
    </w:p>
    <w:p w:rsidR="00715501" w:rsidRDefault="002A7EDB">
      <w:pPr>
        <w:jc w:val="center"/>
        <w:rPr>
          <w:rFonts w:ascii="华文中宋" w:eastAsia="华文中宋" w:hAnsi="华文中宋"/>
          <w:b/>
          <w:spacing w:val="-6"/>
          <w:sz w:val="32"/>
          <w:szCs w:val="28"/>
        </w:rPr>
      </w:pPr>
      <w:r>
        <w:rPr>
          <w:rFonts w:ascii="华文中宋" w:eastAsia="华文中宋" w:hAnsi="华文中宋" w:hint="eastAsia"/>
          <w:b/>
          <w:spacing w:val="-6"/>
          <w:sz w:val="32"/>
          <w:szCs w:val="28"/>
        </w:rPr>
        <w:lastRenderedPageBreak/>
        <w:t>六、</w:t>
      </w:r>
      <w:bookmarkStart w:id="145" w:name="_Toc184635144"/>
      <w:bookmarkStart w:id="146" w:name="_Toc485906236"/>
      <w:bookmarkStart w:id="147" w:name="_Toc514402449"/>
      <w:r>
        <w:rPr>
          <w:rFonts w:ascii="华文中宋" w:eastAsia="华文中宋" w:hAnsi="华文中宋" w:hint="eastAsia"/>
          <w:b/>
          <w:spacing w:val="-6"/>
          <w:sz w:val="32"/>
          <w:szCs w:val="28"/>
        </w:rPr>
        <w:t>施工组织设计</w:t>
      </w:r>
      <w:bookmarkEnd w:id="145"/>
      <w:bookmarkEnd w:id="146"/>
      <w:bookmarkEnd w:id="147"/>
    </w:p>
    <w:p w:rsidR="00715501" w:rsidRDefault="002A7EDB">
      <w:pPr>
        <w:ind w:firstLineChars="200" w:firstLine="560"/>
        <w:rPr>
          <w:rFonts w:ascii="仿宋_GB2312" w:eastAsia="仿宋_GB2312" w:hAnsi="宋体"/>
          <w:color w:val="000000" w:themeColor="text1"/>
          <w:szCs w:val="21"/>
        </w:rPr>
      </w:pPr>
      <w:r>
        <w:rPr>
          <w:rFonts w:ascii="仿宋_GB2312" w:eastAsia="仿宋_GB2312" w:hAnsi="宋体" w:hint="eastAsia"/>
          <w:color w:val="000000" w:themeColor="text1"/>
          <w:szCs w:val="21"/>
        </w:rPr>
        <w:t>投标人编制施工组织设计的要求：</w:t>
      </w:r>
      <w:r>
        <w:rPr>
          <w:rFonts w:ascii="仿宋_GB2312" w:eastAsia="仿宋_GB2312" w:hAnsi="宋体" w:hint="eastAsia"/>
          <w:color w:val="000000" w:themeColor="text1"/>
          <w:spacing w:val="-6"/>
          <w:szCs w:val="21"/>
        </w:rPr>
        <w:t>投标单位的施工组织设计合理性，施工质量保证，工期响应情况，验收保障情况</w:t>
      </w:r>
      <w:r>
        <w:rPr>
          <w:rFonts w:ascii="仿宋_GB2312" w:eastAsia="仿宋_GB2312" w:hAnsi="宋体" w:hint="eastAsia"/>
          <w:color w:val="000000" w:themeColor="text1"/>
          <w:szCs w:val="21"/>
        </w:rPr>
        <w:t>。要有明确的施工方案、并符合磋商文件技术标要求，认真考虑施工工艺和使用更好材料，满足使用部门要求。</w:t>
      </w:r>
    </w:p>
    <w:p w:rsidR="00715501" w:rsidRDefault="00715501" w:rsidP="002A7EDB">
      <w:pPr>
        <w:ind w:firstLineChars="200" w:firstLine="561"/>
        <w:rPr>
          <w:rFonts w:ascii="华文中宋" w:eastAsia="华文中宋" w:hAnsi="华文中宋"/>
          <w:b/>
        </w:rPr>
      </w:pPr>
    </w:p>
    <w:p w:rsidR="00715501" w:rsidRDefault="002A7EDB">
      <w:pPr>
        <w:jc w:val="center"/>
        <w:rPr>
          <w:rFonts w:ascii="华文中宋" w:eastAsia="华文中宋" w:hAnsi="华文中宋"/>
          <w:b/>
          <w:spacing w:val="-6"/>
          <w:sz w:val="32"/>
          <w:szCs w:val="28"/>
        </w:rPr>
      </w:pPr>
      <w:r>
        <w:rPr>
          <w:rFonts w:ascii="华文中宋" w:eastAsia="华文中宋" w:hAnsi="华文中宋" w:hint="eastAsia"/>
          <w:b/>
          <w:spacing w:val="-6"/>
          <w:sz w:val="32"/>
          <w:szCs w:val="28"/>
        </w:rPr>
        <w:t>七、近三年业绩</w:t>
      </w:r>
    </w:p>
    <w:p w:rsidR="00715501" w:rsidRDefault="00715501">
      <w:pPr>
        <w:jc w:val="center"/>
        <w:rPr>
          <w:rFonts w:ascii="华文中宋" w:eastAsia="华文中宋" w:hAnsi="华文中宋"/>
          <w:b/>
          <w:spacing w:val="-6"/>
          <w:sz w:val="32"/>
          <w:szCs w:val="28"/>
        </w:rPr>
      </w:pPr>
    </w:p>
    <w:p w:rsidR="00715501" w:rsidRDefault="002A7EDB">
      <w:pPr>
        <w:jc w:val="center"/>
        <w:rPr>
          <w:rFonts w:ascii="华文中宋" w:eastAsia="华文中宋" w:hAnsi="华文中宋"/>
          <w:b/>
          <w:spacing w:val="-6"/>
          <w:sz w:val="32"/>
          <w:szCs w:val="28"/>
        </w:rPr>
      </w:pPr>
      <w:r>
        <w:rPr>
          <w:rFonts w:ascii="华文中宋" w:eastAsia="华文中宋" w:hAnsi="华文中宋" w:hint="eastAsia"/>
          <w:b/>
          <w:spacing w:val="-6"/>
          <w:sz w:val="32"/>
          <w:szCs w:val="28"/>
        </w:rPr>
        <w:t>八、材料品牌</w:t>
      </w:r>
    </w:p>
    <w:p w:rsidR="00715501" w:rsidRDefault="00715501">
      <w:pPr>
        <w:jc w:val="center"/>
        <w:rPr>
          <w:rFonts w:ascii="华文中宋" w:eastAsia="华文中宋" w:hAnsi="华文中宋"/>
          <w:b/>
          <w:spacing w:val="-6"/>
          <w:sz w:val="32"/>
          <w:szCs w:val="28"/>
        </w:rPr>
      </w:pPr>
    </w:p>
    <w:p w:rsidR="00715501" w:rsidRDefault="002A7EDB">
      <w:pPr>
        <w:jc w:val="center"/>
        <w:rPr>
          <w:rFonts w:ascii="华文中宋" w:eastAsia="华文中宋" w:hAnsi="华文中宋"/>
          <w:b/>
          <w:spacing w:val="-6"/>
          <w:sz w:val="32"/>
          <w:szCs w:val="28"/>
        </w:rPr>
      </w:pPr>
      <w:r>
        <w:rPr>
          <w:rFonts w:ascii="华文中宋" w:eastAsia="华文中宋" w:hAnsi="华文中宋" w:hint="eastAsia"/>
          <w:b/>
          <w:spacing w:val="-6"/>
          <w:sz w:val="32"/>
          <w:szCs w:val="28"/>
        </w:rPr>
        <w:t>九、售后服务承诺</w:t>
      </w:r>
    </w:p>
    <w:p w:rsidR="00715501" w:rsidRDefault="00715501">
      <w:pPr>
        <w:jc w:val="center"/>
        <w:rPr>
          <w:rFonts w:ascii="华文中宋" w:eastAsia="华文中宋" w:hAnsi="华文中宋"/>
          <w:b/>
          <w:spacing w:val="-6"/>
          <w:sz w:val="32"/>
          <w:szCs w:val="28"/>
        </w:rPr>
      </w:pPr>
    </w:p>
    <w:p w:rsidR="00715501" w:rsidRDefault="002A7EDB">
      <w:pPr>
        <w:jc w:val="center"/>
        <w:rPr>
          <w:rFonts w:ascii="华文中宋" w:eastAsia="华文中宋" w:hAnsi="华文中宋"/>
          <w:b/>
          <w:spacing w:val="-6"/>
          <w:sz w:val="32"/>
          <w:szCs w:val="28"/>
        </w:rPr>
      </w:pPr>
      <w:r>
        <w:rPr>
          <w:rFonts w:ascii="华文中宋" w:eastAsia="华文中宋" w:hAnsi="华文中宋" w:hint="eastAsia"/>
          <w:b/>
          <w:spacing w:val="-6"/>
          <w:sz w:val="32"/>
          <w:szCs w:val="28"/>
        </w:rPr>
        <w:t>十、投标人需要提供的其他材料</w:t>
      </w:r>
    </w:p>
    <w:p w:rsidR="00715501" w:rsidRDefault="00715501">
      <w:pPr>
        <w:rPr>
          <w:rFonts w:ascii="仿宋_GB2312" w:eastAsia="仿宋_GB2312"/>
        </w:rPr>
      </w:pPr>
    </w:p>
    <w:p w:rsidR="00715501" w:rsidRDefault="00715501">
      <w:pPr>
        <w:rPr>
          <w:rFonts w:ascii="仿宋_GB2312" w:eastAsia="仿宋_GB2312"/>
        </w:rPr>
      </w:pPr>
    </w:p>
    <w:p w:rsidR="00715501" w:rsidRDefault="00715501">
      <w:pPr>
        <w:rPr>
          <w:rFonts w:ascii="仿宋_GB2312" w:eastAsia="仿宋_GB2312"/>
        </w:rPr>
      </w:pPr>
    </w:p>
    <w:p w:rsidR="00715501" w:rsidRDefault="00715501">
      <w:pPr>
        <w:rPr>
          <w:rFonts w:ascii="仿宋_GB2312" w:eastAsia="仿宋_GB2312"/>
        </w:rPr>
      </w:pPr>
    </w:p>
    <w:p w:rsidR="00715501" w:rsidRDefault="00715501">
      <w:pPr>
        <w:rPr>
          <w:rFonts w:ascii="仿宋_GB2312" w:eastAsia="仿宋_GB2312"/>
        </w:rPr>
      </w:pPr>
    </w:p>
    <w:p w:rsidR="00715501" w:rsidRDefault="00715501">
      <w:pPr>
        <w:rPr>
          <w:rFonts w:ascii="仿宋_GB2312" w:eastAsia="仿宋_GB2312"/>
        </w:rPr>
      </w:pPr>
    </w:p>
    <w:p w:rsidR="00715501" w:rsidRDefault="00715501">
      <w:pPr>
        <w:rPr>
          <w:rFonts w:ascii="仿宋_GB2312" w:eastAsia="仿宋_GB2312"/>
        </w:rPr>
      </w:pPr>
    </w:p>
    <w:p w:rsidR="00715501" w:rsidRDefault="00715501">
      <w:pPr>
        <w:rPr>
          <w:rFonts w:ascii="仿宋_GB2312" w:eastAsia="仿宋_GB2312"/>
        </w:rPr>
      </w:pPr>
    </w:p>
    <w:p w:rsidR="00715501" w:rsidRDefault="00715501">
      <w:pPr>
        <w:rPr>
          <w:rFonts w:ascii="仿宋_GB2312" w:eastAsia="仿宋_GB2312"/>
        </w:rPr>
      </w:pPr>
    </w:p>
    <w:p w:rsidR="00715501" w:rsidRDefault="002A7EDB">
      <w:pPr>
        <w:rPr>
          <w:rFonts w:ascii="仿宋_GB2312" w:eastAsia="仿宋_GB2312"/>
          <w:b/>
        </w:rPr>
      </w:pPr>
      <w:r>
        <w:rPr>
          <w:rFonts w:ascii="仿宋_GB2312" w:eastAsia="仿宋_GB2312" w:hint="eastAsia"/>
          <w:b/>
        </w:rPr>
        <w:lastRenderedPageBreak/>
        <w:t>附件1：</w:t>
      </w:r>
    </w:p>
    <w:p w:rsidR="00715501" w:rsidRDefault="002A7EDB">
      <w:pPr>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皖南医学院采购质疑与投诉办法（试行）</w:t>
      </w:r>
    </w:p>
    <w:p w:rsidR="00715501" w:rsidRDefault="00715501">
      <w:pPr>
        <w:spacing w:line="560" w:lineRule="exact"/>
        <w:ind w:firstLineChars="200" w:firstLine="600"/>
        <w:rPr>
          <w:sz w:val="30"/>
          <w:szCs w:val="30"/>
        </w:rPr>
      </w:pPr>
    </w:p>
    <w:p w:rsidR="00715501" w:rsidRDefault="002A7EDB">
      <w:pPr>
        <w:spacing w:line="560" w:lineRule="exact"/>
        <w:jc w:val="center"/>
        <w:rPr>
          <w:rFonts w:ascii="黑体" w:eastAsia="黑体" w:hAnsi="黑体" w:cs="宋体"/>
          <w:color w:val="333333"/>
          <w:sz w:val="30"/>
          <w:szCs w:val="30"/>
        </w:rPr>
      </w:pPr>
      <w:bookmarkStart w:id="148" w:name="_Toc374453341"/>
      <w:r>
        <w:rPr>
          <w:rFonts w:ascii="黑体" w:eastAsia="黑体" w:hAnsi="黑体" w:cs="宋体" w:hint="eastAsia"/>
          <w:b/>
          <w:bCs/>
          <w:color w:val="333333"/>
          <w:sz w:val="30"/>
          <w:szCs w:val="30"/>
        </w:rPr>
        <w:t>第一章</w:t>
      </w:r>
      <w:r>
        <w:rPr>
          <w:rFonts w:ascii="宋体" w:eastAsia="黑体" w:hAnsi="宋体" w:hint="eastAsia"/>
          <w:color w:val="333333"/>
          <w:sz w:val="30"/>
          <w:szCs w:val="30"/>
        </w:rPr>
        <w:t>  </w:t>
      </w:r>
      <w:r>
        <w:rPr>
          <w:rFonts w:ascii="黑体" w:eastAsia="黑体" w:hAnsi="黑体" w:cs="宋体" w:hint="eastAsia"/>
          <w:b/>
          <w:bCs/>
          <w:color w:val="333333"/>
          <w:sz w:val="30"/>
          <w:szCs w:val="30"/>
        </w:rPr>
        <w:t>总 则</w:t>
      </w:r>
      <w:bookmarkEnd w:id="148"/>
    </w:p>
    <w:p w:rsidR="00715501" w:rsidRDefault="002A7EDB">
      <w:pPr>
        <w:spacing w:line="560" w:lineRule="exact"/>
        <w:ind w:firstLineChars="200" w:firstLine="600"/>
        <w:rPr>
          <w:rFonts w:ascii="仿宋_GB2312" w:eastAsia="仿宋_GB2312" w:hAnsi="宋体" w:cs="宋体"/>
          <w:color w:val="333333"/>
          <w:sz w:val="30"/>
          <w:szCs w:val="30"/>
        </w:rPr>
      </w:pPr>
      <w:r>
        <w:rPr>
          <w:rFonts w:ascii="宋体" w:eastAsia="仿宋_GB2312" w:hAnsi="宋体" w:hint="eastAsia"/>
          <w:color w:val="333333"/>
          <w:sz w:val="30"/>
          <w:szCs w:val="30"/>
        </w:rPr>
        <w:t> </w:t>
      </w:r>
    </w:p>
    <w:p w:rsidR="00715501" w:rsidRDefault="002A7EDB">
      <w:pPr>
        <w:spacing w:line="560" w:lineRule="exact"/>
        <w:ind w:firstLineChars="200" w:firstLine="600"/>
        <w:rPr>
          <w:rFonts w:ascii="仿宋_GB2312" w:eastAsia="仿宋_GB2312" w:hAnsi="宋体" w:cs="宋体"/>
          <w:color w:val="333333"/>
          <w:sz w:val="30"/>
          <w:szCs w:val="30"/>
        </w:rPr>
      </w:pPr>
      <w:r>
        <w:rPr>
          <w:rFonts w:ascii="仿宋_GB2312" w:eastAsia="仿宋_GB2312" w:hAnsi="宋体" w:cs="宋体" w:hint="eastAsia"/>
          <w:color w:val="333333"/>
          <w:sz w:val="30"/>
          <w:szCs w:val="30"/>
        </w:rPr>
        <w:t xml:space="preserve"> </w:t>
      </w:r>
      <w:r>
        <w:rPr>
          <w:rFonts w:ascii="仿宋_GB2312" w:eastAsia="仿宋_GB2312" w:hAnsi="宋体" w:cs="宋体" w:hint="eastAsia"/>
          <w:b/>
          <w:color w:val="333333"/>
          <w:sz w:val="30"/>
          <w:szCs w:val="30"/>
        </w:rPr>
        <w:t>第一条</w:t>
      </w:r>
      <w:r>
        <w:rPr>
          <w:rFonts w:ascii="仿宋_GB2312" w:eastAsia="仿宋_GB2312" w:hAnsi="宋体" w:cs="宋体" w:hint="eastAsia"/>
          <w:color w:val="333333"/>
          <w:sz w:val="30"/>
          <w:szCs w:val="30"/>
        </w:rPr>
        <w:t xml:space="preserve">  为规范</w:t>
      </w:r>
      <w:r>
        <w:rPr>
          <w:rFonts w:ascii="仿宋_GB2312" w:eastAsia="仿宋_GB2312" w:hAnsiTheme="minorEastAsia" w:cs="宋体" w:hint="eastAsia"/>
          <w:color w:val="333333"/>
          <w:sz w:val="30"/>
          <w:szCs w:val="30"/>
        </w:rPr>
        <w:t>学校</w:t>
      </w:r>
      <w:r>
        <w:rPr>
          <w:rFonts w:ascii="仿宋_GB2312" w:eastAsia="仿宋_GB2312" w:hAnsi="宋体" w:cs="宋体" w:hint="eastAsia"/>
          <w:color w:val="333333"/>
          <w:sz w:val="30"/>
          <w:szCs w:val="30"/>
        </w:rPr>
        <w:t>采购活动质疑</w:t>
      </w:r>
      <w:r>
        <w:rPr>
          <w:rFonts w:ascii="仿宋_GB2312" w:eastAsia="仿宋_GB2312" w:hAnsiTheme="minorEastAsia" w:cs="宋体" w:hint="eastAsia"/>
          <w:color w:val="333333"/>
          <w:sz w:val="30"/>
          <w:szCs w:val="30"/>
        </w:rPr>
        <w:t>和投诉</w:t>
      </w:r>
      <w:r>
        <w:rPr>
          <w:rFonts w:ascii="仿宋_GB2312" w:eastAsia="仿宋_GB2312" w:hAnsi="宋体" w:cs="宋体" w:hint="eastAsia"/>
          <w:color w:val="333333"/>
          <w:sz w:val="30"/>
          <w:szCs w:val="30"/>
        </w:rPr>
        <w:t>行为，确保采购活动公平竞争、合理运转</w:t>
      </w:r>
      <w:r>
        <w:rPr>
          <w:rFonts w:ascii="仿宋_GB2312" w:eastAsia="仿宋_GB2312" w:hAnsiTheme="minorEastAsia" w:cs="宋体" w:hint="eastAsia"/>
          <w:color w:val="333333"/>
          <w:sz w:val="30"/>
          <w:szCs w:val="30"/>
        </w:rPr>
        <w:t>，</w:t>
      </w:r>
      <w:r>
        <w:rPr>
          <w:rFonts w:ascii="仿宋_GB2312" w:eastAsia="仿宋_GB2312" w:hAnsi="宋体" w:cs="宋体" w:hint="eastAsia"/>
          <w:color w:val="333333"/>
          <w:sz w:val="30"/>
          <w:szCs w:val="30"/>
        </w:rPr>
        <w:t>保护参加</w:t>
      </w:r>
      <w:r>
        <w:rPr>
          <w:rFonts w:ascii="仿宋_GB2312" w:eastAsia="仿宋_GB2312" w:hAnsiTheme="minorEastAsia" w:cs="宋体" w:hint="eastAsia"/>
          <w:color w:val="333333"/>
          <w:sz w:val="30"/>
          <w:szCs w:val="30"/>
        </w:rPr>
        <w:t>学校采购活动当事人的</w:t>
      </w:r>
      <w:r>
        <w:rPr>
          <w:rFonts w:ascii="仿宋_GB2312" w:eastAsia="仿宋_GB2312" w:hAnsi="宋体" w:cs="宋体" w:hint="eastAsia"/>
          <w:color w:val="333333"/>
          <w:sz w:val="30"/>
          <w:szCs w:val="30"/>
        </w:rPr>
        <w:t>合法权益，根据《中华人民共和国政府采购法》</w:t>
      </w:r>
      <w:r>
        <w:rPr>
          <w:rFonts w:ascii="仿宋_GB2312" w:eastAsia="仿宋_GB2312" w:hAnsiTheme="minorEastAsia" w:cs="宋体" w:hint="eastAsia"/>
          <w:color w:val="333333"/>
          <w:sz w:val="30"/>
          <w:szCs w:val="30"/>
        </w:rPr>
        <w:t>、《中华人民共和国政府采购法实施条例》、</w:t>
      </w:r>
      <w:r>
        <w:rPr>
          <w:rFonts w:ascii="仿宋_GB2312" w:eastAsia="仿宋_GB2312" w:hAnsi="宋体" w:cs="宋体" w:hint="eastAsia"/>
          <w:color w:val="333333"/>
          <w:sz w:val="30"/>
          <w:szCs w:val="30"/>
        </w:rPr>
        <w:t>《政府采购</w:t>
      </w:r>
      <w:r>
        <w:rPr>
          <w:rFonts w:ascii="仿宋_GB2312" w:eastAsia="仿宋_GB2312" w:hAnsiTheme="minorEastAsia" w:cs="宋体" w:hint="eastAsia"/>
          <w:color w:val="333333"/>
          <w:sz w:val="30"/>
          <w:szCs w:val="30"/>
        </w:rPr>
        <w:t>质疑和投诉</w:t>
      </w:r>
      <w:r>
        <w:rPr>
          <w:rFonts w:ascii="仿宋_GB2312" w:eastAsia="仿宋_GB2312" w:hAnsi="宋体" w:cs="宋体" w:hint="eastAsia"/>
          <w:color w:val="333333"/>
          <w:sz w:val="30"/>
          <w:szCs w:val="30"/>
        </w:rPr>
        <w:t>办法》（财政部</w:t>
      </w:r>
      <w:r>
        <w:rPr>
          <w:rFonts w:ascii="仿宋_GB2312" w:eastAsia="仿宋_GB2312" w:hAnsiTheme="minorEastAsia" w:cs="宋体" w:hint="eastAsia"/>
          <w:color w:val="333333"/>
          <w:sz w:val="30"/>
          <w:szCs w:val="30"/>
        </w:rPr>
        <w:t>令</w:t>
      </w:r>
      <w:r>
        <w:rPr>
          <w:rFonts w:ascii="仿宋_GB2312" w:eastAsia="仿宋_GB2312" w:hAnsi="宋体" w:cs="宋体" w:hint="eastAsia"/>
          <w:color w:val="333333"/>
          <w:sz w:val="30"/>
          <w:szCs w:val="30"/>
        </w:rPr>
        <w:t>第</w:t>
      </w:r>
      <w:r>
        <w:rPr>
          <w:rFonts w:ascii="仿宋_GB2312" w:eastAsia="仿宋_GB2312" w:hAnsiTheme="minorEastAsia" w:cs="宋体" w:hint="eastAsia"/>
          <w:color w:val="333333"/>
          <w:sz w:val="30"/>
          <w:szCs w:val="30"/>
        </w:rPr>
        <w:t>94</w:t>
      </w:r>
      <w:r>
        <w:rPr>
          <w:rFonts w:ascii="仿宋_GB2312" w:eastAsia="仿宋_GB2312" w:hAnsi="宋体" w:cs="宋体" w:hint="eastAsia"/>
          <w:color w:val="333333"/>
          <w:sz w:val="30"/>
          <w:szCs w:val="30"/>
        </w:rPr>
        <w:t>号）</w:t>
      </w:r>
      <w:r>
        <w:rPr>
          <w:rFonts w:ascii="仿宋_GB2312" w:eastAsia="仿宋_GB2312" w:hAnsiTheme="minorEastAsia" w:cs="宋体" w:hint="eastAsia"/>
          <w:color w:val="333333"/>
          <w:sz w:val="30"/>
          <w:szCs w:val="30"/>
        </w:rPr>
        <w:t>和安徽省政府有关文件</w:t>
      </w:r>
      <w:r>
        <w:rPr>
          <w:rFonts w:ascii="仿宋_GB2312" w:eastAsia="仿宋_GB2312" w:hAnsi="宋体" w:cs="宋体" w:hint="eastAsia"/>
          <w:color w:val="333333"/>
          <w:sz w:val="30"/>
          <w:szCs w:val="30"/>
        </w:rPr>
        <w:t>精神，</w:t>
      </w:r>
      <w:r>
        <w:rPr>
          <w:rFonts w:ascii="仿宋_GB2312" w:eastAsia="仿宋_GB2312" w:hAnsiTheme="minorEastAsia" w:cs="宋体" w:hint="eastAsia"/>
          <w:color w:val="333333"/>
          <w:sz w:val="30"/>
          <w:szCs w:val="30"/>
        </w:rPr>
        <w:t>结合学校实际，</w:t>
      </w:r>
      <w:r>
        <w:rPr>
          <w:rFonts w:ascii="仿宋_GB2312" w:eastAsia="仿宋_GB2312" w:hAnsi="宋体" w:cs="宋体" w:hint="eastAsia"/>
          <w:color w:val="333333"/>
          <w:sz w:val="30"/>
          <w:szCs w:val="30"/>
        </w:rPr>
        <w:t>制定本办法。</w:t>
      </w:r>
    </w:p>
    <w:p w:rsidR="00715501" w:rsidRDefault="002A7EDB">
      <w:pPr>
        <w:spacing w:line="560" w:lineRule="exact"/>
        <w:ind w:firstLineChars="200" w:firstLine="602"/>
        <w:rPr>
          <w:rFonts w:ascii="仿宋_GB2312" w:eastAsia="仿宋_GB2312" w:hAnsiTheme="minorEastAsia" w:cs="宋体"/>
          <w:color w:val="333333"/>
          <w:sz w:val="30"/>
          <w:szCs w:val="30"/>
        </w:rPr>
      </w:pPr>
      <w:r>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Pr>
          <w:rFonts w:ascii="仿宋_GB2312" w:eastAsia="仿宋_GB2312" w:hAnsiTheme="minorEastAsia" w:cs="宋体" w:hint="eastAsia"/>
          <w:color w:val="333333"/>
          <w:sz w:val="30"/>
          <w:szCs w:val="30"/>
        </w:rPr>
        <w:t>本办法适用于</w:t>
      </w:r>
      <w:bookmarkStart w:id="149" w:name="OLE_LINK3"/>
      <w:bookmarkStart w:id="150" w:name="OLE_LINK2"/>
      <w:bookmarkStart w:id="151" w:name="OLE_LINK1"/>
      <w:r>
        <w:rPr>
          <w:rFonts w:ascii="仿宋_GB2312" w:eastAsia="仿宋_GB2312" w:hAnsiTheme="minorEastAsia" w:cs="宋体" w:hint="eastAsia"/>
          <w:color w:val="333333"/>
          <w:sz w:val="30"/>
          <w:szCs w:val="30"/>
        </w:rPr>
        <w:t>学校采购活动</w:t>
      </w:r>
      <w:bookmarkEnd w:id="149"/>
      <w:bookmarkEnd w:id="150"/>
      <w:bookmarkEnd w:id="151"/>
      <w:r>
        <w:rPr>
          <w:rFonts w:ascii="仿宋_GB2312" w:eastAsia="仿宋_GB2312" w:hAnsiTheme="minorEastAsia" w:cs="宋体" w:hint="eastAsia"/>
          <w:color w:val="333333"/>
          <w:sz w:val="30"/>
          <w:szCs w:val="30"/>
        </w:rPr>
        <w:t>质疑的提出和答复、投诉的提起和处理。</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学校政府采购中的集中采购和分散采购项目质疑的提出与答复和投诉</w:t>
      </w:r>
      <w:r>
        <w:rPr>
          <w:rFonts w:ascii="仿宋_GB2312" w:eastAsia="仿宋_GB2312" w:hint="eastAsia"/>
          <w:color w:val="353535"/>
          <w:sz w:val="30"/>
          <w:szCs w:val="30"/>
        </w:rPr>
        <w:t>的提起与处理</w:t>
      </w:r>
      <w:r>
        <w:rPr>
          <w:rFonts w:ascii="仿宋_GB2312" w:eastAsia="仿宋_GB2312" w:hAnsiTheme="minorEastAsia" w:hint="eastAsia"/>
          <w:color w:val="333333"/>
          <w:sz w:val="30"/>
          <w:szCs w:val="30"/>
        </w:rPr>
        <w:t>遵照《</w:t>
      </w:r>
      <w:r>
        <w:rPr>
          <w:rFonts w:ascii="仿宋_GB2312" w:eastAsia="仿宋_GB2312" w:hint="eastAsia"/>
          <w:color w:val="333333"/>
          <w:sz w:val="30"/>
          <w:szCs w:val="30"/>
        </w:rPr>
        <w:t>政府采购</w:t>
      </w:r>
      <w:r>
        <w:rPr>
          <w:rFonts w:ascii="仿宋_GB2312" w:eastAsia="仿宋_GB2312" w:hAnsiTheme="minorEastAsia" w:hint="eastAsia"/>
          <w:color w:val="333333"/>
          <w:sz w:val="30"/>
          <w:szCs w:val="30"/>
        </w:rPr>
        <w:t>质疑和投诉</w:t>
      </w:r>
      <w:r>
        <w:rPr>
          <w:rFonts w:ascii="仿宋_GB2312" w:eastAsia="仿宋_GB2312" w:hint="eastAsia"/>
          <w:color w:val="333333"/>
          <w:sz w:val="30"/>
          <w:szCs w:val="30"/>
        </w:rPr>
        <w:t>办法》（财政部</w:t>
      </w:r>
      <w:r>
        <w:rPr>
          <w:rFonts w:ascii="仿宋_GB2312" w:eastAsia="仿宋_GB2312" w:hAnsiTheme="minorEastAsia" w:hint="eastAsia"/>
          <w:color w:val="333333"/>
          <w:sz w:val="30"/>
          <w:szCs w:val="30"/>
        </w:rPr>
        <w:t>令</w:t>
      </w:r>
      <w:r>
        <w:rPr>
          <w:rFonts w:ascii="仿宋_GB2312" w:eastAsia="仿宋_GB2312" w:hint="eastAsia"/>
          <w:color w:val="333333"/>
          <w:sz w:val="30"/>
          <w:szCs w:val="30"/>
        </w:rPr>
        <w:t>第</w:t>
      </w:r>
      <w:r>
        <w:rPr>
          <w:rFonts w:ascii="仿宋_GB2312" w:eastAsia="仿宋_GB2312" w:hAnsiTheme="minorEastAsia" w:hint="eastAsia"/>
          <w:color w:val="333333"/>
          <w:sz w:val="30"/>
          <w:szCs w:val="30"/>
        </w:rPr>
        <w:t>94</w:t>
      </w:r>
      <w:r>
        <w:rPr>
          <w:rFonts w:ascii="仿宋_GB2312" w:eastAsia="仿宋_GB2312" w:hint="eastAsia"/>
          <w:color w:val="333333"/>
          <w:sz w:val="30"/>
          <w:szCs w:val="30"/>
        </w:rPr>
        <w:t>号）</w:t>
      </w:r>
      <w:r>
        <w:rPr>
          <w:rFonts w:ascii="仿宋_GB2312" w:eastAsia="仿宋_GB2312" w:hAnsiTheme="minorEastAsia" w:hint="eastAsia"/>
          <w:color w:val="333333"/>
          <w:sz w:val="30"/>
          <w:szCs w:val="30"/>
        </w:rPr>
        <w:t>和安徽省有关</w:t>
      </w:r>
      <w:r>
        <w:rPr>
          <w:rFonts w:ascii="仿宋_GB2312" w:eastAsia="仿宋_GB2312" w:hint="eastAsia"/>
          <w:color w:val="333333"/>
          <w:sz w:val="30"/>
          <w:szCs w:val="30"/>
        </w:rPr>
        <w:t>规定执行，上级政策如有调整，按最新政策规定执行。</w:t>
      </w:r>
    </w:p>
    <w:p w:rsidR="00715501" w:rsidRDefault="002A7EDB">
      <w:pPr>
        <w:spacing w:line="560" w:lineRule="exact"/>
        <w:ind w:firstLineChars="200" w:firstLine="602"/>
        <w:rPr>
          <w:rFonts w:ascii="仿宋_GB2312" w:eastAsia="仿宋_GB2312" w:hAnsiTheme="minorEastAsia" w:cs="宋体"/>
          <w:color w:val="333333"/>
          <w:sz w:val="30"/>
          <w:szCs w:val="30"/>
        </w:rPr>
      </w:pPr>
      <w:r>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供应商提出质疑和投诉应当坚持依法依规、诚实信用原则。</w:t>
      </w:r>
    </w:p>
    <w:p w:rsidR="00715501" w:rsidRDefault="002A7EDB">
      <w:pPr>
        <w:spacing w:line="560" w:lineRule="exact"/>
        <w:ind w:firstLineChars="200" w:firstLine="602"/>
        <w:rPr>
          <w:rFonts w:ascii="仿宋_GB2312" w:eastAsia="仿宋_GB2312" w:hAnsiTheme="minorEastAsia" w:cs="宋体"/>
          <w:color w:val="333333"/>
          <w:sz w:val="30"/>
          <w:szCs w:val="30"/>
        </w:rPr>
      </w:pPr>
      <w:r>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采购质疑答复和投诉处理应当坚持依法依规、权责对等、公平公正、简便高效原则。</w:t>
      </w:r>
    </w:p>
    <w:p w:rsidR="00715501" w:rsidRDefault="002A7EDB">
      <w:pPr>
        <w:spacing w:line="560" w:lineRule="exact"/>
        <w:ind w:firstLineChars="200" w:firstLine="602"/>
        <w:rPr>
          <w:rFonts w:ascii="仿宋_GB2312" w:eastAsia="仿宋_GB2312" w:hAnsiTheme="minorEastAsia" w:cs="宋体"/>
          <w:color w:val="333333"/>
          <w:sz w:val="30"/>
          <w:szCs w:val="30"/>
        </w:rPr>
      </w:pPr>
      <w:r>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学校国有资产管理处（以下简称“国资处”）负责供应商质疑答复。学校委托采购代理机构采购的，采购代理机构在委托授权范围内作出答复。</w:t>
      </w:r>
    </w:p>
    <w:p w:rsidR="00715501" w:rsidRDefault="002A7EDB">
      <w:pPr>
        <w:spacing w:line="560" w:lineRule="exact"/>
        <w:ind w:firstLineChars="200" w:firstLine="600"/>
        <w:rPr>
          <w:rFonts w:ascii="仿宋_GB2312" w:eastAsia="仿宋_GB2312" w:hAnsiTheme="minorEastAsia" w:cs="宋体"/>
          <w:color w:val="333333"/>
          <w:sz w:val="30"/>
          <w:szCs w:val="30"/>
        </w:rPr>
      </w:pPr>
      <w:r>
        <w:rPr>
          <w:rFonts w:ascii="仿宋_GB2312" w:eastAsia="仿宋_GB2312" w:hAnsiTheme="minorEastAsia" w:cs="宋体" w:hint="eastAsia"/>
          <w:color w:val="333333"/>
          <w:sz w:val="30"/>
          <w:szCs w:val="30"/>
        </w:rPr>
        <w:lastRenderedPageBreak/>
        <w:t>学校监察处负责接受和处理校内自主采购项目的投诉。</w:t>
      </w:r>
    </w:p>
    <w:p w:rsidR="00715501" w:rsidRDefault="002A7EDB">
      <w:pPr>
        <w:spacing w:line="560" w:lineRule="exact"/>
        <w:ind w:firstLineChars="200" w:firstLine="602"/>
        <w:rPr>
          <w:rFonts w:ascii="仿宋_GB2312" w:eastAsia="仿宋_GB2312" w:hAnsiTheme="minorEastAsia" w:cs="宋体"/>
          <w:color w:val="333333"/>
          <w:sz w:val="30"/>
          <w:szCs w:val="30"/>
        </w:rPr>
      </w:pPr>
      <w:r>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国资处、委托采购代理机构应当在采购文件中载明接收质疑函和受理投诉的方式、联系部门、联系电话和通讯地址等信息。</w:t>
      </w:r>
    </w:p>
    <w:p w:rsidR="00715501" w:rsidRDefault="002A7EDB">
      <w:pPr>
        <w:spacing w:line="560" w:lineRule="exact"/>
        <w:ind w:firstLineChars="200" w:firstLine="602"/>
        <w:rPr>
          <w:rFonts w:ascii="仿宋_GB2312" w:eastAsia="仿宋_GB2312" w:hAnsiTheme="minorEastAsia" w:cs="宋体"/>
          <w:color w:val="333333"/>
          <w:sz w:val="30"/>
          <w:szCs w:val="30"/>
        </w:rPr>
      </w:pPr>
      <w:r>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715501" w:rsidRDefault="002A7EDB">
      <w:pPr>
        <w:spacing w:line="560" w:lineRule="exact"/>
        <w:ind w:firstLineChars="200" w:firstLine="600"/>
        <w:rPr>
          <w:rFonts w:ascii="仿宋_GB2312" w:eastAsia="仿宋_GB2312" w:hAnsiTheme="minorEastAsia" w:cs="宋体"/>
          <w:color w:val="333333"/>
          <w:sz w:val="30"/>
          <w:szCs w:val="30"/>
        </w:rPr>
      </w:pPr>
      <w:r>
        <w:rPr>
          <w:rFonts w:ascii="仿宋_GB2312" w:eastAsia="仿宋_GB2312" w:hAnsiTheme="minorEastAsia" w:cs="宋体" w:hint="eastAsia"/>
          <w:color w:val="333333"/>
          <w:sz w:val="30"/>
          <w:szCs w:val="30"/>
        </w:rPr>
        <w:t>代理人提出质疑和投诉，应当提交供应商签署的授权委托书。</w:t>
      </w:r>
    </w:p>
    <w:p w:rsidR="00715501" w:rsidRDefault="002A7EDB">
      <w:pPr>
        <w:spacing w:line="560" w:lineRule="exact"/>
        <w:ind w:firstLineChars="200" w:firstLine="602"/>
        <w:rPr>
          <w:rFonts w:ascii="仿宋_GB2312" w:eastAsia="仿宋_GB2312" w:hAnsiTheme="minorEastAsia" w:cs="宋体"/>
          <w:color w:val="333333"/>
          <w:sz w:val="30"/>
          <w:szCs w:val="30"/>
        </w:rPr>
      </w:pPr>
      <w:r>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以联合体形式参加学校采购活动的，其投诉应当由组成联合体的所有供应商共同提出。</w:t>
      </w:r>
    </w:p>
    <w:p w:rsidR="00715501" w:rsidRDefault="00715501">
      <w:pPr>
        <w:spacing w:line="560" w:lineRule="exact"/>
        <w:ind w:firstLineChars="200" w:firstLine="600"/>
        <w:rPr>
          <w:rFonts w:ascii="仿宋_GB2312" w:eastAsia="仿宋_GB2312" w:hAnsiTheme="minorEastAsia" w:cs="宋体"/>
          <w:color w:val="333333"/>
          <w:sz w:val="30"/>
          <w:szCs w:val="30"/>
        </w:rPr>
      </w:pPr>
    </w:p>
    <w:p w:rsidR="00715501" w:rsidRDefault="002A7EDB">
      <w:pPr>
        <w:spacing w:line="560" w:lineRule="exact"/>
        <w:jc w:val="center"/>
        <w:rPr>
          <w:rFonts w:ascii="黑体" w:eastAsia="黑体" w:hAnsi="黑体" w:cs="宋体"/>
          <w:b/>
          <w:color w:val="333333"/>
          <w:sz w:val="30"/>
          <w:szCs w:val="30"/>
        </w:rPr>
      </w:pPr>
      <w:r>
        <w:rPr>
          <w:rFonts w:ascii="黑体" w:eastAsia="黑体" w:hAnsi="黑体" w:cs="宋体" w:hint="eastAsia"/>
          <w:b/>
          <w:color w:val="333333"/>
          <w:sz w:val="30"/>
          <w:szCs w:val="30"/>
        </w:rPr>
        <w:t>第二章 质疑的提出</w:t>
      </w:r>
    </w:p>
    <w:p w:rsidR="00715501" w:rsidRDefault="00715501">
      <w:pPr>
        <w:spacing w:line="560" w:lineRule="exact"/>
        <w:ind w:firstLineChars="200" w:firstLine="600"/>
        <w:rPr>
          <w:rFonts w:ascii="仿宋_GB2312" w:eastAsia="仿宋_GB2312" w:hAnsiTheme="minorEastAsia" w:cs="宋体"/>
          <w:color w:val="333333"/>
          <w:sz w:val="30"/>
          <w:szCs w:val="30"/>
        </w:rPr>
      </w:pP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第十条</w:t>
      </w:r>
      <w:bookmarkStart w:id="152" w:name="OLE_LINK4"/>
      <w:bookmarkStart w:id="153" w:name="OLE_LINK5"/>
      <w:bookmarkStart w:id="154" w:name="OLE_LINK6"/>
      <w:bookmarkStart w:id="155" w:name="OLE_LINK7"/>
      <w:bookmarkStart w:id="156" w:name="OLE_LINK8"/>
      <w:bookmarkStart w:id="157" w:name="OLE_LINK9"/>
      <w:r>
        <w:rPr>
          <w:rFonts w:ascii="仿宋_GB2312" w:eastAsia="仿宋_GB2312" w:hAnsi="微软雅黑" w:hint="eastAsia"/>
          <w:color w:val="3E3E3E"/>
          <w:sz w:val="30"/>
          <w:szCs w:val="30"/>
        </w:rPr>
        <w:t xml:space="preserve">  </w:t>
      </w:r>
      <w:r>
        <w:rPr>
          <w:rFonts w:ascii="仿宋_GB2312" w:eastAsia="仿宋_GB2312" w:hAnsiTheme="minorEastAsia" w:hint="eastAsia"/>
          <w:color w:val="333333"/>
          <w:sz w:val="30"/>
          <w:szCs w:val="30"/>
        </w:rPr>
        <w:t>学校自主采购活动</w:t>
      </w:r>
      <w:r>
        <w:rPr>
          <w:rFonts w:ascii="仿宋_GB2312" w:eastAsia="仿宋_GB2312" w:hAnsi="微软雅黑" w:hint="eastAsia"/>
          <w:color w:val="3E3E3E"/>
          <w:sz w:val="30"/>
          <w:szCs w:val="30"/>
        </w:rPr>
        <w:t>中</w:t>
      </w:r>
      <w:bookmarkEnd w:id="152"/>
      <w:bookmarkEnd w:id="153"/>
      <w:bookmarkEnd w:id="154"/>
      <w:bookmarkEnd w:id="155"/>
      <w:bookmarkEnd w:id="156"/>
      <w:bookmarkEnd w:id="157"/>
      <w:r>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采购文件可以要求供应商在质疑期内一次性提出针对同一采购程序环节的质疑。</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学校自主采购活动</w:t>
      </w:r>
      <w:r>
        <w:rPr>
          <w:rFonts w:ascii="仿宋_GB2312" w:eastAsia="仿宋_GB2312" w:hAnsi="微软雅黑" w:hint="eastAsia"/>
          <w:color w:val="3E3E3E"/>
          <w:sz w:val="30"/>
          <w:szCs w:val="30"/>
        </w:rPr>
        <w:t>中</w:t>
      </w:r>
      <w:r>
        <w:rPr>
          <w:rFonts w:ascii="仿宋_GB2312" w:eastAsia="仿宋_GB2312" w:hAnsiTheme="minorEastAsia" w:hint="eastAsia"/>
          <w:color w:val="333333"/>
          <w:sz w:val="30"/>
          <w:szCs w:val="30"/>
        </w:rPr>
        <w:t>，</w:t>
      </w:r>
      <w:r>
        <w:rPr>
          <w:rFonts w:ascii="仿宋_GB2312" w:eastAsia="仿宋_GB2312" w:hAnsiTheme="minorEastAsia" w:hint="eastAsia"/>
          <w:color w:val="3E3E3E"/>
          <w:sz w:val="30"/>
          <w:szCs w:val="30"/>
        </w:rPr>
        <w:t>提出质疑的供应商（以下简称质疑供应商）应当是参与所质疑项目采购活动的供应商。</w:t>
      </w:r>
    </w:p>
    <w:p w:rsidR="00715501" w:rsidRDefault="002A7EDB">
      <w:pPr>
        <w:spacing w:line="560" w:lineRule="exact"/>
        <w:ind w:firstLineChars="200" w:firstLine="600"/>
        <w:rPr>
          <w:rFonts w:ascii="仿宋_GB2312" w:eastAsia="仿宋_GB2312" w:hAnsiTheme="minorEastAsia"/>
          <w:color w:val="3E3E3E"/>
          <w:sz w:val="30"/>
          <w:szCs w:val="30"/>
        </w:rPr>
      </w:pPr>
      <w:r>
        <w:rPr>
          <w:rFonts w:ascii="仿宋_GB2312" w:eastAsia="仿宋_GB2312" w:hAnsiTheme="minorEastAsia" w:hint="eastAsia"/>
          <w:color w:val="3E3E3E"/>
          <w:sz w:val="30"/>
          <w:szCs w:val="30"/>
        </w:rPr>
        <w:t>潜在供应商已依法依规获取其可质疑的采购文件的，可以对</w:t>
      </w:r>
      <w:r>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Pr>
          <w:rFonts w:ascii="仿宋_GB2312" w:eastAsia="仿宋_GB2312" w:hAnsiTheme="minorEastAsia" w:hint="eastAsia"/>
          <w:color w:val="333333"/>
          <w:sz w:val="30"/>
          <w:szCs w:val="30"/>
        </w:rPr>
        <w:t>学校自主采购活动</w:t>
      </w:r>
      <w:r>
        <w:rPr>
          <w:rFonts w:ascii="仿宋_GB2312" w:eastAsia="仿宋_GB2312" w:hAnsi="微软雅黑" w:hint="eastAsia"/>
          <w:color w:val="3E3E3E"/>
          <w:sz w:val="30"/>
          <w:szCs w:val="30"/>
        </w:rPr>
        <w:t>中</w:t>
      </w:r>
      <w:r>
        <w:rPr>
          <w:rFonts w:ascii="仿宋_GB2312" w:eastAsia="仿宋_GB2312" w:hAnsiTheme="minorEastAsia" w:hint="eastAsia"/>
          <w:color w:val="333333"/>
          <w:sz w:val="30"/>
          <w:szCs w:val="30"/>
        </w:rPr>
        <w:t>，</w:t>
      </w:r>
      <w:r>
        <w:rPr>
          <w:rFonts w:ascii="仿宋_GB2312" w:eastAsia="仿宋_GB2312" w:hAnsi="微软雅黑" w:hint="eastAsia"/>
          <w:color w:val="3E3E3E"/>
          <w:sz w:val="30"/>
          <w:szCs w:val="30"/>
        </w:rPr>
        <w:t>供应商提出质疑应当提交质疑函和必要的证明材料。质疑函应当包括下列内容：</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（一）供应商的姓名或者名称、地址、邮编、联系人及联系电话；</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（二）质疑项目的名称、编号；</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（三）具体、明确的质疑事项和与质疑事项相关的请求；</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（四）事实依据；</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（五）必要的法律依据；</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（六）提出质疑的日期。</w:t>
      </w:r>
    </w:p>
    <w:p w:rsidR="00715501" w:rsidRDefault="002A7EDB">
      <w:pPr>
        <w:spacing w:line="560" w:lineRule="exact"/>
        <w:ind w:firstLineChars="200" w:firstLine="600"/>
        <w:rPr>
          <w:rFonts w:ascii="仿宋_GB2312" w:eastAsia="仿宋_GB2312" w:hAnsi="微软雅黑"/>
          <w:color w:val="3E3E3E"/>
          <w:sz w:val="30"/>
          <w:szCs w:val="30"/>
        </w:rPr>
      </w:pPr>
      <w:r>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715501" w:rsidRDefault="002A7ED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供应商的书面质疑如不符合本办法第十二条的规定，国资处应及时书面告知其补充或修改书面质疑材料的具体内容，并规定重新提交书面质疑的期限。</w:t>
      </w:r>
    </w:p>
    <w:p w:rsidR="00715501" w:rsidRDefault="00715501">
      <w:pPr>
        <w:spacing w:line="560" w:lineRule="exact"/>
        <w:ind w:firstLineChars="200" w:firstLine="600"/>
        <w:rPr>
          <w:rFonts w:ascii="仿宋_GB2312" w:eastAsia="仿宋_GB2312" w:hAnsi="微软雅黑"/>
          <w:color w:val="3E3E3E"/>
          <w:sz w:val="30"/>
          <w:szCs w:val="30"/>
        </w:rPr>
      </w:pPr>
    </w:p>
    <w:p w:rsidR="00715501" w:rsidRDefault="002A7EDB">
      <w:pPr>
        <w:spacing w:line="560" w:lineRule="exact"/>
        <w:jc w:val="center"/>
        <w:rPr>
          <w:rFonts w:ascii="黑体" w:eastAsia="黑体" w:hAnsi="黑体"/>
          <w:b/>
          <w:color w:val="3E3E3E"/>
          <w:sz w:val="30"/>
          <w:szCs w:val="30"/>
        </w:rPr>
      </w:pPr>
      <w:r>
        <w:rPr>
          <w:rFonts w:ascii="黑体" w:eastAsia="黑体" w:hAnsi="黑体" w:hint="eastAsia"/>
          <w:b/>
          <w:color w:val="3E3E3E"/>
          <w:sz w:val="30"/>
          <w:szCs w:val="30"/>
        </w:rPr>
        <w:t>第三章  质疑的答复</w:t>
      </w:r>
    </w:p>
    <w:p w:rsidR="00715501" w:rsidRDefault="00715501">
      <w:pPr>
        <w:spacing w:line="560" w:lineRule="exact"/>
        <w:ind w:firstLineChars="200" w:firstLine="600"/>
        <w:rPr>
          <w:rFonts w:ascii="仿宋_GB2312" w:eastAsia="仿宋_GB2312" w:hAnsi="微软雅黑"/>
          <w:color w:val="3E3E3E"/>
          <w:sz w:val="30"/>
          <w:szCs w:val="30"/>
        </w:rPr>
      </w:pPr>
    </w:p>
    <w:p w:rsidR="00715501" w:rsidRDefault="002A7EDB">
      <w:pPr>
        <w:spacing w:line="560" w:lineRule="exact"/>
        <w:ind w:firstLineChars="200" w:firstLine="602"/>
        <w:rPr>
          <w:rFonts w:ascii="仿宋_GB2312" w:eastAsia="仿宋_GB2312" w:hAnsi="宋体" w:cs="宋体"/>
          <w:color w:val="333333"/>
          <w:sz w:val="30"/>
          <w:szCs w:val="30"/>
        </w:rPr>
      </w:pPr>
      <w:r>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Pr>
          <w:rFonts w:ascii="仿宋_GB2312" w:eastAsia="仿宋_GB2312" w:hAnsi="宋体" w:cs="宋体" w:hint="eastAsia"/>
          <w:color w:val="333333"/>
          <w:sz w:val="30"/>
          <w:szCs w:val="30"/>
        </w:rPr>
        <w:t>供应商对</w:t>
      </w:r>
      <w:r>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Pr>
          <w:rFonts w:ascii="仿宋_GB2312" w:eastAsia="仿宋_GB2312" w:hAnsiTheme="minorEastAsia" w:cs="宋体" w:hint="eastAsia"/>
          <w:color w:val="333333"/>
          <w:sz w:val="30"/>
          <w:szCs w:val="30"/>
        </w:rPr>
        <w:t>采购活动</w:t>
      </w:r>
      <w:r>
        <w:rPr>
          <w:rFonts w:ascii="仿宋_GB2312" w:eastAsia="仿宋_GB2312" w:hAnsi="宋体" w:cs="宋体" w:hint="eastAsia"/>
          <w:color w:val="333333"/>
          <w:sz w:val="30"/>
          <w:szCs w:val="30"/>
        </w:rPr>
        <w:t>有疑问的，可以向学校国资处、</w:t>
      </w:r>
      <w:r>
        <w:rPr>
          <w:rFonts w:ascii="仿宋_GB2312" w:eastAsia="仿宋_GB2312" w:hAnsi="微软雅黑" w:hint="eastAsia"/>
          <w:color w:val="3E3E3E"/>
          <w:sz w:val="30"/>
          <w:szCs w:val="30"/>
        </w:rPr>
        <w:t>采购代理机构</w:t>
      </w:r>
      <w:r>
        <w:rPr>
          <w:rFonts w:ascii="仿宋_GB2312" w:eastAsia="仿宋_GB2312" w:hAnsi="宋体" w:cs="宋体" w:hint="eastAsia"/>
          <w:color w:val="333333"/>
          <w:sz w:val="30"/>
          <w:szCs w:val="30"/>
        </w:rPr>
        <w:t>提出询问，国资处、</w:t>
      </w:r>
      <w:r>
        <w:rPr>
          <w:rFonts w:ascii="仿宋_GB2312" w:eastAsia="仿宋_GB2312" w:hAnsi="微软雅黑" w:hint="eastAsia"/>
          <w:color w:val="3E3E3E"/>
          <w:sz w:val="30"/>
          <w:szCs w:val="30"/>
        </w:rPr>
        <w:t>采购代理机构</w:t>
      </w:r>
      <w:r>
        <w:rPr>
          <w:rFonts w:ascii="仿宋_GB2312" w:eastAsia="仿宋_GB2312" w:hAnsi="宋体" w:cs="宋体" w:hint="eastAsia"/>
          <w:color w:val="333333"/>
          <w:sz w:val="30"/>
          <w:szCs w:val="30"/>
        </w:rPr>
        <w:t>应及时口头答复。</w:t>
      </w:r>
    </w:p>
    <w:p w:rsidR="00715501" w:rsidRDefault="002A7ED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第十五</w:t>
      </w:r>
      <w:r>
        <w:rPr>
          <w:rFonts w:ascii="仿宋_GB2312" w:eastAsia="仿宋_GB2312" w:hAnsi="宋体" w:cs="宋体" w:hint="eastAsia"/>
          <w:color w:val="333333"/>
          <w:sz w:val="30"/>
          <w:szCs w:val="30"/>
        </w:rPr>
        <w:t>条  国资处、采购代理机构对供应商提出的询问，应</w:t>
      </w:r>
      <w:r>
        <w:rPr>
          <w:rFonts w:ascii="仿宋_GB2312" w:eastAsia="仿宋_GB2312" w:hAnsi="宋体" w:cs="宋体" w:hint="eastAsia"/>
          <w:color w:val="333333"/>
          <w:sz w:val="30"/>
          <w:szCs w:val="30"/>
        </w:rPr>
        <w:lastRenderedPageBreak/>
        <w:t>区别不同情况予以处理：</w:t>
      </w:r>
      <w:r>
        <w:rPr>
          <w:rFonts w:ascii="仿宋_GB2312" w:eastAsia="仿宋_GB2312" w:hAnsi="宋体" w:cs="宋体" w:hint="eastAsia"/>
          <w:sz w:val="30"/>
          <w:szCs w:val="30"/>
        </w:rPr>
        <w:t>属于工作中的问题，应当及时纠正；</w:t>
      </w:r>
      <w:r>
        <w:rPr>
          <w:rFonts w:ascii="仿宋_GB2312" w:eastAsia="仿宋_GB2312" w:hAnsi="宋体" w:cs="宋体" w:hint="eastAsia"/>
          <w:color w:val="333333"/>
          <w:sz w:val="30"/>
          <w:szCs w:val="30"/>
        </w:rPr>
        <w:t>属于供应商的误解，应予以解释说明。</w:t>
      </w:r>
    </w:p>
    <w:p w:rsidR="00715501" w:rsidRDefault="002A7EDB">
      <w:pPr>
        <w:spacing w:line="560" w:lineRule="exact"/>
        <w:ind w:firstLineChars="200" w:firstLine="602"/>
        <w:rPr>
          <w:rFonts w:ascii="仿宋_GB2312" w:eastAsia="仿宋_GB2312" w:hAnsi="微软雅黑"/>
          <w:color w:val="3E3E3E"/>
          <w:sz w:val="30"/>
          <w:szCs w:val="30"/>
        </w:rPr>
      </w:pPr>
      <w:r>
        <w:rPr>
          <w:rFonts w:ascii="仿宋_GB2312" w:eastAsia="仿宋_GB2312" w:hAnsi="微软雅黑" w:hint="eastAsia"/>
          <w:b/>
          <w:color w:val="3E3E3E"/>
          <w:sz w:val="30"/>
          <w:szCs w:val="30"/>
        </w:rPr>
        <w:t>第十六</w:t>
      </w:r>
      <w:r>
        <w:rPr>
          <w:rFonts w:ascii="仿宋_GB2312" w:eastAsia="仿宋_GB2312" w:hAnsi="微软雅黑" w:hint="eastAsia"/>
          <w:color w:val="3E3E3E"/>
          <w:sz w:val="30"/>
          <w:szCs w:val="30"/>
        </w:rPr>
        <w:t xml:space="preserve">条  </w:t>
      </w:r>
      <w:r>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Pr>
          <w:rFonts w:ascii="仿宋_GB2312" w:eastAsia="仿宋_GB2312" w:hAnsiTheme="minorEastAsia" w:cs="宋体" w:hint="eastAsia"/>
          <w:color w:val="333333"/>
          <w:sz w:val="30"/>
          <w:szCs w:val="30"/>
        </w:rPr>
        <w:t>采购活动</w:t>
      </w:r>
      <w:r>
        <w:rPr>
          <w:rFonts w:ascii="仿宋_GB2312" w:eastAsia="仿宋_GB2312" w:hAnsi="微软雅黑" w:hint="eastAsia"/>
          <w:color w:val="3E3E3E"/>
          <w:sz w:val="30"/>
          <w:szCs w:val="30"/>
        </w:rPr>
        <w:t>中</w:t>
      </w:r>
      <w:r>
        <w:rPr>
          <w:rFonts w:ascii="仿宋_GB2312" w:eastAsia="仿宋_GB2312" w:hAnsiTheme="minorEastAsia" w:hint="eastAsia"/>
          <w:color w:val="333333"/>
          <w:sz w:val="30"/>
          <w:szCs w:val="30"/>
        </w:rPr>
        <w:t>，</w:t>
      </w:r>
      <w:r>
        <w:rPr>
          <w:rFonts w:ascii="仿宋_GB2312" w:eastAsia="仿宋_GB2312" w:hAnsi="微软雅黑" w:hint="eastAsia"/>
          <w:color w:val="3E3E3E"/>
          <w:sz w:val="30"/>
          <w:szCs w:val="30"/>
        </w:rPr>
        <w:t>国资处、采购代理机构不得拒收质疑供应商在法定质疑期内发出的质疑函，应当在收到质疑函后7个工作日内（采用磋商方式的3日内）作出答复，并以书面形式通知质疑供应商。</w:t>
      </w:r>
    </w:p>
    <w:p w:rsidR="00715501" w:rsidRDefault="002A7ED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供应商的书面质疑属于下列情形之一的，国资处、采购代理机构可不予受理，并以书面形式告知其不予受理的原因：</w:t>
      </w:r>
    </w:p>
    <w:p w:rsidR="00715501" w:rsidRDefault="002A7EDB">
      <w:pPr>
        <w:spacing w:line="560" w:lineRule="exact"/>
        <w:ind w:firstLineChars="200" w:firstLine="600"/>
        <w:rPr>
          <w:rFonts w:ascii="仿宋_GB2312" w:eastAsia="仿宋_GB2312" w:hAnsi="宋体" w:cs="宋体"/>
          <w:color w:val="333333"/>
          <w:sz w:val="30"/>
          <w:szCs w:val="30"/>
        </w:rPr>
      </w:pPr>
      <w:r>
        <w:rPr>
          <w:rFonts w:ascii="仿宋_GB2312" w:eastAsia="仿宋_GB2312" w:hAnsi="宋体" w:cs="宋体" w:hint="eastAsia"/>
          <w:color w:val="333333"/>
          <w:sz w:val="30"/>
          <w:szCs w:val="30"/>
        </w:rPr>
        <w:t>（一）未通过资格审核，或未参与该采购项目活动的供应商；</w:t>
      </w:r>
    </w:p>
    <w:p w:rsidR="00715501" w:rsidRDefault="002A7EDB">
      <w:pPr>
        <w:spacing w:line="560" w:lineRule="exact"/>
        <w:ind w:firstLineChars="200" w:firstLine="600"/>
        <w:rPr>
          <w:rFonts w:ascii="仿宋_GB2312" w:eastAsia="仿宋_GB2312" w:hAnsi="宋体" w:cs="宋体"/>
          <w:color w:val="333333"/>
          <w:sz w:val="30"/>
          <w:szCs w:val="30"/>
        </w:rPr>
      </w:pPr>
      <w:r>
        <w:rPr>
          <w:rFonts w:ascii="仿宋_GB2312" w:eastAsia="仿宋_GB2312" w:hAnsi="宋体" w:cs="宋体" w:hint="eastAsia"/>
          <w:color w:val="333333"/>
          <w:sz w:val="30"/>
          <w:szCs w:val="30"/>
        </w:rPr>
        <w:t>（二）已超过法律规定或采购文件约定的质疑期限；</w:t>
      </w:r>
    </w:p>
    <w:p w:rsidR="00715501" w:rsidRDefault="002A7ED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国资处可就供应商的质疑事项进行调查取证，有关当事人应当如实反映情况和提供有关材料。</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Pr>
          <w:rFonts w:ascii="仿宋_GB2312" w:eastAsia="仿宋_GB2312" w:hAnsiTheme="minorEastAsia" w:hint="eastAsia"/>
          <w:color w:val="333333"/>
          <w:sz w:val="30"/>
          <w:szCs w:val="30"/>
        </w:rPr>
        <w:t>学校自主采购活动</w:t>
      </w:r>
      <w:r>
        <w:rPr>
          <w:rFonts w:ascii="仿宋_GB2312" w:eastAsia="仿宋_GB2312" w:hAnsi="微软雅黑" w:hint="eastAsia"/>
          <w:color w:val="3E3E3E"/>
          <w:sz w:val="30"/>
          <w:szCs w:val="30"/>
        </w:rPr>
        <w:t>中</w:t>
      </w:r>
      <w:r>
        <w:rPr>
          <w:rFonts w:ascii="仿宋_GB2312" w:eastAsia="仿宋_GB2312" w:hAnsiTheme="minorEastAsia" w:hint="eastAsia"/>
          <w:color w:val="333333"/>
          <w:sz w:val="30"/>
          <w:szCs w:val="30"/>
        </w:rPr>
        <w:t>，</w:t>
      </w:r>
      <w:r>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采购评审人员应当积极配合国资处答复质疑供应商提出的质疑。</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Pr>
          <w:rFonts w:ascii="仿宋_GB2312" w:eastAsia="仿宋_GB2312" w:hAnsiTheme="minorEastAsia" w:hint="eastAsia"/>
          <w:color w:val="333333"/>
          <w:sz w:val="30"/>
          <w:szCs w:val="30"/>
        </w:rPr>
        <w:t>学校自主采购活动</w:t>
      </w:r>
      <w:r>
        <w:rPr>
          <w:rFonts w:ascii="仿宋_GB2312" w:eastAsia="仿宋_GB2312" w:hAnsi="微软雅黑" w:hint="eastAsia"/>
          <w:color w:val="3E3E3E"/>
          <w:sz w:val="30"/>
          <w:szCs w:val="30"/>
        </w:rPr>
        <w:t>中</w:t>
      </w:r>
      <w:r>
        <w:rPr>
          <w:rFonts w:ascii="仿宋_GB2312" w:eastAsia="仿宋_GB2312" w:hAnsiTheme="minorEastAsia" w:hint="eastAsia"/>
          <w:color w:val="333333"/>
          <w:sz w:val="30"/>
          <w:szCs w:val="30"/>
        </w:rPr>
        <w:t>，</w:t>
      </w:r>
      <w:r>
        <w:rPr>
          <w:rFonts w:ascii="仿宋_GB2312" w:eastAsia="仿宋_GB2312" w:hAnsi="微软雅黑" w:hint="eastAsia"/>
          <w:color w:val="3E3E3E"/>
          <w:sz w:val="30"/>
          <w:szCs w:val="30"/>
        </w:rPr>
        <w:t>质疑答复应当包括下列内容：</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（一）质疑供应商的姓名或者名称；</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（二）收到质疑函的日期、质疑项目名称及编号；</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（三）质疑事项、质疑答复的具体内容、事实依据和法律及相关政策规定等依据；</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（四）告知质疑供应商依法投诉的权利；</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lastRenderedPageBreak/>
        <w:t>（五）质疑答复人名称；</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（六）答复质疑的日期。</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质疑答复的内容不得涉及商业秘密。</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Pr>
          <w:rFonts w:ascii="仿宋_GB2312" w:eastAsia="仿宋_GB2312" w:hAnsiTheme="minorEastAsia" w:hint="eastAsia"/>
          <w:color w:val="333333"/>
          <w:sz w:val="30"/>
          <w:szCs w:val="30"/>
        </w:rPr>
        <w:t>学校自主采购活动</w:t>
      </w:r>
      <w:r>
        <w:rPr>
          <w:rFonts w:ascii="仿宋_GB2312" w:eastAsia="仿宋_GB2312" w:hAnsi="微软雅黑" w:hint="eastAsia"/>
          <w:color w:val="3E3E3E"/>
          <w:sz w:val="30"/>
          <w:szCs w:val="30"/>
        </w:rPr>
        <w:t>中</w:t>
      </w:r>
      <w:r>
        <w:rPr>
          <w:rFonts w:ascii="仿宋_GB2312" w:eastAsia="仿宋_GB2312" w:hAnsiTheme="minorEastAsia" w:hint="eastAsia"/>
          <w:color w:val="333333"/>
          <w:sz w:val="30"/>
          <w:szCs w:val="30"/>
        </w:rPr>
        <w:t>，</w:t>
      </w:r>
      <w:r>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质疑答复导致中标、成交结果改变的，国资处应当将有关情况书面报告监察处。</w:t>
      </w:r>
    </w:p>
    <w:p w:rsidR="00715501" w:rsidRDefault="00715501">
      <w:pPr>
        <w:spacing w:line="560" w:lineRule="exact"/>
        <w:ind w:firstLineChars="200" w:firstLine="600"/>
        <w:rPr>
          <w:rFonts w:ascii="仿宋_GB2312" w:eastAsia="仿宋_GB2312" w:hAnsiTheme="minorEastAsia" w:cs="宋体"/>
          <w:color w:val="333333"/>
          <w:sz w:val="30"/>
          <w:szCs w:val="30"/>
        </w:rPr>
      </w:pPr>
    </w:p>
    <w:p w:rsidR="00715501" w:rsidRDefault="002A7EDB">
      <w:pPr>
        <w:spacing w:line="560" w:lineRule="exact"/>
        <w:jc w:val="center"/>
        <w:rPr>
          <w:rFonts w:ascii="黑体" w:eastAsia="黑体" w:hAnsi="黑体" w:cs="宋体"/>
          <w:b/>
          <w:color w:val="333333"/>
          <w:sz w:val="30"/>
          <w:szCs w:val="30"/>
        </w:rPr>
      </w:pPr>
      <w:r>
        <w:rPr>
          <w:rFonts w:ascii="黑体" w:eastAsia="黑体" w:hAnsi="黑体" w:cs="宋体" w:hint="eastAsia"/>
          <w:b/>
          <w:color w:val="333333"/>
          <w:sz w:val="30"/>
          <w:szCs w:val="30"/>
        </w:rPr>
        <w:t>第四章  投诉的提起</w:t>
      </w:r>
    </w:p>
    <w:p w:rsidR="00715501" w:rsidRDefault="00715501">
      <w:pPr>
        <w:spacing w:line="560" w:lineRule="exact"/>
        <w:ind w:firstLineChars="200" w:firstLine="600"/>
        <w:rPr>
          <w:rFonts w:ascii="仿宋_GB2312" w:eastAsia="仿宋_GB2312" w:hAnsiTheme="minorEastAsia" w:cs="宋体"/>
          <w:color w:val="333333"/>
          <w:sz w:val="30"/>
          <w:szCs w:val="30"/>
        </w:rPr>
      </w:pPr>
    </w:p>
    <w:p w:rsidR="00715501" w:rsidRDefault="002A7EDB">
      <w:pPr>
        <w:spacing w:line="560" w:lineRule="exact"/>
        <w:ind w:firstLineChars="200" w:firstLine="602"/>
        <w:rPr>
          <w:rFonts w:ascii="仿宋_GB2312" w:eastAsia="仿宋_GB2312" w:hAnsi="宋体" w:cs="宋体"/>
          <w:color w:val="333333"/>
          <w:sz w:val="30"/>
          <w:szCs w:val="30"/>
        </w:rPr>
      </w:pPr>
      <w:r>
        <w:rPr>
          <w:rFonts w:ascii="仿宋_GB2312" w:eastAsia="仿宋_GB2312" w:hint="eastAsia"/>
          <w:b/>
          <w:color w:val="333333"/>
          <w:sz w:val="30"/>
          <w:szCs w:val="30"/>
        </w:rPr>
        <w:t>第二十三条</w:t>
      </w:r>
      <w:r>
        <w:rPr>
          <w:rFonts w:ascii="仿宋_GB2312" w:eastAsia="仿宋_GB2312" w:hint="eastAsia"/>
          <w:color w:val="333333"/>
          <w:sz w:val="30"/>
          <w:szCs w:val="30"/>
        </w:rPr>
        <w:t xml:space="preserve">  学校</w:t>
      </w:r>
      <w:r>
        <w:rPr>
          <w:rFonts w:ascii="仿宋_GB2312" w:eastAsia="仿宋_GB2312" w:hAnsiTheme="minorEastAsia" w:hint="eastAsia"/>
          <w:color w:val="333333"/>
          <w:sz w:val="30"/>
          <w:szCs w:val="30"/>
        </w:rPr>
        <w:t>自主</w:t>
      </w:r>
      <w:r>
        <w:rPr>
          <w:rFonts w:ascii="仿宋_GB2312" w:eastAsia="仿宋_GB2312" w:hint="eastAsia"/>
          <w:color w:val="333333"/>
          <w:sz w:val="30"/>
          <w:szCs w:val="30"/>
        </w:rPr>
        <w:t>采购活动中，</w:t>
      </w:r>
      <w:r>
        <w:rPr>
          <w:rFonts w:ascii="仿宋_GB2312" w:eastAsia="仿宋_GB2312" w:hAnsi="微软雅黑" w:hint="eastAsia"/>
          <w:color w:val="3E3E3E"/>
          <w:sz w:val="30"/>
          <w:szCs w:val="30"/>
        </w:rPr>
        <w:t>质疑供应商对国资处、采购代理机构的答复不满意，或者</w:t>
      </w:r>
      <w:bookmarkStart w:id="158" w:name="OLE_LINK76"/>
      <w:bookmarkStart w:id="159" w:name="OLE_LINK78"/>
      <w:bookmarkStart w:id="160" w:name="OLE_LINK77"/>
      <w:r>
        <w:rPr>
          <w:rFonts w:ascii="仿宋_GB2312" w:eastAsia="仿宋_GB2312" w:hAnsi="微软雅黑" w:hint="eastAsia"/>
          <w:color w:val="3E3E3E"/>
          <w:sz w:val="30"/>
          <w:szCs w:val="30"/>
        </w:rPr>
        <w:t>国资处、采购代理机构</w:t>
      </w:r>
      <w:bookmarkEnd w:id="158"/>
      <w:bookmarkEnd w:id="159"/>
      <w:bookmarkEnd w:id="160"/>
      <w:r>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未在规定时间内作出答复的，或者国资处、采购代理机构在采购活动中未正常履职、存在违规违纪行为的，可以在答复期满后7个工作日内向学校监察处提起投诉。</w:t>
      </w:r>
      <w:r>
        <w:rPr>
          <w:rFonts w:ascii="宋体" w:eastAsia="仿宋_GB2312" w:hAnsi="宋体" w:cs="宋体" w:hint="eastAsia"/>
          <w:color w:val="333333"/>
          <w:sz w:val="30"/>
          <w:szCs w:val="30"/>
        </w:rPr>
        <w:t> </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int="eastAsia"/>
          <w:b/>
          <w:color w:val="333333"/>
          <w:sz w:val="30"/>
          <w:szCs w:val="30"/>
        </w:rPr>
        <w:lastRenderedPageBreak/>
        <w:t>第二十四条</w:t>
      </w:r>
      <w:r>
        <w:rPr>
          <w:rFonts w:ascii="仿宋_GB2312" w:eastAsia="仿宋_GB2312" w:hint="eastAsia"/>
          <w:color w:val="333333"/>
          <w:sz w:val="30"/>
          <w:szCs w:val="30"/>
        </w:rPr>
        <w:t xml:space="preserve">  学校</w:t>
      </w:r>
      <w:r>
        <w:rPr>
          <w:rFonts w:ascii="仿宋_GB2312" w:eastAsia="仿宋_GB2312" w:hAnsiTheme="minorEastAsia" w:hint="eastAsia"/>
          <w:color w:val="333333"/>
          <w:sz w:val="30"/>
          <w:szCs w:val="30"/>
        </w:rPr>
        <w:t>自主</w:t>
      </w:r>
      <w:r>
        <w:rPr>
          <w:rFonts w:ascii="仿宋_GB2312" w:eastAsia="仿宋_GB2312" w:hint="eastAsia"/>
          <w:color w:val="333333"/>
          <w:sz w:val="30"/>
          <w:szCs w:val="30"/>
        </w:rPr>
        <w:t>采购活动中，</w:t>
      </w:r>
      <w:r>
        <w:rPr>
          <w:rFonts w:ascii="仿宋_GB2312" w:eastAsia="仿宋_GB2312" w:hAnsi="微软雅黑" w:hint="eastAsia"/>
          <w:color w:val="3E3E3E"/>
          <w:sz w:val="30"/>
          <w:szCs w:val="30"/>
        </w:rPr>
        <w:t>投诉人投诉时,应当提交投诉书和必要的证明材料。投诉书应当包括下列内容：</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（一）投诉人和被投诉人的姓名或者名称、投诉人的通讯地址、邮编、联系人及联系电话；</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（二）质疑和质疑答复情况说明及相关证明材料；</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（三）具体、明确的投诉事项和与投诉事项相关的投诉请求；</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（四）事实依据；</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（五）法律依据；</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（六）提起投诉的日期。</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第二十五条</w:t>
      </w:r>
      <w:r>
        <w:rPr>
          <w:rFonts w:ascii="仿宋_GB2312" w:eastAsia="仿宋_GB2312" w:hAnsi="微软雅黑" w:hint="eastAsia"/>
          <w:color w:val="3E3E3E"/>
          <w:sz w:val="30"/>
          <w:szCs w:val="30"/>
        </w:rPr>
        <w:t xml:space="preserve">  投诉人应当根据本办法第七条规定的信息内容，并按照其规定的方式提起投诉。</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投诉人提起投诉应当符合下列条件：</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（一）提起投诉前已依法、依规进行质疑；</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（二）投诉书内容符合本办法的规定；</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（三）在投诉有效期限内提起投诉；</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（四）同一投诉事项未经投诉处理。</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第二十六条</w:t>
      </w:r>
      <w:r>
        <w:rPr>
          <w:rFonts w:ascii="仿宋_GB2312" w:eastAsia="仿宋_GB2312" w:hAnsi="微软雅黑" w:hint="eastAsia"/>
          <w:color w:val="3E3E3E"/>
          <w:sz w:val="30"/>
          <w:szCs w:val="30"/>
        </w:rPr>
        <w:t xml:space="preserve">  供应商投诉的事项不得超出已质疑事项的范围，但基于质疑答复内容提出的投诉事项除外。</w:t>
      </w:r>
    </w:p>
    <w:p w:rsidR="00715501" w:rsidRDefault="00715501">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715501" w:rsidRDefault="002A7EDB">
      <w:pPr>
        <w:pStyle w:val="aa"/>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Pr>
          <w:rStyle w:val="ac"/>
          <w:rFonts w:ascii="黑体" w:eastAsia="黑体" w:hAnsi="黑体" w:hint="eastAsia"/>
          <w:color w:val="3E3E3E"/>
          <w:sz w:val="30"/>
          <w:szCs w:val="30"/>
        </w:rPr>
        <w:t xml:space="preserve">第五章 </w:t>
      </w:r>
      <w:r>
        <w:rPr>
          <w:rStyle w:val="ac"/>
          <w:rFonts w:ascii="微软雅黑" w:eastAsia="黑体" w:hAnsi="微软雅黑" w:hint="eastAsia"/>
          <w:color w:val="3E3E3E"/>
          <w:sz w:val="30"/>
          <w:szCs w:val="30"/>
        </w:rPr>
        <w:t> </w:t>
      </w:r>
      <w:r>
        <w:rPr>
          <w:rStyle w:val="ac"/>
          <w:rFonts w:ascii="黑体" w:eastAsia="黑体" w:hAnsi="黑体" w:hint="eastAsia"/>
          <w:color w:val="3E3E3E"/>
          <w:sz w:val="30"/>
          <w:szCs w:val="30"/>
        </w:rPr>
        <w:t>投诉的处理</w:t>
      </w:r>
    </w:p>
    <w:p w:rsidR="00715501" w:rsidRDefault="00715501">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lastRenderedPageBreak/>
        <w:t>第二十七条</w:t>
      </w:r>
      <w:r>
        <w:rPr>
          <w:rFonts w:ascii="仿宋_GB2312" w:eastAsia="仿宋_GB2312" w:hAnsi="微软雅黑" w:hint="eastAsia"/>
          <w:color w:val="3E3E3E"/>
          <w:sz w:val="30"/>
          <w:szCs w:val="30"/>
        </w:rPr>
        <w:t xml:space="preserve">  监察处收到投诉书后，应当在5个工作日内进行审查，审查后按照下列情况处理：</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（二）投诉不符合本办法第二十五条规定条件的，应当在3个工作日内书面告知投诉人不予受理，并说明理由。</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（三）投诉不属于本部门管辖的，应当在3个工作日内书面告知投诉人向有管辖权的部门提起投诉。</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第二十八条</w:t>
      </w:r>
      <w:r>
        <w:rPr>
          <w:rFonts w:ascii="仿宋_GB2312" w:eastAsia="仿宋_GB2312" w:hAnsi="微软雅黑" w:hint="eastAsia"/>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第二十九条</w:t>
      </w:r>
      <w:r>
        <w:rPr>
          <w:rFonts w:ascii="仿宋_GB2312" w:eastAsia="仿宋_GB2312" w:hAnsi="微软雅黑" w:hint="eastAsia"/>
          <w:color w:val="3E3E3E"/>
          <w:sz w:val="30"/>
          <w:szCs w:val="30"/>
        </w:rPr>
        <w:t xml:space="preserve">  监察处处理投诉事项原则上采用书面审查的方式。监察处认为有必要时，可以进行调查取证或者组织质证。</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监察处可以根据法律、法规规定或者职责权限，委托相关单位或者第三方开展调查取证、检验、检测、鉴定。</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质证应当通知相关当事人到场，并制作质证笔录。质证笔录应当由当事人签字确认。</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lastRenderedPageBreak/>
        <w:t>第三十一条</w:t>
      </w:r>
      <w:r>
        <w:rPr>
          <w:rFonts w:ascii="仿宋_GB2312" w:eastAsia="仿宋_GB2312" w:hAnsi="微软雅黑" w:hint="eastAsia"/>
          <w:color w:val="3E3E3E"/>
          <w:sz w:val="30"/>
          <w:szCs w:val="30"/>
        </w:rPr>
        <w:t xml:space="preserve">  监察处依法、依规进行调查取证时，投诉人、国资处以及与投诉事项有关的部门及人员应当如实反映情况，并提供监察处所需要的相关材料。</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第三十二条</w:t>
      </w:r>
      <w:r>
        <w:rPr>
          <w:rFonts w:ascii="仿宋_GB2312" w:eastAsia="仿宋_GB2312" w:hAnsi="微软雅黑" w:hint="eastAsia"/>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第三十三条</w:t>
      </w:r>
      <w:r>
        <w:rPr>
          <w:rFonts w:ascii="仿宋_GB2312" w:eastAsia="仿宋_GB2312" w:hAnsi="微软雅黑" w:hint="eastAsia"/>
          <w:color w:val="3E3E3E"/>
          <w:sz w:val="30"/>
          <w:szCs w:val="30"/>
        </w:rPr>
        <w:t xml:space="preserve">  监察处应当自收到投诉之日起30个工作日内，对投诉事项作出处理决定。</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第三十四条</w:t>
      </w:r>
      <w:r>
        <w:rPr>
          <w:rFonts w:ascii="仿宋_GB2312" w:eastAsia="仿宋_GB2312" w:hAnsi="微软雅黑" w:hint="eastAsia"/>
          <w:color w:val="3E3E3E"/>
          <w:sz w:val="30"/>
          <w:szCs w:val="30"/>
        </w:rPr>
        <w:t xml:space="preserve">  监察处处理投诉事项，需要检验、检测、鉴定、专家评审以及需要投诉人补正材料的，所需时间不计算在投诉处理期限内。</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监察处向相关单位、第三方开展检验、检测、鉴定、专家评审的，应当将所需时间告知投诉人。</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第三十五条</w:t>
      </w:r>
      <w:r>
        <w:rPr>
          <w:rFonts w:ascii="仿宋_GB2312" w:eastAsia="仿宋_GB2312" w:hAnsi="微软雅黑" w:hint="eastAsia"/>
          <w:color w:val="3E3E3E"/>
          <w:sz w:val="30"/>
          <w:szCs w:val="30"/>
        </w:rPr>
        <w:t xml:space="preserve">  监察处在处理投诉事项期间，可以视具体情况书面通知国资处暂停采购活动，暂停采购活动时间最长不得超过30日。</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国资处收到暂停采购活动通知后应当立即中止采购活动，在法定的暂停期限结束前或者监察处发出恢复采购活动通知前，不得进行该项采购活动。</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lastRenderedPageBreak/>
        <w:t>第三十六条</w:t>
      </w:r>
      <w:r>
        <w:rPr>
          <w:rFonts w:ascii="仿宋_GB2312" w:eastAsia="仿宋_GB2312" w:hAnsi="微软雅黑" w:hint="eastAsia"/>
          <w:color w:val="3E3E3E"/>
          <w:sz w:val="30"/>
          <w:szCs w:val="30"/>
        </w:rPr>
        <w:t xml:space="preserve">  投诉处理过程中，有下列情形之一的，监察处应当驳回投诉：</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（一）受理后发现投诉不符合受理条件；</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（二）投诉事项缺乏事实依据，投诉事项不成立；</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（三）投诉人捏造事实或者提供虚假材料；</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第三十七条</w:t>
      </w:r>
      <w:r>
        <w:rPr>
          <w:rFonts w:ascii="仿宋_GB2312" w:eastAsia="仿宋_GB2312" w:hAnsi="微软雅黑" w:hint="eastAsia"/>
          <w:color w:val="3E3E3E"/>
          <w:sz w:val="30"/>
          <w:szCs w:val="30"/>
        </w:rPr>
        <w:t xml:space="preserve">  监察处受理投诉后,投诉人书面申请撤回投诉的，监察处应当终止投诉处理程序，并书面告知相关当事人。</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第三十八条</w:t>
      </w:r>
      <w:r>
        <w:rPr>
          <w:rFonts w:ascii="仿宋_GB2312" w:eastAsia="仿宋_GB2312" w:hAnsi="微软雅黑" w:hint="eastAsia"/>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（一）未确定中标或者成交供应商的，责令重新开展采购活动。</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（三）采购合同已经签订但尚未履行的，撤销合同，责令重新开展采购活动。</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（四）采购合同已经履行，给他人造成损失的，相关当事人可依法提起诉讼,由责任人承担赔偿责任。</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第三十九条</w:t>
      </w:r>
      <w:bookmarkStart w:id="161" w:name="OLE_LINK12"/>
      <w:bookmarkStart w:id="162" w:name="OLE_LINK11"/>
      <w:bookmarkStart w:id="163" w:name="OLE_LINK13"/>
      <w:r>
        <w:rPr>
          <w:rFonts w:ascii="仿宋_GB2312" w:eastAsia="仿宋_GB2312" w:hAnsi="微软雅黑" w:hint="eastAsia"/>
          <w:color w:val="3E3E3E"/>
          <w:sz w:val="30"/>
          <w:szCs w:val="30"/>
        </w:rPr>
        <w:t xml:space="preserve">  投诉人对采购过程或者采购结果提起的投诉事项，监察处经查证属实的，应当认定投诉事项成立。经认定成</w:t>
      </w:r>
      <w:r>
        <w:rPr>
          <w:rFonts w:ascii="仿宋_GB2312" w:eastAsia="仿宋_GB2312" w:hAnsi="微软雅黑" w:hint="eastAsia"/>
          <w:color w:val="3E3E3E"/>
          <w:sz w:val="30"/>
          <w:szCs w:val="30"/>
        </w:rPr>
        <w:lastRenderedPageBreak/>
        <w:t>立的投诉事项不影响采购结果的，继续开展采购活动；影响或者可能影响采购结果的，监察处按照下列情况处理：</w:t>
      </w:r>
      <w:bookmarkEnd w:id="161"/>
      <w:bookmarkEnd w:id="162"/>
      <w:bookmarkEnd w:id="163"/>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64" w:name="OLE_LINK14"/>
      <w:bookmarkStart w:id="165" w:name="OLE_LINK15"/>
      <w:r>
        <w:rPr>
          <w:rFonts w:ascii="仿宋_GB2312" w:eastAsia="仿宋_GB2312" w:hAnsi="微软雅黑" w:hint="eastAsia"/>
          <w:color w:val="3E3E3E"/>
          <w:sz w:val="30"/>
          <w:szCs w:val="30"/>
        </w:rPr>
        <w:t>（一）未确定中标或者成交供应商的，责令重新开展采购活动。</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64"/>
    <w:bookmarkEnd w:id="165"/>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投诉人对废标行为提起的投诉事项成立的，监察处应当认定废标行为无效。</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第四十条</w:t>
      </w:r>
      <w:r>
        <w:rPr>
          <w:rFonts w:ascii="仿宋_GB2312" w:eastAsia="仿宋_GB2312" w:hAnsi="微软雅黑" w:hint="eastAsia"/>
          <w:color w:val="3E3E3E"/>
          <w:sz w:val="30"/>
          <w:szCs w:val="30"/>
        </w:rPr>
        <w:t xml:space="preserve">  监察处作出处理决定，应当制作投诉处理决定书，并加盖公章。投诉处理决定书应当包括下列内容：</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（一）投诉人和被投诉人的姓名或者名称、通讯地址等；</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（二）处理决定查明的事实和相关依据，具体处理决定和法律依据；</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lastRenderedPageBreak/>
        <w:t>（四）作出处理决定的日期。</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第四十一条</w:t>
      </w:r>
      <w:r>
        <w:rPr>
          <w:rFonts w:ascii="仿宋_GB2312" w:eastAsia="仿宋_GB2312" w:hAnsi="微软雅黑" w:hint="eastAsia"/>
          <w:color w:val="3E3E3E"/>
          <w:sz w:val="30"/>
          <w:szCs w:val="30"/>
        </w:rPr>
        <w:t xml:space="preserve">  监察处应当将投诉处理决定书送达投诉人和与投诉事项有关的当事人，并及时将投诉处理结果在校园网公告。</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第四十二条</w:t>
      </w:r>
      <w:r>
        <w:rPr>
          <w:rFonts w:ascii="仿宋_GB2312" w:eastAsia="仿宋_GB2312" w:hAnsi="微软雅黑" w:hint="eastAsia"/>
          <w:color w:val="3E3E3E"/>
          <w:sz w:val="30"/>
          <w:szCs w:val="30"/>
        </w:rPr>
        <w:t xml:space="preserve">  监察处应当建立投诉处理档案管理制度。</w:t>
      </w:r>
    </w:p>
    <w:p w:rsidR="00715501" w:rsidRDefault="00715501">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715501" w:rsidRDefault="00715501">
      <w:pPr>
        <w:pStyle w:val="aa"/>
        <w:shd w:val="clear" w:color="auto" w:fill="FFFFFF"/>
        <w:adjustRightInd w:val="0"/>
        <w:snapToGrid w:val="0"/>
        <w:spacing w:before="0" w:beforeAutospacing="0" w:after="0" w:afterAutospacing="0" w:line="560" w:lineRule="exact"/>
        <w:jc w:val="center"/>
        <w:rPr>
          <w:rStyle w:val="ac"/>
          <w:rFonts w:ascii="仿宋_GB2312" w:eastAsia="仿宋_GB2312" w:hAnsi="微软雅黑"/>
          <w:color w:val="3E3E3E"/>
          <w:sz w:val="30"/>
          <w:szCs w:val="30"/>
        </w:rPr>
      </w:pPr>
    </w:p>
    <w:p w:rsidR="00715501" w:rsidRDefault="002A7EDB">
      <w:pPr>
        <w:pStyle w:val="aa"/>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Pr>
          <w:rStyle w:val="ac"/>
          <w:rFonts w:ascii="黑体" w:eastAsia="黑体" w:hAnsi="黑体" w:hint="eastAsia"/>
          <w:color w:val="3E3E3E"/>
          <w:sz w:val="30"/>
          <w:szCs w:val="30"/>
        </w:rPr>
        <w:t xml:space="preserve">第六章 </w:t>
      </w:r>
      <w:r>
        <w:rPr>
          <w:rStyle w:val="ac"/>
          <w:rFonts w:ascii="微软雅黑" w:eastAsia="黑体" w:hAnsi="微软雅黑" w:hint="eastAsia"/>
          <w:color w:val="3E3E3E"/>
          <w:sz w:val="30"/>
          <w:szCs w:val="30"/>
        </w:rPr>
        <w:t> </w:t>
      </w:r>
      <w:r>
        <w:rPr>
          <w:rStyle w:val="ac"/>
          <w:rFonts w:ascii="黑体" w:eastAsia="黑体" w:hAnsi="黑体" w:hint="eastAsia"/>
          <w:color w:val="3E3E3E"/>
          <w:sz w:val="30"/>
          <w:szCs w:val="30"/>
        </w:rPr>
        <w:t>法律责任</w:t>
      </w:r>
    </w:p>
    <w:p w:rsidR="00715501" w:rsidRDefault="00715501">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第四十三条</w:t>
      </w:r>
      <w:r>
        <w:rPr>
          <w:rFonts w:ascii="仿宋_GB2312" w:eastAsia="仿宋_GB2312" w:hAnsi="微软雅黑" w:hint="eastAsia"/>
          <w:color w:val="3E3E3E"/>
          <w:sz w:val="30"/>
          <w:szCs w:val="30"/>
        </w:rPr>
        <w:t xml:space="preserve">  国资处、采购代理机构有下列情形之一的，由监察处责令限期改正；情节严重的，给予警告，对直接负责的主管人员和其他直接责任人员依法依规追究相应责任：</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（一）拒收质疑供应商在质疑期内发出的质疑函；</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（二）对质疑不予答复或者答复与事实明显不符，并不能作出合理说明；</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（三）拒绝配合监察处处理投诉事宜。</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第四十四条</w:t>
      </w:r>
      <w:r>
        <w:rPr>
          <w:rFonts w:ascii="仿宋_GB2312" w:eastAsia="仿宋_GB2312" w:hAnsi="微软雅黑" w:hint="eastAsia"/>
          <w:color w:val="3E3E3E"/>
          <w:sz w:val="30"/>
          <w:szCs w:val="30"/>
        </w:rPr>
        <w:t xml:space="preserve">  投诉人在学校采购活动中2年内三次以上投诉查无实据的，列入不良行为记录名单。</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（一）捏造事实;</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t>（二）提供虚假材料;</w:t>
      </w:r>
    </w:p>
    <w:p w:rsidR="00715501" w:rsidRDefault="002A7EDB">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Pr>
          <w:rFonts w:ascii="仿宋_GB2312" w:eastAsia="仿宋_GB2312" w:hAnsi="微软雅黑" w:hint="eastAsia"/>
          <w:color w:val="3E3E3E"/>
          <w:sz w:val="30"/>
          <w:szCs w:val="30"/>
        </w:rPr>
        <w:lastRenderedPageBreak/>
        <w:t>（三）以非法手段取得证明材料。证据来源的合法性存在明显疑问，投诉人无法证明其取得方式合法的，视为以非法手段取得证明材料。</w:t>
      </w:r>
    </w:p>
    <w:p w:rsidR="00715501" w:rsidRDefault="002A7EDB">
      <w:pPr>
        <w:spacing w:line="560" w:lineRule="exact"/>
        <w:ind w:firstLineChars="200" w:firstLine="602"/>
        <w:rPr>
          <w:rFonts w:ascii="仿宋_GB2312" w:eastAsia="仿宋_GB2312" w:hAnsi="宋体" w:cs="宋体"/>
          <w:color w:val="333333"/>
          <w:sz w:val="30"/>
          <w:szCs w:val="30"/>
        </w:rPr>
      </w:pPr>
      <w:r>
        <w:rPr>
          <w:rStyle w:val="ac"/>
          <w:rFonts w:ascii="仿宋_GB2312" w:eastAsia="仿宋_GB2312" w:hAnsi="微软雅黑" w:hint="eastAsia"/>
          <w:color w:val="3E3E3E"/>
          <w:sz w:val="30"/>
          <w:szCs w:val="30"/>
        </w:rPr>
        <w:t xml:space="preserve">第四十五条  </w:t>
      </w:r>
      <w:r>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715501" w:rsidRDefault="002A7EDB">
      <w:pPr>
        <w:spacing w:line="560" w:lineRule="exact"/>
        <w:ind w:firstLineChars="200" w:firstLine="602"/>
        <w:rPr>
          <w:rFonts w:ascii="仿宋_GB2312" w:eastAsia="仿宋_GB2312" w:hAnsi="宋体" w:cs="宋体"/>
          <w:color w:val="333333"/>
          <w:sz w:val="30"/>
          <w:szCs w:val="30"/>
        </w:rPr>
      </w:pPr>
      <w:r>
        <w:rPr>
          <w:rFonts w:ascii="仿宋_GB2312" w:eastAsia="仿宋_GB2312" w:hAnsi="宋体" w:cs="宋体" w:hint="eastAsia"/>
          <w:b/>
          <w:color w:val="333333"/>
          <w:sz w:val="30"/>
          <w:szCs w:val="30"/>
        </w:rPr>
        <w:t>第四十六条</w:t>
      </w:r>
      <w:r>
        <w:rPr>
          <w:rFonts w:ascii="仿宋_GB2312" w:eastAsia="仿宋_GB2312" w:hAnsi="宋体" w:cs="宋体" w:hint="eastAsia"/>
          <w:color w:val="333333"/>
          <w:sz w:val="30"/>
          <w:szCs w:val="30"/>
        </w:rPr>
        <w:t xml:space="preserve">  国资处和监察处的工作人员在处理质疑、投诉过程中违反本办法规定及存在滥用职权、玩忽职守、徇私舞弊等行为的，学校将依法依</w:t>
      </w:r>
      <w:bookmarkStart w:id="166" w:name="OLE_LINK17"/>
      <w:bookmarkStart w:id="167" w:name="OLE_LINK16"/>
      <w:bookmarkStart w:id="168" w:name="OLE_LINK18"/>
      <w:r>
        <w:rPr>
          <w:rFonts w:ascii="仿宋_GB2312" w:eastAsia="仿宋_GB2312" w:hAnsi="宋体" w:cs="宋体" w:hint="eastAsia"/>
          <w:color w:val="333333"/>
          <w:sz w:val="30"/>
          <w:szCs w:val="30"/>
        </w:rPr>
        <w:t>规</w:t>
      </w:r>
      <w:bookmarkEnd w:id="166"/>
      <w:bookmarkEnd w:id="167"/>
      <w:bookmarkEnd w:id="168"/>
      <w:r>
        <w:rPr>
          <w:rFonts w:ascii="仿宋_GB2312" w:eastAsia="仿宋_GB2312" w:hAnsi="宋体" w:cs="宋体" w:hint="eastAsia"/>
          <w:color w:val="333333"/>
          <w:sz w:val="30"/>
          <w:szCs w:val="30"/>
        </w:rPr>
        <w:t>追究其相应责任。</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Style w:val="ac"/>
          <w:rFonts w:ascii="仿宋_GB2312" w:eastAsia="仿宋_GB2312" w:hAnsi="微软雅黑"/>
          <w:color w:val="3E3E3E"/>
          <w:sz w:val="30"/>
          <w:szCs w:val="30"/>
        </w:rPr>
      </w:pPr>
      <w:r>
        <w:rPr>
          <w:rStyle w:val="ac"/>
          <w:rFonts w:ascii="仿宋_GB2312" w:eastAsia="仿宋_GB2312" w:hAnsi="微软雅黑" w:hint="eastAsia"/>
          <w:color w:val="3E3E3E"/>
          <w:sz w:val="30"/>
          <w:szCs w:val="30"/>
        </w:rPr>
        <w:t xml:space="preserve">　</w:t>
      </w:r>
    </w:p>
    <w:p w:rsidR="00715501" w:rsidRDefault="002A7EDB">
      <w:pPr>
        <w:pStyle w:val="aa"/>
        <w:shd w:val="clear" w:color="auto" w:fill="FFFFFF"/>
        <w:adjustRightInd w:val="0"/>
        <w:snapToGrid w:val="0"/>
        <w:spacing w:before="0" w:beforeAutospacing="0" w:after="0" w:afterAutospacing="0" w:line="560" w:lineRule="exact"/>
        <w:jc w:val="center"/>
        <w:rPr>
          <w:rStyle w:val="ac"/>
          <w:rFonts w:ascii="黑体" w:eastAsia="黑体" w:hAnsi="黑体"/>
          <w:color w:val="3E3E3E"/>
          <w:sz w:val="30"/>
          <w:szCs w:val="30"/>
        </w:rPr>
      </w:pPr>
      <w:r>
        <w:rPr>
          <w:rStyle w:val="ac"/>
          <w:rFonts w:ascii="黑体" w:eastAsia="黑体" w:hAnsi="黑体" w:hint="eastAsia"/>
          <w:color w:val="3E3E3E"/>
          <w:sz w:val="30"/>
          <w:szCs w:val="30"/>
        </w:rPr>
        <w:t xml:space="preserve">第七章 </w:t>
      </w:r>
      <w:r>
        <w:rPr>
          <w:rStyle w:val="ac"/>
          <w:rFonts w:ascii="微软雅黑" w:eastAsia="黑体" w:hAnsi="微软雅黑" w:hint="eastAsia"/>
          <w:color w:val="3E3E3E"/>
          <w:sz w:val="30"/>
          <w:szCs w:val="30"/>
        </w:rPr>
        <w:t> </w:t>
      </w:r>
      <w:r>
        <w:rPr>
          <w:rStyle w:val="ac"/>
          <w:rFonts w:ascii="黑体" w:eastAsia="黑体" w:hAnsi="黑体" w:hint="eastAsia"/>
          <w:color w:val="3E3E3E"/>
          <w:sz w:val="30"/>
          <w:szCs w:val="30"/>
        </w:rPr>
        <w:t>附则</w:t>
      </w:r>
    </w:p>
    <w:p w:rsidR="00715501" w:rsidRDefault="00715501">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第四十七条</w:t>
      </w:r>
      <w:r>
        <w:rPr>
          <w:rFonts w:ascii="仿宋_GB2312" w:eastAsia="仿宋_GB2312" w:hAnsi="微软雅黑" w:hint="eastAsia"/>
          <w:color w:val="3E3E3E"/>
          <w:sz w:val="30"/>
          <w:szCs w:val="30"/>
        </w:rPr>
        <w:t xml:space="preserve">  质疑函和投诉书应当使用中文。质疑和投诉文本采用我校制定的范本。</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第四十八条</w:t>
      </w:r>
      <w:r>
        <w:rPr>
          <w:rFonts w:ascii="仿宋_GB2312" w:eastAsia="仿宋_GB2312" w:hAnsi="微软雅黑" w:hint="eastAsia"/>
          <w:color w:val="3E3E3E"/>
          <w:sz w:val="30"/>
          <w:szCs w:val="30"/>
        </w:rPr>
        <w:t xml:space="preserve">  本办法由学校国有资产管理处负责解释。</w:t>
      </w:r>
    </w:p>
    <w:p w:rsidR="00715501" w:rsidRDefault="002A7EDB">
      <w:pPr>
        <w:pStyle w:val="aa"/>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Pr>
          <w:rFonts w:ascii="仿宋_GB2312" w:eastAsia="仿宋_GB2312" w:hAnsi="微软雅黑" w:hint="eastAsia"/>
          <w:b/>
          <w:color w:val="3E3E3E"/>
          <w:sz w:val="30"/>
          <w:szCs w:val="30"/>
        </w:rPr>
        <w:t xml:space="preserve">第四十九条  </w:t>
      </w:r>
      <w:r>
        <w:rPr>
          <w:rFonts w:ascii="仿宋_GB2312" w:eastAsia="仿宋_GB2312" w:hAnsi="微软雅黑" w:hint="eastAsia"/>
          <w:color w:val="3E3E3E"/>
          <w:sz w:val="30"/>
          <w:szCs w:val="30"/>
        </w:rPr>
        <w:t>本办法自发布之日起施行。</w:t>
      </w:r>
    </w:p>
    <w:p w:rsidR="00715501" w:rsidRDefault="00715501">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715501" w:rsidRDefault="00715501">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715501" w:rsidRDefault="00715501">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715501" w:rsidRDefault="00715501">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715501" w:rsidRDefault="00715501">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715501" w:rsidRDefault="00715501">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715501" w:rsidRDefault="00715501">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715501" w:rsidRDefault="00715501">
      <w:pPr>
        <w:pStyle w:val="aa"/>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715501" w:rsidRDefault="00715501">
      <w:pPr>
        <w:rPr>
          <w:szCs w:val="28"/>
        </w:rPr>
      </w:pPr>
    </w:p>
    <w:p w:rsidR="00715501" w:rsidRDefault="002A7EDB">
      <w:pP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附件2：</w:t>
      </w:r>
    </w:p>
    <w:p w:rsidR="00715501" w:rsidRDefault="002A7EDB">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715501" w:rsidRDefault="002A7EDB" w:rsidP="008F6A3A">
      <w:pPr>
        <w:adjustRightInd w:val="0"/>
        <w:snapToGrid w:val="0"/>
        <w:spacing w:beforeLines="100" w:line="240" w:lineRule="atLeast"/>
        <w:rPr>
          <w:rFonts w:ascii="黑体" w:eastAsia="黑体" w:hAnsi="黑体" w:cs="仿宋"/>
          <w:bCs/>
          <w:sz w:val="32"/>
          <w:szCs w:val="32"/>
        </w:rPr>
      </w:pPr>
      <w:r>
        <w:rPr>
          <w:rFonts w:ascii="黑体" w:eastAsia="黑体" w:hAnsi="黑体" w:cs="仿宋" w:hint="eastAsia"/>
          <w:bCs/>
          <w:sz w:val="32"/>
          <w:szCs w:val="32"/>
        </w:rPr>
        <w:t>一、质疑供应商基本信息</w:t>
      </w:r>
    </w:p>
    <w:p w:rsidR="00715501" w:rsidRDefault="002A7EDB">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质疑供应商：</w:t>
      </w: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授权代表：</w:t>
      </w: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715501" w:rsidRDefault="002A7EDB">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黑体" w:eastAsia="黑体" w:hAnsi="黑体" w:cs="仿宋"/>
          <w:bCs/>
          <w:sz w:val="32"/>
          <w:szCs w:val="32"/>
        </w:rPr>
      </w:pPr>
      <w:r>
        <w:rPr>
          <w:rFonts w:ascii="黑体" w:eastAsia="黑体" w:hAnsi="黑体" w:cs="仿宋" w:hint="eastAsia"/>
          <w:bCs/>
          <w:sz w:val="32"/>
          <w:szCs w:val="32"/>
        </w:rPr>
        <w:t>二、质疑项目基本情况</w:t>
      </w:r>
    </w:p>
    <w:p w:rsidR="00715501" w:rsidRDefault="002A7EDB">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黑体" w:eastAsia="黑体" w:hAnsi="黑体" w:cs="仿宋"/>
          <w:bCs/>
          <w:sz w:val="32"/>
          <w:szCs w:val="32"/>
        </w:rPr>
      </w:pPr>
      <w:r>
        <w:rPr>
          <w:rFonts w:ascii="黑体" w:eastAsia="黑体" w:hAnsi="黑体" w:cs="仿宋" w:hint="eastAsia"/>
          <w:bCs/>
          <w:sz w:val="32"/>
          <w:szCs w:val="32"/>
        </w:rPr>
        <w:t>三、质疑事项具体内容</w:t>
      </w:r>
    </w:p>
    <w:p w:rsidR="00715501" w:rsidRDefault="002A7EDB">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u w:val="dotted"/>
        </w:rPr>
        <w:t xml:space="preserve">                                                     </w:t>
      </w:r>
    </w:p>
    <w:p w:rsidR="00715501" w:rsidRDefault="002A7EDB">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质疑事项2</w:t>
      </w:r>
    </w:p>
    <w:p w:rsidR="00715501" w:rsidRDefault="002A7EDB">
      <w:pPr>
        <w:adjustRightInd w:val="0"/>
        <w:snapToGrid w:val="0"/>
        <w:spacing w:line="240" w:lineRule="atLeast"/>
        <w:rPr>
          <w:rFonts w:ascii="仿宋" w:eastAsia="仿宋" w:hAnsi="仿宋" w:cs="仿宋"/>
          <w:sz w:val="32"/>
          <w:szCs w:val="32"/>
        </w:rPr>
      </w:pPr>
      <w:r>
        <w:rPr>
          <w:rFonts w:ascii="仿宋" w:eastAsia="仿宋" w:hAnsi="仿宋" w:cs="仿宋" w:hint="eastAsia"/>
          <w:sz w:val="32"/>
          <w:szCs w:val="32"/>
        </w:rPr>
        <w:t>……</w:t>
      </w:r>
    </w:p>
    <w:p w:rsidR="00715501" w:rsidRDefault="002A7EDB">
      <w:pPr>
        <w:adjustRightInd w:val="0"/>
        <w:snapToGrid w:val="0"/>
        <w:spacing w:line="240" w:lineRule="atLeast"/>
        <w:rPr>
          <w:rFonts w:ascii="黑体" w:eastAsia="黑体" w:hAnsi="黑体" w:cs="仿宋"/>
          <w:bCs/>
          <w:sz w:val="32"/>
          <w:szCs w:val="32"/>
        </w:rPr>
      </w:pPr>
      <w:r>
        <w:rPr>
          <w:rFonts w:ascii="黑体" w:eastAsia="黑体" w:hAnsi="黑体" w:cs="仿宋" w:hint="eastAsia"/>
          <w:bCs/>
          <w:sz w:val="32"/>
          <w:szCs w:val="32"/>
        </w:rPr>
        <w:t>四、与质疑事项相关的质疑请求</w:t>
      </w:r>
    </w:p>
    <w:p w:rsidR="00715501" w:rsidRDefault="002A7EDB">
      <w:pPr>
        <w:adjustRightInd w:val="0"/>
        <w:snapToGrid w:val="0"/>
        <w:spacing w:line="240" w:lineRule="atLeast"/>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715501" w:rsidRDefault="002A7EDB">
      <w:pPr>
        <w:spacing w:line="240" w:lineRule="atLeast"/>
        <w:rPr>
          <w:rFonts w:ascii="仿宋_GB2312" w:eastAsia="仿宋_GB2312"/>
          <w:sz w:val="30"/>
          <w:szCs w:val="30"/>
        </w:rPr>
      </w:pPr>
      <w:r>
        <w:rPr>
          <w:rFonts w:ascii="仿宋_GB2312" w:eastAsia="仿宋_GB2312" w:hint="eastAsia"/>
          <w:sz w:val="30"/>
          <w:szCs w:val="30"/>
        </w:rPr>
        <w:t xml:space="preserve">签字(签章)：                   公章：                      </w:t>
      </w:r>
    </w:p>
    <w:p w:rsidR="00715501" w:rsidRDefault="002A7EDB">
      <w:pPr>
        <w:spacing w:line="240" w:lineRule="atLeast"/>
        <w:rPr>
          <w:rFonts w:ascii="仿宋_GB2312" w:eastAsia="仿宋_GB2312"/>
          <w:sz w:val="30"/>
          <w:szCs w:val="30"/>
        </w:rPr>
      </w:pPr>
      <w:r>
        <w:rPr>
          <w:rFonts w:ascii="仿宋_GB2312" w:eastAsia="仿宋_GB2312" w:hint="eastAsia"/>
          <w:sz w:val="30"/>
          <w:szCs w:val="30"/>
        </w:rPr>
        <w:t xml:space="preserve">日期：    </w:t>
      </w:r>
    </w:p>
    <w:p w:rsidR="00715501" w:rsidRDefault="00715501">
      <w:pPr>
        <w:adjustRightInd w:val="0"/>
        <w:snapToGrid w:val="0"/>
        <w:spacing w:line="360" w:lineRule="auto"/>
        <w:rPr>
          <w:rFonts w:ascii="仿宋" w:eastAsia="仿宋" w:hAnsi="仿宋" w:cs="仿宋"/>
          <w:sz w:val="32"/>
          <w:szCs w:val="32"/>
        </w:rPr>
      </w:pPr>
    </w:p>
    <w:p w:rsidR="00715501" w:rsidRDefault="00715501">
      <w:pPr>
        <w:adjustRightInd w:val="0"/>
        <w:snapToGrid w:val="0"/>
        <w:spacing w:line="360" w:lineRule="auto"/>
        <w:rPr>
          <w:rFonts w:ascii="仿宋" w:eastAsia="仿宋" w:hAnsi="仿宋" w:cs="仿宋"/>
          <w:sz w:val="32"/>
          <w:szCs w:val="32"/>
        </w:rPr>
      </w:pPr>
    </w:p>
    <w:p w:rsidR="00715501" w:rsidRDefault="00715501">
      <w:pPr>
        <w:jc w:val="center"/>
        <w:rPr>
          <w:rFonts w:ascii="仿宋" w:eastAsia="仿宋" w:hAnsi="仿宋" w:cs="仿宋"/>
          <w:b/>
          <w:bCs/>
          <w:sz w:val="32"/>
          <w:szCs w:val="32"/>
        </w:rPr>
      </w:pPr>
    </w:p>
    <w:p w:rsidR="00715501" w:rsidRDefault="002A7EDB">
      <w:pPr>
        <w:rPr>
          <w:rFonts w:ascii="黑体" w:eastAsia="黑体" w:hAnsi="黑体"/>
          <w:b/>
          <w:sz w:val="32"/>
          <w:szCs w:val="32"/>
        </w:rPr>
      </w:pPr>
      <w:r>
        <w:rPr>
          <w:rFonts w:ascii="黑体" w:eastAsia="黑体" w:hAnsi="黑体" w:hint="eastAsia"/>
          <w:b/>
          <w:sz w:val="32"/>
          <w:szCs w:val="32"/>
        </w:rPr>
        <w:lastRenderedPageBreak/>
        <w:t>质疑函制作说明：</w:t>
      </w:r>
    </w:p>
    <w:p w:rsidR="00715501" w:rsidRDefault="002A7EDB">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1.供应商提出质疑时，应提交质疑函和必要的证明材料。</w:t>
      </w:r>
    </w:p>
    <w:p w:rsidR="00715501" w:rsidRDefault="002A7EDB">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rsidR="00715501" w:rsidRDefault="002A7EDB">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715501" w:rsidRDefault="002A7EDB">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715501" w:rsidRDefault="002A7EDB">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715501" w:rsidRDefault="002A7EDB">
      <w:pPr>
        <w:widowControl/>
        <w:ind w:firstLineChars="200" w:firstLine="640"/>
        <w:jc w:val="left"/>
        <w:rPr>
          <w:rFonts w:ascii="仿宋_GB2312" w:eastAsia="仿宋_GB2312"/>
          <w:sz w:val="32"/>
          <w:szCs w:val="32"/>
        </w:rPr>
      </w:pPr>
      <w:r>
        <w:rPr>
          <w:rFonts w:ascii="仿宋_GB2312" w:eastAsia="仿宋_GB2312" w:hint="eastAsia"/>
          <w:sz w:val="32"/>
          <w:szCs w:val="32"/>
        </w:rPr>
        <w:t>6.质疑供应商为自然人的，质疑函应由本人签字；质疑供应商为法人或者其他组织的，质疑函应由法定代表人、主要负责人，或者其授权代表签字或者盖章，并加盖公章。</w:t>
      </w:r>
    </w:p>
    <w:p w:rsidR="00715501" w:rsidRDefault="00715501">
      <w:pPr>
        <w:rPr>
          <w:szCs w:val="28"/>
        </w:rPr>
      </w:pPr>
    </w:p>
    <w:p w:rsidR="00715501" w:rsidRDefault="00715501">
      <w:pPr>
        <w:rPr>
          <w:szCs w:val="28"/>
        </w:rPr>
      </w:pPr>
    </w:p>
    <w:p w:rsidR="00715501" w:rsidRDefault="00715501">
      <w:pPr>
        <w:rPr>
          <w:szCs w:val="28"/>
        </w:rPr>
      </w:pPr>
    </w:p>
    <w:p w:rsidR="00715501" w:rsidRDefault="00715501">
      <w:pPr>
        <w:rPr>
          <w:szCs w:val="28"/>
        </w:rPr>
      </w:pPr>
    </w:p>
    <w:p w:rsidR="00715501" w:rsidRDefault="00715501">
      <w:pPr>
        <w:rPr>
          <w:szCs w:val="28"/>
        </w:rPr>
      </w:pPr>
    </w:p>
    <w:p w:rsidR="00715501" w:rsidRDefault="00715501">
      <w:pPr>
        <w:rPr>
          <w:szCs w:val="28"/>
        </w:rPr>
      </w:pPr>
    </w:p>
    <w:p w:rsidR="00715501" w:rsidRDefault="00715501">
      <w:pPr>
        <w:rPr>
          <w:szCs w:val="28"/>
        </w:rPr>
      </w:pPr>
    </w:p>
    <w:p w:rsidR="00715501" w:rsidRDefault="00715501">
      <w:pPr>
        <w:rPr>
          <w:szCs w:val="28"/>
        </w:rPr>
      </w:pPr>
    </w:p>
    <w:p w:rsidR="00715501" w:rsidRDefault="002A7EDB">
      <w:pP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附件3：</w:t>
      </w:r>
    </w:p>
    <w:p w:rsidR="00715501" w:rsidRDefault="002A7EDB">
      <w:pPr>
        <w:jc w:val="center"/>
        <w:rPr>
          <w:rFonts w:ascii="宋体" w:hAnsi="宋体"/>
          <w:b/>
          <w:sz w:val="44"/>
          <w:szCs w:val="44"/>
        </w:rPr>
      </w:pPr>
      <w:r>
        <w:rPr>
          <w:rFonts w:ascii="宋体" w:hAnsi="宋体" w:hint="eastAsia"/>
          <w:b/>
          <w:sz w:val="44"/>
          <w:szCs w:val="44"/>
        </w:rPr>
        <w:t>投诉书范本</w:t>
      </w:r>
    </w:p>
    <w:p w:rsidR="00715501" w:rsidRDefault="002A7EDB">
      <w:pPr>
        <w:rPr>
          <w:rFonts w:ascii="黑体" w:eastAsia="黑体" w:hAnsi="黑体"/>
          <w:sz w:val="32"/>
          <w:szCs w:val="32"/>
        </w:rPr>
      </w:pPr>
      <w:r>
        <w:rPr>
          <w:rFonts w:ascii="黑体" w:eastAsia="黑体" w:hAnsi="黑体" w:hint="eastAsia"/>
          <w:sz w:val="32"/>
          <w:szCs w:val="32"/>
        </w:rPr>
        <w:t>一、投诉相关主体基本情况</w:t>
      </w:r>
    </w:p>
    <w:p w:rsidR="00715501" w:rsidRDefault="002A7EDB">
      <w:pPr>
        <w:rPr>
          <w:rFonts w:ascii="仿宋_GB2312" w:eastAsia="仿宋_GB2312"/>
          <w:sz w:val="32"/>
          <w:szCs w:val="32"/>
          <w:u w:val="dotted"/>
        </w:rPr>
      </w:pPr>
      <w:r>
        <w:rPr>
          <w:rFonts w:ascii="仿宋_GB2312" w:eastAsia="仿宋_GB2312" w:hint="eastAsia"/>
          <w:sz w:val="32"/>
          <w:szCs w:val="32"/>
        </w:rPr>
        <w:t>投诉人：</w:t>
      </w:r>
      <w:r>
        <w:rPr>
          <w:rFonts w:ascii="仿宋_GB2312" w:eastAsia="仿宋_GB2312" w:hint="eastAsia"/>
          <w:sz w:val="32"/>
          <w:szCs w:val="32"/>
          <w:u w:val="dotted"/>
        </w:rPr>
        <w:t xml:space="preserve">                                               </w:t>
      </w:r>
    </w:p>
    <w:p w:rsidR="00715501" w:rsidRDefault="002A7EDB">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715501" w:rsidRDefault="002A7EDB">
      <w:pPr>
        <w:tabs>
          <w:tab w:val="left" w:pos="6510"/>
        </w:tabs>
        <w:jc w:val="left"/>
        <w:rPr>
          <w:rFonts w:ascii="仿宋_GB2312" w:eastAsia="仿宋_GB2312"/>
          <w:sz w:val="32"/>
          <w:szCs w:val="32"/>
        </w:rPr>
      </w:pPr>
      <w:r>
        <w:rPr>
          <w:rFonts w:ascii="仿宋_GB2312" w:eastAsia="仿宋_GB2312" w:hint="eastAsia"/>
          <w:sz w:val="32"/>
          <w:szCs w:val="32"/>
        </w:rPr>
        <w:t>法定代表人/主要负责人：</w:t>
      </w: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715501" w:rsidRDefault="002A7EDB">
      <w:pPr>
        <w:tabs>
          <w:tab w:val="left" w:pos="6510"/>
        </w:tabs>
        <w:rPr>
          <w:rFonts w:ascii="仿宋_GB2312" w:eastAsia="仿宋_GB2312"/>
          <w:sz w:val="32"/>
          <w:szCs w:val="32"/>
          <w:u w:val="dotted"/>
        </w:rPr>
      </w:pPr>
      <w:r>
        <w:rPr>
          <w:rFonts w:ascii="仿宋_GB2312" w:eastAsia="仿宋_GB2312" w:hint="eastAsia"/>
          <w:sz w:val="32"/>
          <w:szCs w:val="32"/>
        </w:rPr>
        <w:t>联系电话：</w:t>
      </w:r>
      <w:r>
        <w:rPr>
          <w:rFonts w:ascii="仿宋_GB2312" w:eastAsia="仿宋_GB2312" w:hint="eastAsia"/>
          <w:sz w:val="32"/>
          <w:szCs w:val="32"/>
          <w:u w:val="dotted"/>
        </w:rPr>
        <w:t xml:space="preserve">                                             </w:t>
      </w:r>
    </w:p>
    <w:p w:rsidR="00715501" w:rsidRDefault="002A7EDB">
      <w:pPr>
        <w:rPr>
          <w:rFonts w:ascii="仿宋_GB2312" w:eastAsia="仿宋_GB2312"/>
          <w:sz w:val="32"/>
          <w:szCs w:val="32"/>
          <w:u w:val="dotted"/>
        </w:rPr>
      </w:pPr>
      <w:r>
        <w:rPr>
          <w:rFonts w:ascii="仿宋_GB2312" w:eastAsia="仿宋_GB2312" w:hint="eastAsia"/>
          <w:sz w:val="32"/>
          <w:szCs w:val="32"/>
        </w:rPr>
        <w:t>授权代表：</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p>
    <w:p w:rsidR="00715501" w:rsidRDefault="002A7EDB">
      <w:pPr>
        <w:rPr>
          <w:rFonts w:ascii="仿宋_GB2312" w:eastAsia="仿宋_GB2312"/>
          <w:sz w:val="32"/>
          <w:szCs w:val="32"/>
          <w:u w:val="dotted"/>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r>
        <w:rPr>
          <w:rFonts w:ascii="仿宋_GB2312" w:eastAsia="仿宋_GB2312" w:hint="eastAsia"/>
          <w:sz w:val="32"/>
          <w:szCs w:val="32"/>
          <w:u w:val="dotted"/>
        </w:rPr>
        <w:t xml:space="preserve">                   </w:t>
      </w:r>
    </w:p>
    <w:p w:rsidR="00715501" w:rsidRDefault="002A7EDB">
      <w:pPr>
        <w:rPr>
          <w:rFonts w:ascii="仿宋_GB2312" w:eastAsia="仿宋_GB2312"/>
          <w:sz w:val="32"/>
          <w:szCs w:val="32"/>
          <w:u w:val="single"/>
        </w:rPr>
      </w:pPr>
      <w:r>
        <w:rPr>
          <w:rFonts w:ascii="仿宋_GB2312" w:eastAsia="仿宋_GB2312" w:hint="eastAsia"/>
          <w:sz w:val="32"/>
          <w:szCs w:val="32"/>
        </w:rPr>
        <w:t>被投诉人1：</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715501" w:rsidRDefault="002A7EDB">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715501" w:rsidRDefault="002A7EDB">
      <w:pPr>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715501" w:rsidRDefault="002A7EDB">
      <w:pPr>
        <w:rPr>
          <w:rFonts w:ascii="仿宋_GB2312" w:eastAsia="仿宋_GB2312"/>
          <w:sz w:val="32"/>
          <w:szCs w:val="32"/>
        </w:rPr>
      </w:pPr>
      <w:r>
        <w:rPr>
          <w:rFonts w:ascii="仿宋_GB2312" w:eastAsia="仿宋_GB2312" w:hint="eastAsia"/>
          <w:sz w:val="32"/>
          <w:szCs w:val="32"/>
        </w:rPr>
        <w:t>被投诉人2</w:t>
      </w:r>
    </w:p>
    <w:p w:rsidR="00715501" w:rsidRDefault="002A7EDB">
      <w:pPr>
        <w:rPr>
          <w:rFonts w:ascii="仿宋_GB2312" w:eastAsia="仿宋_GB2312"/>
          <w:sz w:val="32"/>
          <w:szCs w:val="32"/>
          <w:u w:val="dotted"/>
        </w:rPr>
      </w:pPr>
      <w:r>
        <w:rPr>
          <w:rFonts w:ascii="仿宋_GB2312" w:eastAsia="仿宋_GB2312" w:hint="eastAsia"/>
          <w:sz w:val="32"/>
          <w:szCs w:val="32"/>
        </w:rPr>
        <w:t>……</w:t>
      </w:r>
    </w:p>
    <w:p w:rsidR="00715501" w:rsidRDefault="002A7EDB">
      <w:pPr>
        <w:rPr>
          <w:rFonts w:ascii="仿宋_GB2312" w:eastAsia="仿宋_GB2312"/>
          <w:sz w:val="32"/>
          <w:szCs w:val="32"/>
          <w:u w:val="single"/>
        </w:rPr>
      </w:pPr>
      <w:r>
        <w:rPr>
          <w:rFonts w:ascii="仿宋_GB2312" w:eastAsia="仿宋_GB2312" w:hint="eastAsia"/>
          <w:sz w:val="32"/>
          <w:szCs w:val="32"/>
        </w:rPr>
        <w:t>相关供应商：</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715501" w:rsidRDefault="002A7EDB">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715501" w:rsidRDefault="002A7EDB">
      <w:pPr>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715501" w:rsidRDefault="002A7EDB">
      <w:pPr>
        <w:rPr>
          <w:rFonts w:ascii="黑体" w:eastAsia="黑体" w:hAnsi="黑体"/>
          <w:sz w:val="32"/>
          <w:szCs w:val="32"/>
        </w:rPr>
      </w:pPr>
      <w:r>
        <w:rPr>
          <w:rFonts w:ascii="黑体" w:eastAsia="黑体" w:hAnsi="黑体" w:hint="eastAsia"/>
          <w:sz w:val="32"/>
          <w:szCs w:val="32"/>
        </w:rPr>
        <w:t>二、投诉项目基本情况</w:t>
      </w:r>
    </w:p>
    <w:p w:rsidR="00715501" w:rsidRDefault="002A7EDB">
      <w:pPr>
        <w:rPr>
          <w:rFonts w:ascii="仿宋_GB2312" w:eastAsia="仿宋_GB2312"/>
          <w:sz w:val="32"/>
          <w:szCs w:val="32"/>
          <w:u w:val="dotted"/>
        </w:rPr>
      </w:pPr>
      <w:r>
        <w:rPr>
          <w:rFonts w:ascii="仿宋_GB2312" w:eastAsia="仿宋_GB2312" w:hint="eastAsia"/>
          <w:sz w:val="32"/>
          <w:szCs w:val="32"/>
        </w:rPr>
        <w:t>采购项目名称：</w:t>
      </w:r>
      <w:r>
        <w:rPr>
          <w:rFonts w:ascii="仿宋_GB2312" w:eastAsia="仿宋_GB2312" w:hint="eastAsia"/>
          <w:sz w:val="32"/>
          <w:szCs w:val="32"/>
          <w:u w:val="dotted"/>
        </w:rPr>
        <w:t xml:space="preserve">                                        </w:t>
      </w:r>
    </w:p>
    <w:p w:rsidR="00715501" w:rsidRDefault="002A7EDB">
      <w:pPr>
        <w:rPr>
          <w:rFonts w:ascii="仿宋_GB2312" w:eastAsia="仿宋_GB2312"/>
          <w:sz w:val="32"/>
          <w:szCs w:val="32"/>
          <w:u w:val="single"/>
        </w:rPr>
      </w:pPr>
      <w:r>
        <w:rPr>
          <w:rFonts w:ascii="仿宋_GB2312" w:eastAsia="仿宋_GB2312" w:hint="eastAsia"/>
          <w:sz w:val="32"/>
          <w:szCs w:val="32"/>
        </w:rPr>
        <w:t>采购项目编号：</w:t>
      </w:r>
      <w:r>
        <w:rPr>
          <w:rFonts w:ascii="仿宋_GB2312" w:eastAsia="仿宋_GB2312" w:hint="eastAsia"/>
          <w:sz w:val="32"/>
          <w:szCs w:val="32"/>
          <w:u w:val="dotted"/>
        </w:rPr>
        <w:t xml:space="preserve">                 </w:t>
      </w:r>
      <w:r>
        <w:rPr>
          <w:rFonts w:ascii="仿宋_GB2312" w:eastAsia="仿宋_GB2312" w:hint="eastAsia"/>
          <w:sz w:val="32"/>
          <w:szCs w:val="32"/>
        </w:rPr>
        <w:t>包号：</w:t>
      </w:r>
      <w:r>
        <w:rPr>
          <w:rFonts w:ascii="仿宋_GB2312" w:eastAsia="仿宋_GB2312" w:hint="eastAsia"/>
          <w:sz w:val="32"/>
          <w:szCs w:val="32"/>
          <w:u w:val="dotted"/>
        </w:rPr>
        <w:t xml:space="preserve">              </w:t>
      </w:r>
    </w:p>
    <w:p w:rsidR="00715501" w:rsidRDefault="002A7EDB">
      <w:pPr>
        <w:rPr>
          <w:rFonts w:ascii="仿宋_GB2312" w:eastAsia="仿宋_GB2312"/>
          <w:sz w:val="32"/>
          <w:szCs w:val="32"/>
        </w:rPr>
      </w:pPr>
      <w:r>
        <w:rPr>
          <w:rFonts w:ascii="仿宋_GB2312" w:eastAsia="仿宋_GB2312" w:hint="eastAsia"/>
          <w:sz w:val="32"/>
          <w:szCs w:val="32"/>
        </w:rPr>
        <w:t>采购人名称：</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715501" w:rsidRDefault="002A7EDB">
      <w:pPr>
        <w:rPr>
          <w:rFonts w:ascii="仿宋_GB2312" w:eastAsia="仿宋_GB2312"/>
          <w:sz w:val="32"/>
          <w:szCs w:val="32"/>
          <w:u w:val="single"/>
        </w:rPr>
      </w:pPr>
      <w:r>
        <w:rPr>
          <w:rFonts w:ascii="仿宋_GB2312" w:eastAsia="仿宋_GB2312" w:hint="eastAsia"/>
          <w:sz w:val="32"/>
          <w:szCs w:val="32"/>
        </w:rPr>
        <w:t>代理机构名称：</w:t>
      </w:r>
      <w:r>
        <w:rPr>
          <w:rFonts w:ascii="仿宋_GB2312" w:eastAsia="仿宋_GB2312" w:hint="eastAsia"/>
          <w:sz w:val="32"/>
          <w:szCs w:val="32"/>
          <w:u w:val="dotted"/>
        </w:rPr>
        <w:t xml:space="preserve">                                         </w:t>
      </w:r>
    </w:p>
    <w:p w:rsidR="00715501" w:rsidRDefault="002A7EDB">
      <w:pPr>
        <w:rPr>
          <w:rFonts w:ascii="仿宋_GB2312" w:eastAsia="仿宋_GB2312"/>
          <w:sz w:val="32"/>
          <w:szCs w:val="32"/>
          <w:u w:val="dotted"/>
        </w:rPr>
      </w:pPr>
      <w:r>
        <w:rPr>
          <w:rFonts w:ascii="仿宋_GB2312" w:eastAsia="仿宋_GB2312" w:hint="eastAsia"/>
          <w:sz w:val="32"/>
          <w:szCs w:val="32"/>
        </w:rPr>
        <w:t>采购文件公告:</w:t>
      </w:r>
      <w:r>
        <w:rPr>
          <w:rFonts w:ascii="仿宋_GB2312" w:eastAsia="仿宋_GB2312" w:hint="eastAsia"/>
          <w:sz w:val="32"/>
          <w:szCs w:val="32"/>
          <w:u w:val="dotted"/>
        </w:rPr>
        <w:t xml:space="preserve">是/否 </w:t>
      </w:r>
      <w:r>
        <w:rPr>
          <w:rFonts w:ascii="仿宋_GB2312" w:eastAsia="仿宋_GB2312" w:hint="eastAsia"/>
          <w:sz w:val="32"/>
          <w:szCs w:val="32"/>
        </w:rPr>
        <w:t>公告期限：</w:t>
      </w:r>
      <w:r>
        <w:rPr>
          <w:rFonts w:ascii="仿宋_GB2312" w:eastAsia="仿宋_GB2312" w:hint="eastAsia"/>
          <w:sz w:val="32"/>
          <w:szCs w:val="32"/>
          <w:u w:val="dotted"/>
        </w:rPr>
        <w:t xml:space="preserve">                                 </w:t>
      </w:r>
    </w:p>
    <w:p w:rsidR="00715501" w:rsidRDefault="002A7EDB">
      <w:pPr>
        <w:rPr>
          <w:rFonts w:ascii="仿宋_GB2312" w:eastAsia="仿宋_GB2312"/>
          <w:sz w:val="32"/>
          <w:szCs w:val="32"/>
          <w:u w:val="single"/>
        </w:rPr>
      </w:pPr>
      <w:r>
        <w:rPr>
          <w:rFonts w:ascii="仿宋_GB2312" w:eastAsia="仿宋_GB2312" w:hint="eastAsia"/>
          <w:sz w:val="32"/>
          <w:szCs w:val="32"/>
        </w:rPr>
        <w:lastRenderedPageBreak/>
        <w:t>采购结果公告:</w:t>
      </w:r>
      <w:r>
        <w:rPr>
          <w:rFonts w:ascii="仿宋_GB2312" w:eastAsia="仿宋_GB2312" w:hint="eastAsia"/>
          <w:sz w:val="32"/>
          <w:szCs w:val="32"/>
          <w:u w:val="dotted"/>
        </w:rPr>
        <w:t xml:space="preserve">是/否 </w:t>
      </w:r>
      <w:r>
        <w:rPr>
          <w:rFonts w:ascii="仿宋_GB2312" w:eastAsia="仿宋_GB2312" w:hint="eastAsia"/>
          <w:sz w:val="32"/>
          <w:szCs w:val="32"/>
        </w:rPr>
        <w:t>公告期限：</w:t>
      </w:r>
      <w:r>
        <w:rPr>
          <w:rFonts w:ascii="仿宋_GB2312" w:eastAsia="仿宋_GB2312" w:hint="eastAsia"/>
          <w:sz w:val="32"/>
          <w:szCs w:val="32"/>
          <w:u w:val="dotted"/>
        </w:rPr>
        <w:t xml:space="preserve">                        </w:t>
      </w:r>
    </w:p>
    <w:p w:rsidR="00715501" w:rsidRDefault="002A7EDB">
      <w:pPr>
        <w:rPr>
          <w:rFonts w:ascii="黑体" w:eastAsia="黑体" w:hAnsi="黑体"/>
          <w:sz w:val="32"/>
          <w:szCs w:val="32"/>
        </w:rPr>
      </w:pPr>
      <w:r>
        <w:rPr>
          <w:rFonts w:ascii="黑体" w:eastAsia="黑体" w:hAnsi="黑体" w:hint="eastAsia"/>
          <w:sz w:val="32"/>
          <w:szCs w:val="32"/>
        </w:rPr>
        <w:t>三、质疑基本情况</w:t>
      </w:r>
    </w:p>
    <w:p w:rsidR="00715501" w:rsidRDefault="002A7EDB">
      <w:pPr>
        <w:ind w:firstLineChars="200" w:firstLine="640"/>
        <w:rPr>
          <w:rFonts w:ascii="仿宋_GB2312" w:eastAsia="仿宋_GB2312"/>
          <w:sz w:val="32"/>
          <w:szCs w:val="32"/>
          <w:u w:val="dotted"/>
        </w:rPr>
      </w:pPr>
      <w:r>
        <w:rPr>
          <w:rFonts w:ascii="仿宋_GB2312" w:eastAsia="仿宋_GB2312" w:hint="eastAsia"/>
          <w:sz w:val="32"/>
          <w:szCs w:val="32"/>
        </w:rPr>
        <w:t>投诉人于</w:t>
      </w:r>
      <w:r>
        <w:rPr>
          <w:rFonts w:ascii="仿宋_GB2312" w:eastAsia="仿宋_GB2312" w:hint="eastAsia"/>
          <w:sz w:val="32"/>
          <w:szCs w:val="32"/>
          <w:u w:val="dotted"/>
        </w:rPr>
        <w:t xml:space="preserve">   </w:t>
      </w:r>
      <w:r>
        <w:rPr>
          <w:rFonts w:ascii="仿宋_GB2312" w:eastAsia="仿宋_GB2312" w:hint="eastAsia"/>
          <w:sz w:val="32"/>
          <w:szCs w:val="32"/>
        </w:rPr>
        <w:t>年</w:t>
      </w:r>
      <w:r>
        <w:rPr>
          <w:rFonts w:ascii="仿宋_GB2312" w:eastAsia="仿宋_GB2312" w:hint="eastAsia"/>
          <w:sz w:val="32"/>
          <w:szCs w:val="32"/>
          <w:u w:val="dotted"/>
        </w:rPr>
        <w:t xml:space="preserve">   </w:t>
      </w:r>
      <w:r>
        <w:rPr>
          <w:rFonts w:ascii="仿宋_GB2312" w:eastAsia="仿宋_GB2312" w:hint="eastAsia"/>
          <w:sz w:val="32"/>
          <w:szCs w:val="32"/>
        </w:rPr>
        <w:t>月</w:t>
      </w:r>
      <w:r>
        <w:rPr>
          <w:rFonts w:ascii="仿宋_GB2312" w:eastAsia="仿宋_GB2312" w:hint="eastAsia"/>
          <w:sz w:val="32"/>
          <w:szCs w:val="32"/>
          <w:u w:val="dotted"/>
        </w:rPr>
        <w:t xml:space="preserve">  </w:t>
      </w:r>
      <w:r>
        <w:rPr>
          <w:rFonts w:ascii="仿宋_GB2312" w:eastAsia="仿宋_GB2312" w:hint="eastAsia"/>
          <w:sz w:val="32"/>
          <w:szCs w:val="32"/>
        </w:rPr>
        <w:t>日,向</w:t>
      </w:r>
      <w:r>
        <w:rPr>
          <w:rFonts w:ascii="仿宋_GB2312" w:eastAsia="仿宋_GB2312" w:hint="eastAsia"/>
          <w:sz w:val="32"/>
          <w:szCs w:val="32"/>
          <w:u w:val="dotted"/>
        </w:rPr>
        <w:t xml:space="preserve">                   </w:t>
      </w:r>
      <w:r>
        <w:rPr>
          <w:rFonts w:ascii="仿宋_GB2312" w:eastAsia="仿宋_GB2312" w:hint="eastAsia"/>
          <w:sz w:val="32"/>
          <w:szCs w:val="32"/>
        </w:rPr>
        <w:t>提出质疑，质疑事项为：</w:t>
      </w:r>
      <w:r>
        <w:rPr>
          <w:rFonts w:ascii="仿宋_GB2312" w:eastAsia="仿宋_GB2312" w:hint="eastAsia"/>
          <w:sz w:val="32"/>
          <w:szCs w:val="32"/>
          <w:u w:val="dotted"/>
        </w:rPr>
        <w:t xml:space="preserve">                                </w:t>
      </w:r>
    </w:p>
    <w:p w:rsidR="00715501" w:rsidRDefault="002A7EDB">
      <w:pPr>
        <w:rPr>
          <w:rFonts w:ascii="仿宋_GB2312" w:eastAsia="仿宋_GB2312"/>
          <w:sz w:val="32"/>
          <w:szCs w:val="32"/>
          <w:u w:val="dotted"/>
        </w:rPr>
      </w:pP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715501" w:rsidRDefault="002A7EDB">
      <w:pPr>
        <w:ind w:firstLineChars="150" w:firstLine="480"/>
        <w:rPr>
          <w:rFonts w:ascii="仿宋_GB2312" w:eastAsia="仿宋_GB2312"/>
          <w:sz w:val="32"/>
          <w:szCs w:val="32"/>
        </w:rPr>
      </w:pPr>
      <w:r>
        <w:rPr>
          <w:rFonts w:ascii="仿宋_GB2312" w:eastAsia="仿宋_GB2312" w:hint="eastAsia"/>
          <w:sz w:val="32"/>
          <w:szCs w:val="32"/>
          <w:u w:val="dotted"/>
        </w:rPr>
        <w:t>采购人/代理机构</w:t>
      </w:r>
      <w:r>
        <w:rPr>
          <w:rFonts w:ascii="仿宋_GB2312" w:eastAsia="仿宋_GB2312" w:hint="eastAsia"/>
          <w:sz w:val="32"/>
          <w:szCs w:val="32"/>
        </w:rPr>
        <w:t>于</w:t>
      </w:r>
      <w:r>
        <w:rPr>
          <w:rFonts w:ascii="仿宋_GB2312" w:eastAsia="仿宋_GB2312" w:hint="eastAsia"/>
          <w:sz w:val="32"/>
          <w:szCs w:val="32"/>
          <w:u w:val="dotted"/>
        </w:rPr>
        <w:t xml:space="preserve">   </w:t>
      </w:r>
      <w:r>
        <w:rPr>
          <w:rFonts w:ascii="仿宋_GB2312" w:eastAsia="仿宋_GB2312" w:hint="eastAsia"/>
          <w:sz w:val="32"/>
          <w:szCs w:val="32"/>
        </w:rPr>
        <w:t>年</w:t>
      </w:r>
      <w:r>
        <w:rPr>
          <w:rFonts w:ascii="仿宋_GB2312" w:eastAsia="仿宋_GB2312" w:hint="eastAsia"/>
          <w:sz w:val="32"/>
          <w:szCs w:val="32"/>
          <w:u w:val="dotted"/>
        </w:rPr>
        <w:t xml:space="preserve">   </w:t>
      </w:r>
      <w:r>
        <w:rPr>
          <w:rFonts w:ascii="仿宋_GB2312" w:eastAsia="仿宋_GB2312" w:hint="eastAsia"/>
          <w:sz w:val="32"/>
          <w:szCs w:val="32"/>
        </w:rPr>
        <w:t>月</w:t>
      </w:r>
      <w:r>
        <w:rPr>
          <w:rFonts w:ascii="仿宋_GB2312" w:eastAsia="仿宋_GB2312" w:hint="eastAsia"/>
          <w:sz w:val="32"/>
          <w:szCs w:val="32"/>
          <w:u w:val="dotted"/>
        </w:rPr>
        <w:t xml:space="preserve">   </w:t>
      </w:r>
      <w:r>
        <w:rPr>
          <w:rFonts w:ascii="仿宋_GB2312" w:eastAsia="仿宋_GB2312" w:hint="eastAsia"/>
          <w:sz w:val="32"/>
          <w:szCs w:val="32"/>
        </w:rPr>
        <w:t>日,就质疑事项作出了答复/没有在法定期限内作出答复。</w:t>
      </w:r>
    </w:p>
    <w:p w:rsidR="00715501" w:rsidRDefault="002A7EDB">
      <w:pPr>
        <w:rPr>
          <w:rFonts w:ascii="黑体" w:eastAsia="黑体" w:hAnsi="黑体"/>
          <w:sz w:val="32"/>
          <w:szCs w:val="32"/>
        </w:rPr>
      </w:pPr>
      <w:r>
        <w:rPr>
          <w:rFonts w:ascii="黑体" w:eastAsia="黑体" w:hAnsi="黑体" w:hint="eastAsia"/>
          <w:sz w:val="32"/>
          <w:szCs w:val="32"/>
        </w:rPr>
        <w:t>四、投诉事项具体内容</w:t>
      </w:r>
    </w:p>
    <w:p w:rsidR="00715501" w:rsidRDefault="002A7EDB">
      <w:pPr>
        <w:rPr>
          <w:rFonts w:ascii="仿宋_GB2312" w:eastAsia="仿宋_GB2312"/>
          <w:sz w:val="32"/>
          <w:szCs w:val="32"/>
          <w:u w:val="single"/>
        </w:rPr>
      </w:pPr>
      <w:r>
        <w:rPr>
          <w:rFonts w:ascii="仿宋_GB2312" w:eastAsia="仿宋_GB2312" w:hint="eastAsia"/>
          <w:sz w:val="32"/>
          <w:szCs w:val="32"/>
        </w:rPr>
        <w:t>投诉事项 1：</w:t>
      </w:r>
      <w:r>
        <w:rPr>
          <w:rFonts w:ascii="仿宋_GB2312" w:eastAsia="仿宋_GB2312" w:hint="eastAsia"/>
          <w:sz w:val="32"/>
          <w:szCs w:val="32"/>
          <w:u w:val="dotted"/>
        </w:rPr>
        <w:t xml:space="preserve">                                       </w:t>
      </w:r>
    </w:p>
    <w:p w:rsidR="00715501" w:rsidRDefault="002A7EDB">
      <w:pPr>
        <w:rPr>
          <w:rFonts w:ascii="仿宋_GB2312" w:eastAsia="仿宋_GB2312"/>
          <w:sz w:val="32"/>
          <w:szCs w:val="32"/>
        </w:rPr>
      </w:pPr>
      <w:r>
        <w:rPr>
          <w:rFonts w:ascii="仿宋_GB2312" w:eastAsia="仿宋_GB2312" w:hint="eastAsia"/>
          <w:sz w:val="32"/>
          <w:szCs w:val="32"/>
        </w:rPr>
        <w:t>事实依据：</w:t>
      </w:r>
      <w:r>
        <w:rPr>
          <w:rFonts w:ascii="仿宋_GB2312" w:eastAsia="仿宋_GB2312" w:hint="eastAsia"/>
          <w:sz w:val="32"/>
          <w:szCs w:val="32"/>
          <w:u w:val="dotted"/>
        </w:rPr>
        <w:t xml:space="preserve">                                         </w:t>
      </w:r>
    </w:p>
    <w:p w:rsidR="00715501" w:rsidRDefault="002A7EDB">
      <w:pPr>
        <w:rPr>
          <w:rFonts w:ascii="仿宋_GB2312" w:eastAsia="仿宋_GB2312"/>
          <w:sz w:val="32"/>
          <w:szCs w:val="32"/>
          <w:u w:val="dotted"/>
        </w:rPr>
      </w:pPr>
      <w:r>
        <w:rPr>
          <w:rFonts w:ascii="仿宋_GB2312" w:eastAsia="仿宋_GB2312" w:hint="eastAsia"/>
          <w:sz w:val="32"/>
          <w:szCs w:val="32"/>
          <w:u w:val="dotted"/>
        </w:rPr>
        <w:t xml:space="preserve">                                                      </w:t>
      </w:r>
    </w:p>
    <w:p w:rsidR="00715501" w:rsidRDefault="002A7EDB">
      <w:pPr>
        <w:rPr>
          <w:rFonts w:ascii="仿宋_GB2312" w:eastAsia="仿宋_GB2312"/>
          <w:sz w:val="32"/>
          <w:szCs w:val="32"/>
          <w:u w:val="single"/>
        </w:rPr>
      </w:pPr>
      <w:r>
        <w:rPr>
          <w:rFonts w:ascii="仿宋_GB2312" w:eastAsia="仿宋_GB2312" w:hint="eastAsia"/>
          <w:sz w:val="32"/>
          <w:szCs w:val="32"/>
        </w:rPr>
        <w:t>法律依据：</w:t>
      </w:r>
      <w:r>
        <w:rPr>
          <w:rFonts w:ascii="仿宋_GB2312" w:eastAsia="仿宋_GB2312" w:hint="eastAsia"/>
          <w:sz w:val="32"/>
          <w:szCs w:val="32"/>
          <w:u w:val="dotted"/>
        </w:rPr>
        <w:t xml:space="preserve">                                          </w:t>
      </w:r>
    </w:p>
    <w:p w:rsidR="00715501" w:rsidRDefault="002A7EDB">
      <w:pPr>
        <w:rPr>
          <w:rFonts w:ascii="仿宋_GB2312" w:eastAsia="仿宋_GB2312"/>
          <w:sz w:val="32"/>
          <w:szCs w:val="32"/>
          <w:u w:val="dotted"/>
        </w:rPr>
      </w:pPr>
      <w:r>
        <w:rPr>
          <w:rFonts w:ascii="仿宋_GB2312" w:eastAsia="仿宋_GB2312" w:hint="eastAsia"/>
          <w:sz w:val="32"/>
          <w:szCs w:val="32"/>
          <w:u w:val="dotted"/>
        </w:rPr>
        <w:t xml:space="preserve">                                                      </w:t>
      </w:r>
    </w:p>
    <w:p w:rsidR="00715501" w:rsidRDefault="002A7EDB">
      <w:pPr>
        <w:rPr>
          <w:rFonts w:ascii="仿宋_GB2312" w:eastAsia="仿宋_GB2312"/>
          <w:sz w:val="32"/>
          <w:szCs w:val="32"/>
        </w:rPr>
      </w:pPr>
      <w:r>
        <w:rPr>
          <w:rFonts w:ascii="仿宋_GB2312" w:eastAsia="仿宋_GB2312" w:hint="eastAsia"/>
          <w:sz w:val="32"/>
          <w:szCs w:val="32"/>
        </w:rPr>
        <w:t>投诉事项2</w:t>
      </w:r>
    </w:p>
    <w:p w:rsidR="00715501" w:rsidRDefault="002A7EDB">
      <w:pPr>
        <w:rPr>
          <w:rFonts w:ascii="仿宋_GB2312" w:eastAsia="仿宋_GB2312"/>
          <w:sz w:val="32"/>
          <w:szCs w:val="32"/>
          <w:u w:val="dotted"/>
        </w:rPr>
      </w:pPr>
      <w:r>
        <w:rPr>
          <w:rFonts w:ascii="仿宋_GB2312" w:eastAsia="仿宋_GB2312" w:hint="eastAsia"/>
          <w:sz w:val="32"/>
          <w:szCs w:val="32"/>
        </w:rPr>
        <w:t>……</w:t>
      </w:r>
    </w:p>
    <w:p w:rsidR="00715501" w:rsidRDefault="002A7EDB">
      <w:pPr>
        <w:rPr>
          <w:rFonts w:ascii="黑体" w:eastAsia="黑体" w:hAnsi="黑体"/>
          <w:sz w:val="32"/>
          <w:szCs w:val="32"/>
        </w:rPr>
      </w:pPr>
      <w:r>
        <w:rPr>
          <w:rFonts w:ascii="黑体" w:eastAsia="黑体" w:hAnsi="黑体" w:hint="eastAsia"/>
          <w:sz w:val="32"/>
          <w:szCs w:val="32"/>
        </w:rPr>
        <w:t>五、与投诉事项相关的投诉请求</w:t>
      </w:r>
    </w:p>
    <w:p w:rsidR="00715501" w:rsidRDefault="002A7EDB">
      <w:pPr>
        <w:rPr>
          <w:rFonts w:ascii="仿宋_GB2312" w:eastAsia="仿宋_GB2312"/>
          <w:sz w:val="32"/>
          <w:szCs w:val="32"/>
        </w:rPr>
      </w:pPr>
      <w:r>
        <w:rPr>
          <w:rFonts w:ascii="仿宋_GB2312" w:eastAsia="仿宋_GB2312" w:hint="eastAsia"/>
          <w:sz w:val="32"/>
          <w:szCs w:val="32"/>
        </w:rPr>
        <w:t>请求：</w:t>
      </w: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715501" w:rsidRDefault="002A7EDB">
      <w:pPr>
        <w:rPr>
          <w:rFonts w:ascii="仿宋_GB2312" w:eastAsia="仿宋_GB2312"/>
          <w:sz w:val="32"/>
          <w:szCs w:val="32"/>
          <w:u w:val="single"/>
        </w:rPr>
      </w:pPr>
      <w:r>
        <w:rPr>
          <w:rFonts w:ascii="仿宋_GB2312" w:eastAsia="仿宋_GB2312" w:hint="eastAsia"/>
          <w:sz w:val="32"/>
          <w:szCs w:val="32"/>
        </w:rPr>
        <w:t xml:space="preserve">                                                                                                    </w:t>
      </w:r>
    </w:p>
    <w:p w:rsidR="00715501" w:rsidRDefault="002A7EDB">
      <w:pPr>
        <w:rPr>
          <w:rFonts w:ascii="仿宋_GB2312" w:eastAsia="仿宋_GB2312"/>
          <w:sz w:val="32"/>
          <w:szCs w:val="32"/>
        </w:rPr>
      </w:pPr>
      <w:r>
        <w:rPr>
          <w:rFonts w:ascii="仿宋_GB2312" w:eastAsia="仿宋_GB2312" w:hint="eastAsia"/>
          <w:sz w:val="32"/>
          <w:szCs w:val="32"/>
        </w:rPr>
        <w:t xml:space="preserve">签字(签章)：                   公章：                      </w:t>
      </w:r>
    </w:p>
    <w:p w:rsidR="00715501" w:rsidRDefault="002A7EDB">
      <w:pPr>
        <w:rPr>
          <w:rFonts w:ascii="仿宋_GB2312" w:eastAsia="仿宋_GB2312"/>
          <w:sz w:val="32"/>
          <w:szCs w:val="32"/>
        </w:rPr>
      </w:pPr>
      <w:r>
        <w:rPr>
          <w:rFonts w:ascii="仿宋_GB2312" w:eastAsia="仿宋_GB2312" w:hint="eastAsia"/>
          <w:sz w:val="32"/>
          <w:szCs w:val="32"/>
        </w:rPr>
        <w:t xml:space="preserve">日期：    </w:t>
      </w:r>
    </w:p>
    <w:p w:rsidR="00715501" w:rsidRDefault="00715501">
      <w:pPr>
        <w:rPr>
          <w:rFonts w:ascii="黑体" w:eastAsia="黑体" w:hAnsi="黑体"/>
          <w:b/>
          <w:sz w:val="32"/>
          <w:szCs w:val="32"/>
        </w:rPr>
      </w:pPr>
    </w:p>
    <w:p w:rsidR="00715501" w:rsidRDefault="00715501">
      <w:pPr>
        <w:rPr>
          <w:rFonts w:ascii="黑体" w:eastAsia="黑体" w:hAnsi="黑体"/>
          <w:b/>
          <w:sz w:val="32"/>
          <w:szCs w:val="32"/>
        </w:rPr>
      </w:pPr>
    </w:p>
    <w:p w:rsidR="00715501" w:rsidRDefault="002A7EDB">
      <w:pPr>
        <w:rPr>
          <w:rFonts w:ascii="黑体" w:eastAsia="黑体" w:hAnsi="黑体"/>
          <w:b/>
          <w:sz w:val="32"/>
          <w:szCs w:val="32"/>
        </w:rPr>
      </w:pPr>
      <w:r>
        <w:rPr>
          <w:rFonts w:ascii="黑体" w:eastAsia="黑体" w:hAnsi="黑体" w:hint="eastAsia"/>
          <w:b/>
          <w:sz w:val="32"/>
          <w:szCs w:val="32"/>
        </w:rPr>
        <w:lastRenderedPageBreak/>
        <w:t>投诉书制作说明：</w:t>
      </w:r>
    </w:p>
    <w:p w:rsidR="00715501" w:rsidRDefault="002A7EDB">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1.投诉人提起投诉时，应当提交投诉书和必要的证明材料，并按照被投诉人和与投诉事项有关的供应商数量提供投诉书副本。</w:t>
      </w:r>
    </w:p>
    <w:p w:rsidR="00715501" w:rsidRDefault="002A7EDB">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rsidR="00715501" w:rsidRDefault="002A7EDB">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715501" w:rsidRDefault="002A7EDB">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715501" w:rsidRDefault="002A7EDB">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715501" w:rsidRDefault="002A7EDB">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715501" w:rsidRDefault="002A7EDB">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7.投诉人为自然人的，投诉书应当由本人签字；投诉人为法人或者其他组织的，投诉书应当由法定代表人、主要负责人，或者其授权代表签字或者盖章，并加盖公章。</w:t>
      </w:r>
    </w:p>
    <w:p w:rsidR="00715501" w:rsidRDefault="00715501">
      <w:pPr>
        <w:rPr>
          <w:rFonts w:ascii="仿宋_GB2312" w:eastAsia="仿宋_GB2312"/>
        </w:rPr>
      </w:pPr>
    </w:p>
    <w:sectPr w:rsidR="00715501" w:rsidSect="00715501">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5EA" w:rsidRDefault="000E55EA" w:rsidP="00715501">
      <w:r>
        <w:separator/>
      </w:r>
    </w:p>
  </w:endnote>
  <w:endnote w:type="continuationSeparator" w:id="0">
    <w:p w:rsidR="000E55EA" w:rsidRDefault="000E55EA" w:rsidP="00715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AutoText"/>
      </w:docPartObj>
    </w:sdtPr>
    <w:sdtContent>
      <w:p w:rsidR="002A7EDB" w:rsidRDefault="00B52A0E">
        <w:pPr>
          <w:pStyle w:val="a8"/>
          <w:jc w:val="center"/>
        </w:pPr>
        <w:r w:rsidRPr="00B52A0E">
          <w:fldChar w:fldCharType="begin"/>
        </w:r>
        <w:r w:rsidR="002A7EDB">
          <w:instrText xml:space="preserve"> PAGE   \* MERGEFORMAT </w:instrText>
        </w:r>
        <w:r w:rsidRPr="00B52A0E">
          <w:fldChar w:fldCharType="separate"/>
        </w:r>
        <w:r w:rsidR="008F6A3A" w:rsidRPr="008F6A3A">
          <w:rPr>
            <w:noProof/>
            <w:lang w:val="zh-CN"/>
          </w:rPr>
          <w:t>17</w:t>
        </w:r>
        <w:r>
          <w:rPr>
            <w:lang w:val="zh-CN"/>
          </w:rPr>
          <w:fldChar w:fldCharType="end"/>
        </w:r>
      </w:p>
    </w:sdtContent>
  </w:sdt>
  <w:p w:rsidR="002A7EDB" w:rsidRDefault="002A7E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5EA" w:rsidRDefault="000E55EA" w:rsidP="00715501">
      <w:r>
        <w:separator/>
      </w:r>
    </w:p>
  </w:footnote>
  <w:footnote w:type="continuationSeparator" w:id="0">
    <w:p w:rsidR="000E55EA" w:rsidRDefault="000E55EA" w:rsidP="007155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111"/>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start w:val="1"/>
      <w:numFmt w:val="decimal"/>
      <w:pStyle w:val="a"/>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12E68"/>
    <w:rsid w:val="00014639"/>
    <w:rsid w:val="00022591"/>
    <w:rsid w:val="00025CB9"/>
    <w:rsid w:val="00030FC8"/>
    <w:rsid w:val="00032FC9"/>
    <w:rsid w:val="000337AD"/>
    <w:rsid w:val="000445D9"/>
    <w:rsid w:val="00046EB7"/>
    <w:rsid w:val="00054A09"/>
    <w:rsid w:val="00054F96"/>
    <w:rsid w:val="00055D1C"/>
    <w:rsid w:val="00060CF9"/>
    <w:rsid w:val="00061743"/>
    <w:rsid w:val="000626B6"/>
    <w:rsid w:val="00064E99"/>
    <w:rsid w:val="00066B1F"/>
    <w:rsid w:val="00072A64"/>
    <w:rsid w:val="000757B4"/>
    <w:rsid w:val="00077034"/>
    <w:rsid w:val="000816C4"/>
    <w:rsid w:val="00090287"/>
    <w:rsid w:val="00090B1B"/>
    <w:rsid w:val="00090EBA"/>
    <w:rsid w:val="000A1BBD"/>
    <w:rsid w:val="000A590D"/>
    <w:rsid w:val="000A5CF1"/>
    <w:rsid w:val="000A5FFD"/>
    <w:rsid w:val="000C0658"/>
    <w:rsid w:val="000D11A5"/>
    <w:rsid w:val="000D190D"/>
    <w:rsid w:val="000D6D14"/>
    <w:rsid w:val="000E02CA"/>
    <w:rsid w:val="000E55EA"/>
    <w:rsid w:val="000E66A5"/>
    <w:rsid w:val="000E6A02"/>
    <w:rsid w:val="000E6DEB"/>
    <w:rsid w:val="000E7510"/>
    <w:rsid w:val="000F04C7"/>
    <w:rsid w:val="000F62AB"/>
    <w:rsid w:val="001021A1"/>
    <w:rsid w:val="00111607"/>
    <w:rsid w:val="0011443D"/>
    <w:rsid w:val="00115B8E"/>
    <w:rsid w:val="00121562"/>
    <w:rsid w:val="00122EE3"/>
    <w:rsid w:val="00126E72"/>
    <w:rsid w:val="00135FAA"/>
    <w:rsid w:val="0014716B"/>
    <w:rsid w:val="00150648"/>
    <w:rsid w:val="00150DCB"/>
    <w:rsid w:val="00151752"/>
    <w:rsid w:val="00151BAA"/>
    <w:rsid w:val="00161C25"/>
    <w:rsid w:val="00163E61"/>
    <w:rsid w:val="00167162"/>
    <w:rsid w:val="001703B9"/>
    <w:rsid w:val="001751ED"/>
    <w:rsid w:val="001764F4"/>
    <w:rsid w:val="00180D64"/>
    <w:rsid w:val="001842E7"/>
    <w:rsid w:val="00192F29"/>
    <w:rsid w:val="001978D8"/>
    <w:rsid w:val="001A731C"/>
    <w:rsid w:val="001B0012"/>
    <w:rsid w:val="001B08C2"/>
    <w:rsid w:val="001B1AFB"/>
    <w:rsid w:val="001B37FC"/>
    <w:rsid w:val="001B3A1D"/>
    <w:rsid w:val="001B7110"/>
    <w:rsid w:val="001B7B15"/>
    <w:rsid w:val="001C03AB"/>
    <w:rsid w:val="001C04E3"/>
    <w:rsid w:val="001C16BD"/>
    <w:rsid w:val="001C7A6B"/>
    <w:rsid w:val="001D6EB9"/>
    <w:rsid w:val="001E3594"/>
    <w:rsid w:val="001E5522"/>
    <w:rsid w:val="001E670D"/>
    <w:rsid w:val="001F0A36"/>
    <w:rsid w:val="001F15EA"/>
    <w:rsid w:val="001F55FC"/>
    <w:rsid w:val="00204069"/>
    <w:rsid w:val="00212CF7"/>
    <w:rsid w:val="00213CAB"/>
    <w:rsid w:val="00213CDD"/>
    <w:rsid w:val="00223A2F"/>
    <w:rsid w:val="00224A8E"/>
    <w:rsid w:val="002251A1"/>
    <w:rsid w:val="00226064"/>
    <w:rsid w:val="00233A55"/>
    <w:rsid w:val="00235FFF"/>
    <w:rsid w:val="00237B6A"/>
    <w:rsid w:val="00237DC5"/>
    <w:rsid w:val="00240CAC"/>
    <w:rsid w:val="00241599"/>
    <w:rsid w:val="00241677"/>
    <w:rsid w:val="00243FEB"/>
    <w:rsid w:val="0025265F"/>
    <w:rsid w:val="00253084"/>
    <w:rsid w:val="002558D5"/>
    <w:rsid w:val="002561B4"/>
    <w:rsid w:val="00257024"/>
    <w:rsid w:val="00261227"/>
    <w:rsid w:val="00262661"/>
    <w:rsid w:val="00264055"/>
    <w:rsid w:val="00270053"/>
    <w:rsid w:val="00270964"/>
    <w:rsid w:val="002715B7"/>
    <w:rsid w:val="00272628"/>
    <w:rsid w:val="00273589"/>
    <w:rsid w:val="002736A2"/>
    <w:rsid w:val="002852CE"/>
    <w:rsid w:val="002862AF"/>
    <w:rsid w:val="0029067B"/>
    <w:rsid w:val="00291AFF"/>
    <w:rsid w:val="00292163"/>
    <w:rsid w:val="00294697"/>
    <w:rsid w:val="002976DF"/>
    <w:rsid w:val="002A1322"/>
    <w:rsid w:val="002A2845"/>
    <w:rsid w:val="002A3595"/>
    <w:rsid w:val="002A6B9D"/>
    <w:rsid w:val="002A7EDB"/>
    <w:rsid w:val="002B1499"/>
    <w:rsid w:val="002B1C4F"/>
    <w:rsid w:val="002B4D61"/>
    <w:rsid w:val="002C36FB"/>
    <w:rsid w:val="002C5D27"/>
    <w:rsid w:val="002D0555"/>
    <w:rsid w:val="002D6BE2"/>
    <w:rsid w:val="002D7725"/>
    <w:rsid w:val="002D7C26"/>
    <w:rsid w:val="002D7FBD"/>
    <w:rsid w:val="002E7FB5"/>
    <w:rsid w:val="002F174A"/>
    <w:rsid w:val="002F1934"/>
    <w:rsid w:val="002F1E13"/>
    <w:rsid w:val="002F261B"/>
    <w:rsid w:val="002F57FD"/>
    <w:rsid w:val="002F5830"/>
    <w:rsid w:val="002F6DCC"/>
    <w:rsid w:val="0030165E"/>
    <w:rsid w:val="00304B9A"/>
    <w:rsid w:val="003107D8"/>
    <w:rsid w:val="00312989"/>
    <w:rsid w:val="0031766C"/>
    <w:rsid w:val="00321384"/>
    <w:rsid w:val="003223EB"/>
    <w:rsid w:val="003256F3"/>
    <w:rsid w:val="00325EB1"/>
    <w:rsid w:val="003270D3"/>
    <w:rsid w:val="003328D1"/>
    <w:rsid w:val="00340558"/>
    <w:rsid w:val="003414E3"/>
    <w:rsid w:val="00342A0C"/>
    <w:rsid w:val="00343FF0"/>
    <w:rsid w:val="00344EB5"/>
    <w:rsid w:val="00345430"/>
    <w:rsid w:val="00350F27"/>
    <w:rsid w:val="0036161F"/>
    <w:rsid w:val="003672EF"/>
    <w:rsid w:val="00367922"/>
    <w:rsid w:val="0038139D"/>
    <w:rsid w:val="00387CD7"/>
    <w:rsid w:val="00393058"/>
    <w:rsid w:val="003A3478"/>
    <w:rsid w:val="003A5CB2"/>
    <w:rsid w:val="003A6EB0"/>
    <w:rsid w:val="003A794F"/>
    <w:rsid w:val="003A7DF3"/>
    <w:rsid w:val="003B231B"/>
    <w:rsid w:val="003B5F36"/>
    <w:rsid w:val="003C0339"/>
    <w:rsid w:val="003D00A4"/>
    <w:rsid w:val="003D0DF6"/>
    <w:rsid w:val="003D1598"/>
    <w:rsid w:val="003D2C4E"/>
    <w:rsid w:val="003D3EE0"/>
    <w:rsid w:val="003D4A3B"/>
    <w:rsid w:val="003D4C36"/>
    <w:rsid w:val="003D5423"/>
    <w:rsid w:val="003E1105"/>
    <w:rsid w:val="003E3E04"/>
    <w:rsid w:val="003E4019"/>
    <w:rsid w:val="003E5908"/>
    <w:rsid w:val="003F2B42"/>
    <w:rsid w:val="003F623C"/>
    <w:rsid w:val="00402AB9"/>
    <w:rsid w:val="004059C7"/>
    <w:rsid w:val="00405AD5"/>
    <w:rsid w:val="0040675B"/>
    <w:rsid w:val="00406DFB"/>
    <w:rsid w:val="00414CB9"/>
    <w:rsid w:val="00416DBA"/>
    <w:rsid w:val="00420272"/>
    <w:rsid w:val="004239F5"/>
    <w:rsid w:val="0042749B"/>
    <w:rsid w:val="0043033C"/>
    <w:rsid w:val="00431AF3"/>
    <w:rsid w:val="00434069"/>
    <w:rsid w:val="00434CBD"/>
    <w:rsid w:val="00442B95"/>
    <w:rsid w:val="004434EB"/>
    <w:rsid w:val="004444D6"/>
    <w:rsid w:val="00444653"/>
    <w:rsid w:val="00455DD0"/>
    <w:rsid w:val="0046384F"/>
    <w:rsid w:val="00463850"/>
    <w:rsid w:val="00471368"/>
    <w:rsid w:val="004730BD"/>
    <w:rsid w:val="004746C6"/>
    <w:rsid w:val="0047649E"/>
    <w:rsid w:val="004868F5"/>
    <w:rsid w:val="00490761"/>
    <w:rsid w:val="004A36EE"/>
    <w:rsid w:val="004A3880"/>
    <w:rsid w:val="004A5742"/>
    <w:rsid w:val="004A6BDB"/>
    <w:rsid w:val="004C31B0"/>
    <w:rsid w:val="004C47BC"/>
    <w:rsid w:val="004C680C"/>
    <w:rsid w:val="004C73AD"/>
    <w:rsid w:val="004C7C18"/>
    <w:rsid w:val="004D0BDF"/>
    <w:rsid w:val="004D1D0D"/>
    <w:rsid w:val="004E1E16"/>
    <w:rsid w:val="004E46BD"/>
    <w:rsid w:val="004E4E60"/>
    <w:rsid w:val="004E516D"/>
    <w:rsid w:val="004F45B1"/>
    <w:rsid w:val="005002B5"/>
    <w:rsid w:val="00504CB5"/>
    <w:rsid w:val="0050520E"/>
    <w:rsid w:val="0050712D"/>
    <w:rsid w:val="0050743C"/>
    <w:rsid w:val="0051327B"/>
    <w:rsid w:val="005166F5"/>
    <w:rsid w:val="00517409"/>
    <w:rsid w:val="005175F3"/>
    <w:rsid w:val="00520DCF"/>
    <w:rsid w:val="00522BD4"/>
    <w:rsid w:val="00524237"/>
    <w:rsid w:val="0053459E"/>
    <w:rsid w:val="00547EA0"/>
    <w:rsid w:val="00551BDD"/>
    <w:rsid w:val="00551FEC"/>
    <w:rsid w:val="00554369"/>
    <w:rsid w:val="00554AE2"/>
    <w:rsid w:val="00555B79"/>
    <w:rsid w:val="005646E2"/>
    <w:rsid w:val="00565458"/>
    <w:rsid w:val="00567904"/>
    <w:rsid w:val="00573087"/>
    <w:rsid w:val="005811F4"/>
    <w:rsid w:val="00584838"/>
    <w:rsid w:val="00590DBB"/>
    <w:rsid w:val="005A0BF7"/>
    <w:rsid w:val="005A2B3C"/>
    <w:rsid w:val="005A3563"/>
    <w:rsid w:val="005A4C77"/>
    <w:rsid w:val="005A5F4F"/>
    <w:rsid w:val="005B2B83"/>
    <w:rsid w:val="005B5553"/>
    <w:rsid w:val="005B5E8D"/>
    <w:rsid w:val="005C71AE"/>
    <w:rsid w:val="005D162A"/>
    <w:rsid w:val="005D3F9D"/>
    <w:rsid w:val="005E5716"/>
    <w:rsid w:val="005F0FE5"/>
    <w:rsid w:val="005F2695"/>
    <w:rsid w:val="005F4905"/>
    <w:rsid w:val="005F4BA2"/>
    <w:rsid w:val="005F6BC9"/>
    <w:rsid w:val="0060541F"/>
    <w:rsid w:val="00615114"/>
    <w:rsid w:val="006263E4"/>
    <w:rsid w:val="006267B4"/>
    <w:rsid w:val="00627A2F"/>
    <w:rsid w:val="0063557D"/>
    <w:rsid w:val="0063665D"/>
    <w:rsid w:val="00641EB6"/>
    <w:rsid w:val="00642F2F"/>
    <w:rsid w:val="0064630B"/>
    <w:rsid w:val="00646335"/>
    <w:rsid w:val="006463EF"/>
    <w:rsid w:val="00647F8D"/>
    <w:rsid w:val="00672C2F"/>
    <w:rsid w:val="00673AF2"/>
    <w:rsid w:val="006742A6"/>
    <w:rsid w:val="006774A7"/>
    <w:rsid w:val="00681B8A"/>
    <w:rsid w:val="00681C46"/>
    <w:rsid w:val="00684B4E"/>
    <w:rsid w:val="006861E1"/>
    <w:rsid w:val="00686A3C"/>
    <w:rsid w:val="0069130E"/>
    <w:rsid w:val="00694664"/>
    <w:rsid w:val="00696FEE"/>
    <w:rsid w:val="006A1047"/>
    <w:rsid w:val="006A1690"/>
    <w:rsid w:val="006A28FE"/>
    <w:rsid w:val="006A2CD7"/>
    <w:rsid w:val="006A44C6"/>
    <w:rsid w:val="006A5E3A"/>
    <w:rsid w:val="006B2C5F"/>
    <w:rsid w:val="006B6FDF"/>
    <w:rsid w:val="006C16AF"/>
    <w:rsid w:val="006C4228"/>
    <w:rsid w:val="006C6886"/>
    <w:rsid w:val="006D073A"/>
    <w:rsid w:val="006D12E5"/>
    <w:rsid w:val="006D169F"/>
    <w:rsid w:val="006D2EC2"/>
    <w:rsid w:val="006D6348"/>
    <w:rsid w:val="006D70CD"/>
    <w:rsid w:val="006D768A"/>
    <w:rsid w:val="006E1D68"/>
    <w:rsid w:val="006E5253"/>
    <w:rsid w:val="006E5C73"/>
    <w:rsid w:val="006E7053"/>
    <w:rsid w:val="006F09B8"/>
    <w:rsid w:val="006F3A6A"/>
    <w:rsid w:val="00702D7E"/>
    <w:rsid w:val="007046A7"/>
    <w:rsid w:val="007110E8"/>
    <w:rsid w:val="0071278B"/>
    <w:rsid w:val="00715501"/>
    <w:rsid w:val="00715842"/>
    <w:rsid w:val="00716208"/>
    <w:rsid w:val="007168C1"/>
    <w:rsid w:val="00716A7C"/>
    <w:rsid w:val="007212B5"/>
    <w:rsid w:val="0072308D"/>
    <w:rsid w:val="00724544"/>
    <w:rsid w:val="00725B45"/>
    <w:rsid w:val="00730DA2"/>
    <w:rsid w:val="007434E4"/>
    <w:rsid w:val="00744CA7"/>
    <w:rsid w:val="00744F24"/>
    <w:rsid w:val="007511FA"/>
    <w:rsid w:val="00752203"/>
    <w:rsid w:val="00764077"/>
    <w:rsid w:val="00765D64"/>
    <w:rsid w:val="00775766"/>
    <w:rsid w:val="00775EB4"/>
    <w:rsid w:val="00777DF9"/>
    <w:rsid w:val="007801F7"/>
    <w:rsid w:val="007807A1"/>
    <w:rsid w:val="00783B28"/>
    <w:rsid w:val="0078407F"/>
    <w:rsid w:val="00786EBB"/>
    <w:rsid w:val="007872F5"/>
    <w:rsid w:val="00790186"/>
    <w:rsid w:val="00793D6A"/>
    <w:rsid w:val="00794821"/>
    <w:rsid w:val="007B14BE"/>
    <w:rsid w:val="007B3D86"/>
    <w:rsid w:val="007B71C1"/>
    <w:rsid w:val="007C1F35"/>
    <w:rsid w:val="007C7664"/>
    <w:rsid w:val="007D2766"/>
    <w:rsid w:val="007D4103"/>
    <w:rsid w:val="007D5AEF"/>
    <w:rsid w:val="007D77AE"/>
    <w:rsid w:val="007E28FA"/>
    <w:rsid w:val="007E4692"/>
    <w:rsid w:val="007E59C0"/>
    <w:rsid w:val="007F3440"/>
    <w:rsid w:val="007F345E"/>
    <w:rsid w:val="007F4175"/>
    <w:rsid w:val="007F7BBF"/>
    <w:rsid w:val="008012B5"/>
    <w:rsid w:val="00806431"/>
    <w:rsid w:val="00813943"/>
    <w:rsid w:val="00813FA3"/>
    <w:rsid w:val="00817226"/>
    <w:rsid w:val="00826D13"/>
    <w:rsid w:val="00827542"/>
    <w:rsid w:val="00833062"/>
    <w:rsid w:val="0083335C"/>
    <w:rsid w:val="0083374E"/>
    <w:rsid w:val="00833E64"/>
    <w:rsid w:val="00834376"/>
    <w:rsid w:val="00835407"/>
    <w:rsid w:val="00843039"/>
    <w:rsid w:val="00847CB0"/>
    <w:rsid w:val="00850DAC"/>
    <w:rsid w:val="00853EA8"/>
    <w:rsid w:val="0086035C"/>
    <w:rsid w:val="0086745A"/>
    <w:rsid w:val="00870674"/>
    <w:rsid w:val="008734F8"/>
    <w:rsid w:val="0087389B"/>
    <w:rsid w:val="008740F7"/>
    <w:rsid w:val="00874DC8"/>
    <w:rsid w:val="00875FBB"/>
    <w:rsid w:val="008807C9"/>
    <w:rsid w:val="00883039"/>
    <w:rsid w:val="00885DDE"/>
    <w:rsid w:val="00887800"/>
    <w:rsid w:val="00891545"/>
    <w:rsid w:val="00891B39"/>
    <w:rsid w:val="00892D36"/>
    <w:rsid w:val="0089554F"/>
    <w:rsid w:val="008A07A1"/>
    <w:rsid w:val="008A2229"/>
    <w:rsid w:val="008A2A34"/>
    <w:rsid w:val="008B2325"/>
    <w:rsid w:val="008B2CFC"/>
    <w:rsid w:val="008B4F14"/>
    <w:rsid w:val="008B4F27"/>
    <w:rsid w:val="008B5586"/>
    <w:rsid w:val="008B6E70"/>
    <w:rsid w:val="008C6F3E"/>
    <w:rsid w:val="008C768F"/>
    <w:rsid w:val="008D16ED"/>
    <w:rsid w:val="008D2BE7"/>
    <w:rsid w:val="008D71F1"/>
    <w:rsid w:val="008E2781"/>
    <w:rsid w:val="008E6637"/>
    <w:rsid w:val="008F5455"/>
    <w:rsid w:val="008F6A3A"/>
    <w:rsid w:val="00900894"/>
    <w:rsid w:val="00900CF3"/>
    <w:rsid w:val="0091184A"/>
    <w:rsid w:val="009141DB"/>
    <w:rsid w:val="0091687E"/>
    <w:rsid w:val="009222FC"/>
    <w:rsid w:val="00922B4D"/>
    <w:rsid w:val="00931FD5"/>
    <w:rsid w:val="00934AA7"/>
    <w:rsid w:val="00936311"/>
    <w:rsid w:val="00937A0F"/>
    <w:rsid w:val="00952451"/>
    <w:rsid w:val="00952BDD"/>
    <w:rsid w:val="009574B6"/>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907FA"/>
    <w:rsid w:val="00995F3C"/>
    <w:rsid w:val="0099624C"/>
    <w:rsid w:val="009A7914"/>
    <w:rsid w:val="009A796C"/>
    <w:rsid w:val="009B05DD"/>
    <w:rsid w:val="009B2571"/>
    <w:rsid w:val="009B7614"/>
    <w:rsid w:val="009C297A"/>
    <w:rsid w:val="009C3B34"/>
    <w:rsid w:val="009C486C"/>
    <w:rsid w:val="009D3C55"/>
    <w:rsid w:val="009D3D62"/>
    <w:rsid w:val="009D3F15"/>
    <w:rsid w:val="009D78E3"/>
    <w:rsid w:val="009D7B7E"/>
    <w:rsid w:val="009E1155"/>
    <w:rsid w:val="009F44C7"/>
    <w:rsid w:val="00A040DE"/>
    <w:rsid w:val="00A0589A"/>
    <w:rsid w:val="00A06144"/>
    <w:rsid w:val="00A07909"/>
    <w:rsid w:val="00A12EEA"/>
    <w:rsid w:val="00A14FEE"/>
    <w:rsid w:val="00A15BAE"/>
    <w:rsid w:val="00A33B47"/>
    <w:rsid w:val="00A35942"/>
    <w:rsid w:val="00A46974"/>
    <w:rsid w:val="00A50D5B"/>
    <w:rsid w:val="00A53CB0"/>
    <w:rsid w:val="00A60D37"/>
    <w:rsid w:val="00A6426C"/>
    <w:rsid w:val="00A65291"/>
    <w:rsid w:val="00A66C13"/>
    <w:rsid w:val="00A72A3A"/>
    <w:rsid w:val="00A743B1"/>
    <w:rsid w:val="00A75FB0"/>
    <w:rsid w:val="00A813FE"/>
    <w:rsid w:val="00A82245"/>
    <w:rsid w:val="00A8249A"/>
    <w:rsid w:val="00A83EDB"/>
    <w:rsid w:val="00A8678B"/>
    <w:rsid w:val="00A86BD1"/>
    <w:rsid w:val="00A91789"/>
    <w:rsid w:val="00A945A1"/>
    <w:rsid w:val="00A94F7C"/>
    <w:rsid w:val="00AA2203"/>
    <w:rsid w:val="00AB0C9E"/>
    <w:rsid w:val="00AB1A67"/>
    <w:rsid w:val="00AC170B"/>
    <w:rsid w:val="00AC5A9C"/>
    <w:rsid w:val="00AC7A56"/>
    <w:rsid w:val="00AD518B"/>
    <w:rsid w:val="00AD62C5"/>
    <w:rsid w:val="00AD6462"/>
    <w:rsid w:val="00AD6CB0"/>
    <w:rsid w:val="00AE03A6"/>
    <w:rsid w:val="00AE3283"/>
    <w:rsid w:val="00AE5138"/>
    <w:rsid w:val="00AE73E5"/>
    <w:rsid w:val="00AF17F8"/>
    <w:rsid w:val="00AF64FC"/>
    <w:rsid w:val="00AF6D9A"/>
    <w:rsid w:val="00B00FBD"/>
    <w:rsid w:val="00B063BA"/>
    <w:rsid w:val="00B11B69"/>
    <w:rsid w:val="00B11ECB"/>
    <w:rsid w:val="00B12110"/>
    <w:rsid w:val="00B12DA1"/>
    <w:rsid w:val="00B14905"/>
    <w:rsid w:val="00B2734A"/>
    <w:rsid w:val="00B333EF"/>
    <w:rsid w:val="00B35942"/>
    <w:rsid w:val="00B40D1E"/>
    <w:rsid w:val="00B415DB"/>
    <w:rsid w:val="00B42154"/>
    <w:rsid w:val="00B50CA0"/>
    <w:rsid w:val="00B52A0E"/>
    <w:rsid w:val="00B53CA4"/>
    <w:rsid w:val="00B5454B"/>
    <w:rsid w:val="00B62AA7"/>
    <w:rsid w:val="00B65934"/>
    <w:rsid w:val="00B67285"/>
    <w:rsid w:val="00B70DEE"/>
    <w:rsid w:val="00B72F7B"/>
    <w:rsid w:val="00B746E8"/>
    <w:rsid w:val="00B80E75"/>
    <w:rsid w:val="00B815D6"/>
    <w:rsid w:val="00B8521A"/>
    <w:rsid w:val="00B96E5A"/>
    <w:rsid w:val="00BA7E1F"/>
    <w:rsid w:val="00BB3F42"/>
    <w:rsid w:val="00BB54AD"/>
    <w:rsid w:val="00BC0D51"/>
    <w:rsid w:val="00BC2EA0"/>
    <w:rsid w:val="00BC5577"/>
    <w:rsid w:val="00BD1959"/>
    <w:rsid w:val="00BD23A2"/>
    <w:rsid w:val="00BD2BDB"/>
    <w:rsid w:val="00BD31C6"/>
    <w:rsid w:val="00BD3C08"/>
    <w:rsid w:val="00BD3E73"/>
    <w:rsid w:val="00BD699D"/>
    <w:rsid w:val="00BE3672"/>
    <w:rsid w:val="00BE39FD"/>
    <w:rsid w:val="00BE5825"/>
    <w:rsid w:val="00BE58ED"/>
    <w:rsid w:val="00BF5A35"/>
    <w:rsid w:val="00C07D42"/>
    <w:rsid w:val="00C16665"/>
    <w:rsid w:val="00C17315"/>
    <w:rsid w:val="00C21E22"/>
    <w:rsid w:val="00C31149"/>
    <w:rsid w:val="00C423DB"/>
    <w:rsid w:val="00C43D8B"/>
    <w:rsid w:val="00C461D2"/>
    <w:rsid w:val="00C464B8"/>
    <w:rsid w:val="00C5229F"/>
    <w:rsid w:val="00C6189A"/>
    <w:rsid w:val="00C62C64"/>
    <w:rsid w:val="00C707EC"/>
    <w:rsid w:val="00C754A0"/>
    <w:rsid w:val="00C800E9"/>
    <w:rsid w:val="00C8225A"/>
    <w:rsid w:val="00C8259E"/>
    <w:rsid w:val="00C8512F"/>
    <w:rsid w:val="00C90162"/>
    <w:rsid w:val="00C95F19"/>
    <w:rsid w:val="00CA1C76"/>
    <w:rsid w:val="00CA7226"/>
    <w:rsid w:val="00CA7F2F"/>
    <w:rsid w:val="00CB04C9"/>
    <w:rsid w:val="00CB1D0C"/>
    <w:rsid w:val="00CB580F"/>
    <w:rsid w:val="00CC0705"/>
    <w:rsid w:val="00CC57C0"/>
    <w:rsid w:val="00CC78F5"/>
    <w:rsid w:val="00CD2123"/>
    <w:rsid w:val="00CE09CA"/>
    <w:rsid w:val="00CE2957"/>
    <w:rsid w:val="00CE6817"/>
    <w:rsid w:val="00D004B0"/>
    <w:rsid w:val="00D02C4B"/>
    <w:rsid w:val="00D045A9"/>
    <w:rsid w:val="00D071B5"/>
    <w:rsid w:val="00D102D8"/>
    <w:rsid w:val="00D10D83"/>
    <w:rsid w:val="00D10EEE"/>
    <w:rsid w:val="00D15D20"/>
    <w:rsid w:val="00D15E6E"/>
    <w:rsid w:val="00D17B62"/>
    <w:rsid w:val="00D23B91"/>
    <w:rsid w:val="00D269BF"/>
    <w:rsid w:val="00D30028"/>
    <w:rsid w:val="00D3196D"/>
    <w:rsid w:val="00D345EF"/>
    <w:rsid w:val="00D4137B"/>
    <w:rsid w:val="00D416B8"/>
    <w:rsid w:val="00D5623B"/>
    <w:rsid w:val="00D56E1B"/>
    <w:rsid w:val="00D62A34"/>
    <w:rsid w:val="00D632A9"/>
    <w:rsid w:val="00D67019"/>
    <w:rsid w:val="00D739DC"/>
    <w:rsid w:val="00D76D5D"/>
    <w:rsid w:val="00D81479"/>
    <w:rsid w:val="00D83FB1"/>
    <w:rsid w:val="00D865A9"/>
    <w:rsid w:val="00D916E8"/>
    <w:rsid w:val="00D9231C"/>
    <w:rsid w:val="00D94A65"/>
    <w:rsid w:val="00D96790"/>
    <w:rsid w:val="00D97314"/>
    <w:rsid w:val="00DA3331"/>
    <w:rsid w:val="00DA38A4"/>
    <w:rsid w:val="00DA70DC"/>
    <w:rsid w:val="00DB4103"/>
    <w:rsid w:val="00DC5C5B"/>
    <w:rsid w:val="00DC71E1"/>
    <w:rsid w:val="00DC73CC"/>
    <w:rsid w:val="00DD3583"/>
    <w:rsid w:val="00DE4BD3"/>
    <w:rsid w:val="00E071B0"/>
    <w:rsid w:val="00E11000"/>
    <w:rsid w:val="00E14555"/>
    <w:rsid w:val="00E16171"/>
    <w:rsid w:val="00E20202"/>
    <w:rsid w:val="00E23E1F"/>
    <w:rsid w:val="00E41642"/>
    <w:rsid w:val="00E515A1"/>
    <w:rsid w:val="00E54912"/>
    <w:rsid w:val="00E55656"/>
    <w:rsid w:val="00E643D7"/>
    <w:rsid w:val="00E646B7"/>
    <w:rsid w:val="00E722C2"/>
    <w:rsid w:val="00E72FE7"/>
    <w:rsid w:val="00E77ACA"/>
    <w:rsid w:val="00E8067F"/>
    <w:rsid w:val="00E806CE"/>
    <w:rsid w:val="00E8143D"/>
    <w:rsid w:val="00E84801"/>
    <w:rsid w:val="00E85D12"/>
    <w:rsid w:val="00E86793"/>
    <w:rsid w:val="00E87E01"/>
    <w:rsid w:val="00E92B31"/>
    <w:rsid w:val="00EB2806"/>
    <w:rsid w:val="00EB3550"/>
    <w:rsid w:val="00EB507F"/>
    <w:rsid w:val="00EB71A1"/>
    <w:rsid w:val="00EC22A0"/>
    <w:rsid w:val="00ED421D"/>
    <w:rsid w:val="00EE5CF8"/>
    <w:rsid w:val="00EE7443"/>
    <w:rsid w:val="00EF6465"/>
    <w:rsid w:val="00EF6F08"/>
    <w:rsid w:val="00EF70E5"/>
    <w:rsid w:val="00F03151"/>
    <w:rsid w:val="00F05D87"/>
    <w:rsid w:val="00F06A12"/>
    <w:rsid w:val="00F1126F"/>
    <w:rsid w:val="00F12CDE"/>
    <w:rsid w:val="00F1372D"/>
    <w:rsid w:val="00F142BC"/>
    <w:rsid w:val="00F15032"/>
    <w:rsid w:val="00F157D1"/>
    <w:rsid w:val="00F1778B"/>
    <w:rsid w:val="00F179E6"/>
    <w:rsid w:val="00F26DDB"/>
    <w:rsid w:val="00F30644"/>
    <w:rsid w:val="00F312DE"/>
    <w:rsid w:val="00F323E9"/>
    <w:rsid w:val="00F32BC1"/>
    <w:rsid w:val="00F46509"/>
    <w:rsid w:val="00F46AFC"/>
    <w:rsid w:val="00F50CF1"/>
    <w:rsid w:val="00F55080"/>
    <w:rsid w:val="00F55C19"/>
    <w:rsid w:val="00F60EF2"/>
    <w:rsid w:val="00F60FC1"/>
    <w:rsid w:val="00F61507"/>
    <w:rsid w:val="00F64700"/>
    <w:rsid w:val="00F66A70"/>
    <w:rsid w:val="00F70222"/>
    <w:rsid w:val="00F75B01"/>
    <w:rsid w:val="00F76890"/>
    <w:rsid w:val="00F8357D"/>
    <w:rsid w:val="00F855B8"/>
    <w:rsid w:val="00F90135"/>
    <w:rsid w:val="00F909D0"/>
    <w:rsid w:val="00F90C57"/>
    <w:rsid w:val="00F952B0"/>
    <w:rsid w:val="00F9592A"/>
    <w:rsid w:val="00F96C14"/>
    <w:rsid w:val="00F9767D"/>
    <w:rsid w:val="00FA0FBF"/>
    <w:rsid w:val="00FA20A4"/>
    <w:rsid w:val="00FA3764"/>
    <w:rsid w:val="00FA60A5"/>
    <w:rsid w:val="00FA7195"/>
    <w:rsid w:val="00FB0DD8"/>
    <w:rsid w:val="00FB11E8"/>
    <w:rsid w:val="00FB22B9"/>
    <w:rsid w:val="00FB28DC"/>
    <w:rsid w:val="00FB2AFA"/>
    <w:rsid w:val="00FC00FC"/>
    <w:rsid w:val="00FC3B49"/>
    <w:rsid w:val="00FC3EC2"/>
    <w:rsid w:val="00FC5CB8"/>
    <w:rsid w:val="00FD2E79"/>
    <w:rsid w:val="00FD5657"/>
    <w:rsid w:val="00FE0527"/>
    <w:rsid w:val="00FE1C65"/>
    <w:rsid w:val="00FE4346"/>
    <w:rsid w:val="00FE7254"/>
    <w:rsid w:val="00FF271A"/>
    <w:rsid w:val="00FF50E0"/>
    <w:rsid w:val="1EC678A8"/>
    <w:rsid w:val="75DD5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5501"/>
    <w:pPr>
      <w:widowControl w:val="0"/>
      <w:jc w:val="both"/>
    </w:pPr>
    <w:rPr>
      <w:rFonts w:ascii="Times New Roman" w:eastAsia="宋体" w:hAnsi="Times New Roman" w:cs="Times New Roman"/>
      <w:kern w:val="2"/>
      <w:sz w:val="28"/>
    </w:rPr>
  </w:style>
  <w:style w:type="paragraph" w:styleId="10">
    <w:name w:val="heading 1"/>
    <w:basedOn w:val="a0"/>
    <w:next w:val="a0"/>
    <w:link w:val="1Char"/>
    <w:qFormat/>
    <w:rsid w:val="0071550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71550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715501"/>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715501"/>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715501"/>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71550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715501"/>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715501"/>
    <w:pPr>
      <w:spacing w:line="200" w:lineRule="atLeast"/>
      <w:ind w:firstLine="301"/>
    </w:pPr>
    <w:rPr>
      <w:rFonts w:ascii="宋体" w:hAnsi="Courier New" w:cstheme="minorBidi"/>
      <w:spacing w:val="-4"/>
      <w:sz w:val="18"/>
      <w:szCs w:val="22"/>
    </w:rPr>
  </w:style>
  <w:style w:type="paragraph" w:styleId="a5">
    <w:name w:val="Plain Text"/>
    <w:basedOn w:val="a0"/>
    <w:link w:val="Char1"/>
    <w:rsid w:val="00715501"/>
    <w:pPr>
      <w:spacing w:beforeLines="50" w:afterLines="50" w:line="400" w:lineRule="atLeast"/>
    </w:pPr>
    <w:rPr>
      <w:rFonts w:ascii="宋体" w:hAnsi="Courier New" w:cstheme="minorBidi"/>
      <w:sz w:val="24"/>
      <w:szCs w:val="22"/>
    </w:rPr>
  </w:style>
  <w:style w:type="paragraph" w:styleId="a6">
    <w:name w:val="Date"/>
    <w:basedOn w:val="a0"/>
    <w:next w:val="a0"/>
    <w:link w:val="Char0"/>
    <w:unhideWhenUsed/>
    <w:qFormat/>
    <w:rsid w:val="00715501"/>
    <w:pPr>
      <w:ind w:leftChars="2500" w:left="100"/>
    </w:pPr>
  </w:style>
  <w:style w:type="paragraph" w:styleId="a7">
    <w:name w:val="Balloon Text"/>
    <w:basedOn w:val="a0"/>
    <w:link w:val="Char2"/>
    <w:uiPriority w:val="99"/>
    <w:semiHidden/>
    <w:unhideWhenUsed/>
    <w:rsid w:val="00715501"/>
    <w:rPr>
      <w:sz w:val="18"/>
      <w:szCs w:val="18"/>
    </w:rPr>
  </w:style>
  <w:style w:type="paragraph" w:styleId="a8">
    <w:name w:val="footer"/>
    <w:basedOn w:val="a0"/>
    <w:link w:val="Char3"/>
    <w:uiPriority w:val="99"/>
    <w:unhideWhenUsed/>
    <w:rsid w:val="00715501"/>
    <w:pPr>
      <w:tabs>
        <w:tab w:val="center" w:pos="4153"/>
        <w:tab w:val="right" w:pos="8306"/>
      </w:tabs>
      <w:snapToGrid w:val="0"/>
      <w:jc w:val="left"/>
    </w:pPr>
    <w:rPr>
      <w:sz w:val="18"/>
      <w:szCs w:val="18"/>
    </w:rPr>
  </w:style>
  <w:style w:type="paragraph" w:styleId="a9">
    <w:name w:val="header"/>
    <w:basedOn w:val="a0"/>
    <w:link w:val="Char4"/>
    <w:uiPriority w:val="99"/>
    <w:semiHidden/>
    <w:unhideWhenUsed/>
    <w:qFormat/>
    <w:rsid w:val="00715501"/>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uiPriority w:val="39"/>
    <w:unhideWhenUsed/>
    <w:rsid w:val="00715501"/>
    <w:pPr>
      <w:tabs>
        <w:tab w:val="right" w:leader="dot" w:pos="8296"/>
      </w:tabs>
      <w:jc w:val="center"/>
    </w:pPr>
    <w:rPr>
      <w:rFonts w:ascii="华文中宋" w:eastAsia="华文中宋" w:hAnsi="华文中宋"/>
      <w:b/>
      <w:sz w:val="36"/>
      <w:szCs w:val="36"/>
    </w:rPr>
  </w:style>
  <w:style w:type="paragraph" w:styleId="20">
    <w:name w:val="toc 2"/>
    <w:basedOn w:val="a0"/>
    <w:next w:val="a0"/>
    <w:uiPriority w:val="39"/>
    <w:unhideWhenUsed/>
    <w:rsid w:val="00715501"/>
    <w:pPr>
      <w:ind w:leftChars="200" w:left="420"/>
    </w:pPr>
  </w:style>
  <w:style w:type="paragraph" w:styleId="aa">
    <w:name w:val="Normal (Web)"/>
    <w:basedOn w:val="a0"/>
    <w:uiPriority w:val="99"/>
    <w:qFormat/>
    <w:rsid w:val="00715501"/>
    <w:pPr>
      <w:widowControl/>
      <w:spacing w:before="100" w:beforeAutospacing="1" w:after="100" w:afterAutospacing="1"/>
      <w:ind w:firstLine="420"/>
      <w:jc w:val="left"/>
    </w:pPr>
    <w:rPr>
      <w:rFonts w:ascii="宋体" w:hAnsi="宋体"/>
      <w:kern w:val="0"/>
      <w:sz w:val="20"/>
    </w:rPr>
  </w:style>
  <w:style w:type="paragraph" w:styleId="ab">
    <w:name w:val="Title"/>
    <w:basedOn w:val="a0"/>
    <w:next w:val="a0"/>
    <w:link w:val="Char5"/>
    <w:uiPriority w:val="10"/>
    <w:qFormat/>
    <w:rsid w:val="00715501"/>
    <w:pPr>
      <w:spacing w:before="240" w:after="60"/>
      <w:jc w:val="center"/>
      <w:outlineLvl w:val="0"/>
    </w:pPr>
    <w:rPr>
      <w:rFonts w:asciiTheme="majorHAnsi" w:hAnsiTheme="majorHAnsi" w:cstheme="majorBidi"/>
      <w:b/>
      <w:bCs/>
      <w:sz w:val="32"/>
      <w:szCs w:val="32"/>
    </w:rPr>
  </w:style>
  <w:style w:type="character" w:styleId="ac">
    <w:name w:val="Strong"/>
    <w:basedOn w:val="a1"/>
    <w:uiPriority w:val="22"/>
    <w:qFormat/>
    <w:rsid w:val="00715501"/>
    <w:rPr>
      <w:b/>
      <w:bCs/>
    </w:rPr>
  </w:style>
  <w:style w:type="character" w:styleId="ad">
    <w:name w:val="Hyperlink"/>
    <w:basedOn w:val="a1"/>
    <w:uiPriority w:val="99"/>
    <w:unhideWhenUsed/>
    <w:rsid w:val="00715501"/>
    <w:rPr>
      <w:color w:val="0000FF" w:themeColor="hyperlink"/>
      <w:u w:val="single"/>
    </w:rPr>
  </w:style>
  <w:style w:type="table" w:styleId="ae">
    <w:name w:val="Table Grid"/>
    <w:basedOn w:val="a2"/>
    <w:uiPriority w:val="59"/>
    <w:qFormat/>
    <w:rsid w:val="00715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日期 Char"/>
    <w:basedOn w:val="a1"/>
    <w:link w:val="a6"/>
    <w:rsid w:val="00715501"/>
    <w:rPr>
      <w:rFonts w:ascii="Times New Roman" w:eastAsia="宋体" w:hAnsi="Times New Roman" w:cs="Times New Roman"/>
      <w:sz w:val="28"/>
      <w:szCs w:val="20"/>
    </w:rPr>
  </w:style>
  <w:style w:type="paragraph" w:styleId="af">
    <w:name w:val="List Paragraph"/>
    <w:basedOn w:val="a0"/>
    <w:link w:val="Char6"/>
    <w:qFormat/>
    <w:rsid w:val="00715501"/>
    <w:pPr>
      <w:ind w:firstLineChars="200" w:firstLine="420"/>
    </w:pPr>
  </w:style>
  <w:style w:type="paragraph" w:customStyle="1" w:styleId="af0">
    <w:name w:val="正文 第一章"/>
    <w:basedOn w:val="a0"/>
    <w:next w:val="11"/>
    <w:rsid w:val="00715501"/>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qFormat/>
    <w:rsid w:val="00715501"/>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qFormat/>
    <w:rsid w:val="00715501"/>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qFormat/>
    <w:rsid w:val="00715501"/>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qFormat/>
    <w:rsid w:val="00715501"/>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5501"/>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0"/>
    <w:rsid w:val="00715501"/>
    <w:rPr>
      <w:rFonts w:ascii="宋体" w:eastAsia="黑体" w:hAnsi="Arial" w:cs="Times New Roman"/>
      <w:b/>
      <w:bCs/>
      <w:color w:val="000000"/>
      <w:kern w:val="44"/>
      <w:sz w:val="36"/>
      <w:szCs w:val="32"/>
    </w:rPr>
  </w:style>
  <w:style w:type="character" w:customStyle="1" w:styleId="Char5">
    <w:name w:val="标题 Char"/>
    <w:basedOn w:val="a1"/>
    <w:link w:val="ab"/>
    <w:uiPriority w:val="10"/>
    <w:rsid w:val="00715501"/>
    <w:rPr>
      <w:rFonts w:asciiTheme="majorHAnsi" w:eastAsia="宋体" w:hAnsiTheme="majorHAnsi" w:cstheme="majorBidi"/>
      <w:b/>
      <w:bCs/>
      <w:sz w:val="32"/>
      <w:szCs w:val="32"/>
    </w:rPr>
  </w:style>
  <w:style w:type="character" w:customStyle="1" w:styleId="2Char">
    <w:name w:val="标题 2 Char"/>
    <w:basedOn w:val="a1"/>
    <w:link w:val="2"/>
    <w:uiPriority w:val="9"/>
    <w:semiHidden/>
    <w:qFormat/>
    <w:rsid w:val="00715501"/>
    <w:rPr>
      <w:rFonts w:asciiTheme="majorHAnsi" w:eastAsiaTheme="majorEastAsia" w:hAnsiTheme="majorHAnsi" w:cstheme="majorBidi"/>
      <w:b/>
      <w:bCs/>
      <w:sz w:val="32"/>
      <w:szCs w:val="32"/>
    </w:rPr>
  </w:style>
  <w:style w:type="character" w:customStyle="1" w:styleId="Char">
    <w:name w:val="正文文本缩进 Char"/>
    <w:link w:val="a4"/>
    <w:locked/>
    <w:rsid w:val="00715501"/>
    <w:rPr>
      <w:rFonts w:ascii="宋体" w:eastAsia="宋体" w:hAnsi="Courier New"/>
      <w:spacing w:val="-4"/>
      <w:sz w:val="18"/>
    </w:rPr>
  </w:style>
  <w:style w:type="character" w:customStyle="1" w:styleId="Char10">
    <w:name w:val="正文文本缩进 Char1"/>
    <w:basedOn w:val="a1"/>
    <w:qFormat/>
    <w:rsid w:val="00715501"/>
    <w:rPr>
      <w:rFonts w:ascii="Times New Roman" w:eastAsia="宋体" w:hAnsi="Times New Roman" w:cs="Times New Roman"/>
      <w:sz w:val="28"/>
      <w:szCs w:val="20"/>
    </w:rPr>
  </w:style>
  <w:style w:type="character" w:customStyle="1" w:styleId="3Char">
    <w:name w:val="标题 3 Char"/>
    <w:qFormat/>
    <w:rsid w:val="00715501"/>
    <w:rPr>
      <w:rFonts w:eastAsia="宋体"/>
      <w:b/>
      <w:bCs/>
      <w:kern w:val="2"/>
      <w:sz w:val="32"/>
      <w:szCs w:val="32"/>
      <w:lang w:val="en-US" w:eastAsia="zh-CN" w:bidi="ar-SA"/>
    </w:rPr>
  </w:style>
  <w:style w:type="character" w:customStyle="1" w:styleId="Char6">
    <w:name w:val="列出段落 Char"/>
    <w:link w:val="af"/>
    <w:qFormat/>
    <w:locked/>
    <w:rsid w:val="00715501"/>
    <w:rPr>
      <w:rFonts w:ascii="Times New Roman" w:eastAsia="宋体" w:hAnsi="Times New Roman" w:cs="Times New Roman"/>
      <w:sz w:val="28"/>
      <w:szCs w:val="20"/>
    </w:rPr>
  </w:style>
  <w:style w:type="character" w:customStyle="1" w:styleId="af1">
    <w:name w:val="正文 第五章 中间"/>
    <w:qFormat/>
    <w:rsid w:val="00715501"/>
    <w:rPr>
      <w:b/>
      <w:bCs/>
      <w:color w:val="000000"/>
      <w:sz w:val="32"/>
    </w:rPr>
  </w:style>
  <w:style w:type="character" w:customStyle="1" w:styleId="Char1">
    <w:name w:val="纯文本 Char1"/>
    <w:link w:val="a5"/>
    <w:qFormat/>
    <w:rsid w:val="00715501"/>
    <w:rPr>
      <w:rFonts w:ascii="宋体" w:eastAsia="宋体" w:hAnsi="Courier New"/>
      <w:sz w:val="24"/>
    </w:rPr>
  </w:style>
  <w:style w:type="character" w:customStyle="1" w:styleId="Char7">
    <w:name w:val="纯文本 Char"/>
    <w:basedOn w:val="a1"/>
    <w:uiPriority w:val="99"/>
    <w:semiHidden/>
    <w:rsid w:val="00715501"/>
    <w:rPr>
      <w:rFonts w:ascii="宋体" w:eastAsia="宋体" w:hAnsi="Courier New" w:cs="Courier New"/>
      <w:szCs w:val="21"/>
    </w:rPr>
  </w:style>
  <w:style w:type="character" w:customStyle="1" w:styleId="3Char1">
    <w:name w:val="标题 3 Char1"/>
    <w:basedOn w:val="a1"/>
    <w:link w:val="3"/>
    <w:uiPriority w:val="9"/>
    <w:semiHidden/>
    <w:qFormat/>
    <w:rsid w:val="00715501"/>
    <w:rPr>
      <w:rFonts w:ascii="Times New Roman" w:eastAsia="宋体" w:hAnsi="Times New Roman" w:cs="Times New Roman"/>
      <w:b/>
      <w:bCs/>
      <w:sz w:val="32"/>
      <w:szCs w:val="32"/>
    </w:rPr>
  </w:style>
  <w:style w:type="character" w:customStyle="1" w:styleId="Char4">
    <w:name w:val="页眉 Char"/>
    <w:basedOn w:val="a1"/>
    <w:link w:val="a9"/>
    <w:uiPriority w:val="99"/>
    <w:semiHidden/>
    <w:qFormat/>
    <w:rsid w:val="00715501"/>
    <w:rPr>
      <w:rFonts w:ascii="Times New Roman" w:eastAsia="宋体" w:hAnsi="Times New Roman" w:cs="Times New Roman"/>
      <w:sz w:val="18"/>
      <w:szCs w:val="18"/>
    </w:rPr>
  </w:style>
  <w:style w:type="character" w:customStyle="1" w:styleId="Char3">
    <w:name w:val="页脚 Char"/>
    <w:basedOn w:val="a1"/>
    <w:link w:val="a8"/>
    <w:uiPriority w:val="99"/>
    <w:qFormat/>
    <w:rsid w:val="00715501"/>
    <w:rPr>
      <w:rFonts w:ascii="Times New Roman" w:eastAsia="宋体" w:hAnsi="Times New Roman" w:cs="Times New Roman"/>
      <w:sz w:val="18"/>
      <w:szCs w:val="18"/>
    </w:rPr>
  </w:style>
  <w:style w:type="character" w:customStyle="1" w:styleId="4Char">
    <w:name w:val="标题 4 Char"/>
    <w:basedOn w:val="a1"/>
    <w:link w:val="4"/>
    <w:uiPriority w:val="9"/>
    <w:semiHidden/>
    <w:rsid w:val="00715501"/>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sid w:val="00715501"/>
    <w:rPr>
      <w:rFonts w:ascii="Times New Roman" w:eastAsia="宋体" w:hAnsi="Times New Roman" w:cs="Times New Roman"/>
      <w:b/>
      <w:bCs/>
      <w:sz w:val="28"/>
      <w:szCs w:val="28"/>
    </w:rPr>
  </w:style>
  <w:style w:type="character" w:customStyle="1" w:styleId="6Char">
    <w:name w:val="标题 6 Char"/>
    <w:basedOn w:val="a1"/>
    <w:link w:val="6"/>
    <w:uiPriority w:val="9"/>
    <w:semiHidden/>
    <w:qFormat/>
    <w:rsid w:val="00715501"/>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qFormat/>
    <w:rsid w:val="00715501"/>
    <w:rPr>
      <w:rFonts w:ascii="Times New Roman" w:eastAsia="宋体" w:hAnsi="Times New Roman" w:cs="Times New Roman"/>
      <w:b/>
      <w:bCs/>
      <w:sz w:val="24"/>
      <w:szCs w:val="24"/>
    </w:rPr>
  </w:style>
  <w:style w:type="paragraph" w:customStyle="1" w:styleId="af2">
    <w:name w:val="首行缩进"/>
    <w:basedOn w:val="a0"/>
    <w:next w:val="a0"/>
    <w:qFormat/>
    <w:rsid w:val="00715501"/>
    <w:pPr>
      <w:spacing w:line="360" w:lineRule="auto"/>
      <w:ind w:firstLineChars="200" w:firstLine="200"/>
    </w:pPr>
    <w:rPr>
      <w:rFonts w:ascii="Calibri" w:hAnsi="Calibri"/>
      <w:sz w:val="24"/>
      <w:szCs w:val="21"/>
    </w:rPr>
  </w:style>
  <w:style w:type="paragraph" w:customStyle="1" w:styleId="22">
    <w:name w:val="正文_2"/>
    <w:qFormat/>
    <w:rsid w:val="00715501"/>
    <w:pPr>
      <w:widowControl w:val="0"/>
      <w:jc w:val="both"/>
    </w:pPr>
    <w:rPr>
      <w:rFonts w:ascii="Calibri" w:eastAsia="宋体" w:hAnsi="Calibri" w:cs="Times New Roman"/>
      <w:kern w:val="2"/>
      <w:sz w:val="21"/>
      <w:szCs w:val="22"/>
    </w:rPr>
  </w:style>
  <w:style w:type="character" w:customStyle="1" w:styleId="Char2">
    <w:name w:val="批注框文本 Char"/>
    <w:basedOn w:val="a1"/>
    <w:link w:val="a7"/>
    <w:uiPriority w:val="99"/>
    <w:semiHidden/>
    <w:rsid w:val="00715501"/>
    <w:rPr>
      <w:rFonts w:ascii="Times New Roman" w:eastAsia="宋体" w:hAnsi="Times New Roman" w:cs="Times New Roman"/>
      <w:sz w:val="18"/>
      <w:szCs w:val="18"/>
    </w:rPr>
  </w:style>
  <w:style w:type="paragraph" w:customStyle="1" w:styleId="TOC1">
    <w:name w:val="TOC 标题1"/>
    <w:basedOn w:val="10"/>
    <w:next w:val="a0"/>
    <w:uiPriority w:val="39"/>
    <w:unhideWhenUsed/>
    <w:qFormat/>
    <w:rsid w:val="00715501"/>
    <w:pPr>
      <w:widowControl/>
      <w:autoSpaceDE/>
      <w:autoSpaceDN/>
      <w:adjustRightInd/>
      <w:spacing w:before="480" w:after="0" w:line="276" w:lineRule="auto"/>
      <w:ind w:left="0" w:firstLine="0"/>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1">
    <w:name w:val="样式1"/>
    <w:basedOn w:val="a0"/>
    <w:rsid w:val="00715501"/>
    <w:pPr>
      <w:numPr>
        <w:numId w:val="2"/>
      </w:numPr>
      <w:adjustRightInd w:val="0"/>
      <w:textAlignment w:val="baseline"/>
    </w:pPr>
    <w:rPr>
      <w:rFonts w:ascii="宋体" w:hAnsi="宋体"/>
      <w:kern w:val="0"/>
      <w:sz w:val="21"/>
    </w:rPr>
  </w:style>
  <w:style w:type="paragraph" w:customStyle="1" w:styleId="CharCharCharCharCharCharChar1Char">
    <w:name w:val="Char Char Char Char Char Char Char1 Char"/>
    <w:basedOn w:val="a0"/>
    <w:rsid w:val="00715501"/>
    <w:rPr>
      <w:rFonts w:ascii="Tahoma" w:hAnsi="Tahoma"/>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2DCBC-D4C3-477C-8433-E0531C99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45</Pages>
  <Words>3223</Words>
  <Characters>18374</Characters>
  <Application>Microsoft Office Word</Application>
  <DocSecurity>0</DocSecurity>
  <Lines>153</Lines>
  <Paragraphs>43</Paragraphs>
  <ScaleCrop>false</ScaleCrop>
  <Company>wy</Company>
  <LinksUpToDate>false</LinksUpToDate>
  <CharactersWithSpaces>21554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20110004</dc:creator>
  <cp:lastModifiedBy>User</cp:lastModifiedBy>
  <cp:revision>11</cp:revision>
  <cp:lastPrinted>2018-11-08T08:09:00Z</cp:lastPrinted>
  <dcterms:created xsi:type="dcterms:W3CDTF">2018-06-28T09:07:00Z</dcterms:created>
  <dcterms:modified xsi:type="dcterms:W3CDTF">2018-11-08T08:15:00Z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