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45" w:rsidRDefault="009A1263" w:rsidP="002049EC">
      <w:pPr>
        <w:spacing w:beforeLines="50" w:afterLines="50"/>
        <w:jc w:val="center"/>
        <w:rPr>
          <w:rFonts w:ascii="Arial" w:hAnsi="Arial"/>
          <w:sz w:val="36"/>
          <w:szCs w:val="36"/>
        </w:rPr>
      </w:pPr>
      <w:r w:rsidRPr="009A1263">
        <w:rPr>
          <w:rFonts w:ascii="仿宋_GB2312" w:eastAsia="仿宋_GB2312" w:hAnsi="宋体" w:cs="宋体" w:hint="eastAsia"/>
          <w:b/>
          <w:color w:val="000000"/>
          <w:sz w:val="36"/>
          <w:szCs w:val="36"/>
          <w:shd w:val="clear" w:color="auto" w:fill="FFFFFF"/>
        </w:rPr>
        <w:t>皖南医学院学生宿舍纱窗购置项目</w:t>
      </w:r>
      <w:r w:rsidR="00CF1445">
        <w:rPr>
          <w:rFonts w:ascii="仿宋_GB2312" w:eastAsia="仿宋_GB2312" w:hAnsi="宋体" w:cs="宋体" w:hint="eastAsia"/>
          <w:b/>
          <w:color w:val="000000"/>
          <w:sz w:val="36"/>
          <w:szCs w:val="36"/>
          <w:shd w:val="clear" w:color="auto" w:fill="FFFFFF"/>
        </w:rPr>
        <w:t>合同</w:t>
      </w:r>
    </w:p>
    <w:p w:rsidR="00CF1445" w:rsidRPr="00CF1445" w:rsidRDefault="00CF1445" w:rsidP="00CF1445">
      <w:pPr>
        <w:spacing w:line="480" w:lineRule="exact"/>
        <w:jc w:val="right"/>
        <w:rPr>
          <w:rFonts w:ascii="仿宋_GB2312" w:eastAsia="仿宋_GB2312" w:hAnsi="仿宋"/>
          <w:szCs w:val="28"/>
        </w:rPr>
      </w:pPr>
      <w:r w:rsidRPr="00CF1445">
        <w:rPr>
          <w:rFonts w:ascii="仿宋_GB2312" w:eastAsia="仿宋_GB2312" w:hAnsi="仿宋" w:cs="宋体" w:hint="eastAsia"/>
          <w:b/>
          <w:color w:val="333333"/>
          <w:sz w:val="28"/>
          <w:szCs w:val="28"/>
          <w:shd w:val="clear" w:color="auto" w:fill="FFFFFF"/>
        </w:rPr>
        <w:t>合同编号：WYHT2021</w:t>
      </w:r>
      <w:r w:rsidR="00800446">
        <w:rPr>
          <w:rFonts w:ascii="仿宋_GB2312" w:eastAsia="仿宋_GB2312" w:hAnsi="仿宋" w:cs="宋体" w:hint="eastAsia"/>
          <w:b/>
          <w:color w:val="333333"/>
          <w:sz w:val="28"/>
          <w:szCs w:val="28"/>
          <w:shd w:val="clear" w:color="auto" w:fill="FFFFFF"/>
        </w:rPr>
        <w:t>100</w:t>
      </w:r>
      <w:r w:rsidRPr="00CF1445">
        <w:rPr>
          <w:rFonts w:ascii="仿宋_GB2312" w:eastAsia="仿宋_GB2312" w:hAnsi="仿宋" w:cs="宋体" w:hint="eastAsia"/>
          <w:b/>
          <w:color w:val="333333"/>
          <w:sz w:val="28"/>
          <w:szCs w:val="28"/>
          <w:shd w:val="clear" w:color="auto" w:fill="FFFFFF"/>
        </w:rPr>
        <w:t>-1</w:t>
      </w:r>
      <w:r w:rsidRPr="00CF1445">
        <w:rPr>
          <w:rFonts w:ascii="仿宋_GB2312" w:eastAsia="仿宋_GB2312" w:hAnsi="仿宋" w:hint="eastAsia"/>
          <w:szCs w:val="28"/>
        </w:rPr>
        <w:t xml:space="preserve">                   </w:t>
      </w:r>
    </w:p>
    <w:p w:rsidR="002055FA" w:rsidRDefault="002055FA" w:rsidP="00CF1445">
      <w:pPr>
        <w:spacing w:line="480" w:lineRule="exact"/>
        <w:rPr>
          <w:rFonts w:ascii="仿宋_GB2312" w:eastAsia="仿宋_GB2312" w:hAnsi="仿宋_GB2312"/>
          <w:sz w:val="28"/>
          <w:szCs w:val="32"/>
        </w:rPr>
      </w:pP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买  方：皖南医学院                        电话：</w:t>
      </w: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卖  方：                                  电话：</w:t>
      </w:r>
    </w:p>
    <w:p w:rsidR="00CF1445" w:rsidRDefault="00CF1445" w:rsidP="00CF1445">
      <w:pPr>
        <w:spacing w:line="480" w:lineRule="exact"/>
        <w:rPr>
          <w:rFonts w:ascii="仿宋_GB2312" w:eastAsia="仿宋_GB2312" w:hAnsi="仿宋_GB2312"/>
          <w:sz w:val="30"/>
          <w:szCs w:val="30"/>
        </w:rPr>
      </w:pPr>
      <w:r>
        <w:rPr>
          <w:rFonts w:ascii="仿宋_GB2312" w:eastAsia="仿宋_GB2312" w:hAnsi="仿宋_GB2312" w:hint="eastAsia"/>
          <w:sz w:val="28"/>
          <w:szCs w:val="32"/>
        </w:rPr>
        <w:t xml:space="preserve">    </w:t>
      </w:r>
      <w:r w:rsidRPr="00CF1445">
        <w:rPr>
          <w:rFonts w:ascii="仿宋_GB2312" w:eastAsia="仿宋_GB2312" w:hAnsi="仿宋_GB2312" w:hint="eastAsia"/>
          <w:sz w:val="30"/>
          <w:szCs w:val="30"/>
        </w:rPr>
        <w:t>买方通过国资处组织的采购活动，经批准，决定将本项目采购</w:t>
      </w:r>
      <w:r>
        <w:rPr>
          <w:rFonts w:ascii="仿宋_GB2312" w:eastAsia="仿宋_GB2312" w:hAnsi="仿宋_GB2312" w:hint="eastAsia"/>
          <w:sz w:val="30"/>
          <w:szCs w:val="30"/>
        </w:rPr>
        <w:t>合同授予卖方。为进一步明确双方的责任，确保合同的顺利履行，根据</w:t>
      </w:r>
      <w:r w:rsidRPr="00CF1445">
        <w:rPr>
          <w:rFonts w:ascii="仿宋_GB2312" w:eastAsia="仿宋_GB2312" w:hAnsi="仿宋_GB2312" w:hint="eastAsia"/>
          <w:sz w:val="30"/>
          <w:szCs w:val="30"/>
        </w:rPr>
        <w:t>《中华人民共和国合同法》及有关法律规定，遵循平等、自愿、公平和诚实信用的原则，买卖双方协商一致同意按如下条款签订本合同：</w:t>
      </w:r>
    </w:p>
    <w:p w:rsidR="00CF1445" w:rsidRPr="00CF1445" w:rsidRDefault="00CF1445" w:rsidP="00800446">
      <w:pPr>
        <w:spacing w:line="480" w:lineRule="exact"/>
        <w:ind w:firstLineChars="200" w:firstLine="602"/>
        <w:rPr>
          <w:rFonts w:ascii="仿宋_GB2312" w:eastAsia="仿宋_GB2312" w:hAnsi="仿宋_GB2312"/>
          <w:sz w:val="30"/>
          <w:szCs w:val="30"/>
        </w:rPr>
      </w:pPr>
      <w:r w:rsidRPr="00800446">
        <w:rPr>
          <w:rFonts w:ascii="仿宋_GB2312" w:eastAsia="仿宋_GB2312" w:hAnsi="黑体" w:hint="eastAsia"/>
          <w:b/>
          <w:sz w:val="30"/>
          <w:szCs w:val="30"/>
        </w:rPr>
        <w:t>一、</w:t>
      </w:r>
      <w:r w:rsidR="00800446" w:rsidRPr="00800446">
        <w:rPr>
          <w:rFonts w:ascii="仿宋_GB2312" w:eastAsia="仿宋_GB2312" w:hAnsi="黑体" w:hint="eastAsia"/>
          <w:b/>
          <w:sz w:val="30"/>
          <w:szCs w:val="30"/>
        </w:rPr>
        <w:t>货物</w:t>
      </w:r>
      <w:r w:rsidRPr="00CF1445">
        <w:rPr>
          <w:rFonts w:ascii="仿宋_GB2312" w:eastAsia="仿宋_GB2312" w:hAnsi="黑体" w:hint="eastAsia"/>
          <w:b/>
          <w:sz w:val="30"/>
          <w:szCs w:val="30"/>
        </w:rPr>
        <w:t>名称及内容</w:t>
      </w:r>
    </w:p>
    <w:tbl>
      <w:tblPr>
        <w:tblW w:w="9654" w:type="dxa"/>
        <w:jc w:val="center"/>
        <w:tblInd w:w="-662" w:type="dxa"/>
        <w:tblLook w:val="04A0"/>
      </w:tblPr>
      <w:tblGrid>
        <w:gridCol w:w="620"/>
        <w:gridCol w:w="2260"/>
        <w:gridCol w:w="1104"/>
        <w:gridCol w:w="1134"/>
        <w:gridCol w:w="1134"/>
        <w:gridCol w:w="1418"/>
        <w:gridCol w:w="1984"/>
      </w:tblGrid>
      <w:tr w:rsidR="00951A4C" w:rsidRPr="00951A4C" w:rsidTr="00951A4C">
        <w:trPr>
          <w:trHeight w:val="840"/>
          <w:jc w:val="center"/>
        </w:trPr>
        <w:tc>
          <w:tcPr>
            <w:tcW w:w="9654" w:type="dxa"/>
            <w:gridSpan w:val="7"/>
            <w:tcBorders>
              <w:top w:val="nil"/>
              <w:left w:val="nil"/>
              <w:bottom w:val="nil"/>
              <w:right w:val="nil"/>
            </w:tcBorders>
            <w:shd w:val="clear" w:color="auto" w:fill="auto"/>
            <w:vAlign w:val="center"/>
            <w:hideMark/>
          </w:tcPr>
          <w:p w:rsidR="00951A4C" w:rsidRPr="00951A4C" w:rsidRDefault="00CF1445" w:rsidP="002C02E6">
            <w:pPr>
              <w:widowControl/>
              <w:ind w:firstLineChars="400" w:firstLine="1200"/>
              <w:rPr>
                <w:rFonts w:ascii="宋体" w:hAnsi="宋体" w:cs="宋体"/>
                <w:b/>
                <w:bCs/>
                <w:color w:val="000000"/>
                <w:kern w:val="0"/>
                <w:sz w:val="36"/>
                <w:szCs w:val="36"/>
              </w:rPr>
            </w:pPr>
            <w:r w:rsidRPr="00CF1445">
              <w:rPr>
                <w:rFonts w:ascii="仿宋_GB2312" w:eastAsia="仿宋_GB2312" w:hAnsi="仿宋" w:hint="eastAsia"/>
                <w:sz w:val="30"/>
                <w:szCs w:val="30"/>
              </w:rPr>
              <w:t>本合同采购</w:t>
            </w:r>
            <w:r w:rsidR="00800446">
              <w:rPr>
                <w:rFonts w:ascii="仿宋_GB2312" w:eastAsia="仿宋_GB2312" w:hAnsi="仿宋" w:hint="eastAsia"/>
                <w:sz w:val="30"/>
                <w:szCs w:val="30"/>
              </w:rPr>
              <w:t>货物</w:t>
            </w:r>
            <w:r w:rsidRPr="00CF1445">
              <w:rPr>
                <w:rFonts w:ascii="仿宋_GB2312" w:eastAsia="仿宋_GB2312" w:hAnsi="仿宋" w:hint="eastAsia"/>
                <w:sz w:val="30"/>
                <w:szCs w:val="30"/>
              </w:rPr>
              <w:t>名称和内容同采购文件规定</w:t>
            </w:r>
            <w:r>
              <w:rPr>
                <w:rFonts w:ascii="仿宋_GB2312" w:eastAsia="仿宋_GB2312" w:hAnsi="仿宋" w:hint="eastAsia"/>
                <w:sz w:val="30"/>
                <w:szCs w:val="30"/>
              </w:rPr>
              <w:t>：</w:t>
            </w:r>
          </w:p>
        </w:tc>
      </w:tr>
      <w:tr w:rsidR="00951A4C" w:rsidRPr="00951A4C" w:rsidTr="00951A4C">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序号</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名称</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长(m)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宽(m)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数量（樘）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面积(m2)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备注</w:t>
            </w:r>
          </w:p>
        </w:tc>
      </w:tr>
      <w:tr w:rsidR="00951A4C" w:rsidRPr="00951A4C" w:rsidTr="00951A4C">
        <w:trPr>
          <w:trHeight w:val="8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滨江校区</w:t>
            </w:r>
            <w:r w:rsidR="002049EC">
              <w:rPr>
                <w:rFonts w:ascii="宋体" w:hAnsi="宋体" w:cs="宋体" w:hint="eastAsia"/>
                <w:color w:val="000000"/>
                <w:kern w:val="0"/>
                <w:sz w:val="22"/>
                <w:szCs w:val="22"/>
              </w:rPr>
              <w:t>产学研创中心</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73.92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4#实验楼公共卫生学院实验楼</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1.38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0.83</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22.91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75"/>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0.83</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5</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4.90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3</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法医学院</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6.45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6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25.34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3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赭麓校区1#学生公寓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1.08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12.96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w:t>
            </w:r>
          </w:p>
        </w:tc>
      </w:tr>
      <w:tr w:rsidR="00951A4C" w:rsidRPr="00951A4C" w:rsidTr="00951A4C">
        <w:trPr>
          <w:trHeight w:val="33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1.08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21.06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PVC纱窗更换纱</w:t>
            </w:r>
          </w:p>
        </w:tc>
      </w:tr>
      <w:tr w:rsidR="00951A4C" w:rsidRPr="00951A4C" w:rsidTr="00951A4C">
        <w:trPr>
          <w:trHeight w:val="39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5</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赭麓校区2#学生公寓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0.45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47.79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45"/>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1.18</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0.85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24.07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6</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赭麓校区3#学生公寓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0.71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19.88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7</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赭麓校区5#学生公寓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0.52</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72</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41.93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A14175" w:rsidP="00A14175">
            <w:pPr>
              <w:widowControl/>
              <w:jc w:val="center"/>
              <w:rPr>
                <w:rFonts w:ascii="宋体" w:hAnsi="宋体" w:cs="宋体"/>
                <w:color w:val="000000"/>
                <w:kern w:val="0"/>
                <w:sz w:val="22"/>
              </w:rPr>
            </w:pPr>
            <w:r w:rsidRPr="00951A4C">
              <w:rPr>
                <w:rFonts w:ascii="宋体" w:hAnsi="宋体" w:cs="宋体" w:hint="eastAsia"/>
                <w:color w:val="000000"/>
                <w:kern w:val="0"/>
                <w:sz w:val="22"/>
                <w:szCs w:val="22"/>
              </w:rPr>
              <w:t>铝合金纱窗</w:t>
            </w:r>
          </w:p>
        </w:tc>
      </w:tr>
      <w:tr w:rsidR="00951A4C" w:rsidRPr="00951A4C" w:rsidTr="00951A4C">
        <w:trPr>
          <w:trHeight w:val="39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8</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赭麓校区6#学生公寓</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3.30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w:t>
            </w:r>
          </w:p>
        </w:tc>
      </w:tr>
      <w:tr w:rsidR="00951A4C" w:rsidRPr="00951A4C" w:rsidTr="00951A4C">
        <w:trPr>
          <w:trHeight w:val="390"/>
          <w:jc w:val="center"/>
        </w:trPr>
        <w:tc>
          <w:tcPr>
            <w:tcW w:w="62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2260" w:type="dxa"/>
            <w:vMerge/>
            <w:tcBorders>
              <w:top w:val="nil"/>
              <w:left w:val="single" w:sz="4" w:space="0" w:color="auto"/>
              <w:bottom w:val="single" w:sz="4" w:space="0" w:color="auto"/>
              <w:right w:val="single" w:sz="4" w:space="0" w:color="auto"/>
            </w:tcBorders>
            <w:vAlign w:val="center"/>
            <w:hideMark/>
          </w:tcPr>
          <w:p w:rsidR="00951A4C" w:rsidRPr="00951A4C" w:rsidRDefault="00951A4C" w:rsidP="00951A4C">
            <w:pPr>
              <w:widowControl/>
              <w:jc w:val="left"/>
              <w:rPr>
                <w:rFonts w:ascii="宋体" w:hAnsi="宋体" w:cs="宋体"/>
                <w:color w:val="000000"/>
                <w:kern w:val="0"/>
                <w:sz w:val="22"/>
              </w:rPr>
            </w:pP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16</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26.40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PVC纱窗更换纱</w:t>
            </w:r>
          </w:p>
        </w:tc>
      </w:tr>
      <w:tr w:rsidR="00951A4C" w:rsidRPr="00951A4C" w:rsidTr="00951A4C">
        <w:trPr>
          <w:trHeight w:val="42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9</w:t>
            </w:r>
          </w:p>
        </w:tc>
        <w:tc>
          <w:tcPr>
            <w:tcW w:w="2260"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合计：</w:t>
            </w:r>
          </w:p>
        </w:tc>
        <w:tc>
          <w:tcPr>
            <w:tcW w:w="110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411</w:t>
            </w:r>
          </w:p>
        </w:tc>
        <w:tc>
          <w:tcPr>
            <w:tcW w:w="1418" w:type="dxa"/>
            <w:tcBorders>
              <w:top w:val="nil"/>
              <w:left w:val="nil"/>
              <w:bottom w:val="single" w:sz="4" w:space="0" w:color="auto"/>
              <w:right w:val="single" w:sz="4" w:space="0" w:color="auto"/>
            </w:tcBorders>
            <w:shd w:val="clear" w:color="auto" w:fill="auto"/>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330.92 </w:t>
            </w:r>
          </w:p>
        </w:tc>
        <w:tc>
          <w:tcPr>
            <w:tcW w:w="1984" w:type="dxa"/>
            <w:tcBorders>
              <w:top w:val="nil"/>
              <w:left w:val="nil"/>
              <w:bottom w:val="single" w:sz="4" w:space="0" w:color="auto"/>
              <w:right w:val="single" w:sz="4" w:space="0" w:color="auto"/>
            </w:tcBorders>
            <w:shd w:val="clear" w:color="auto" w:fill="auto"/>
            <w:noWrap/>
            <w:vAlign w:val="center"/>
            <w:hideMark/>
          </w:tcPr>
          <w:p w:rsidR="00951A4C" w:rsidRPr="00951A4C" w:rsidRDefault="00951A4C" w:rsidP="00951A4C">
            <w:pPr>
              <w:widowControl/>
              <w:jc w:val="center"/>
              <w:rPr>
                <w:rFonts w:ascii="宋体" w:hAnsi="宋体" w:cs="宋体"/>
                <w:color w:val="000000"/>
                <w:kern w:val="0"/>
                <w:sz w:val="22"/>
              </w:rPr>
            </w:pPr>
            <w:r w:rsidRPr="00951A4C">
              <w:rPr>
                <w:rFonts w:ascii="宋体" w:hAnsi="宋体" w:cs="宋体" w:hint="eastAsia"/>
                <w:color w:val="000000"/>
                <w:kern w:val="0"/>
                <w:sz w:val="22"/>
                <w:szCs w:val="22"/>
              </w:rPr>
              <w:t xml:space="preserve">　</w:t>
            </w:r>
          </w:p>
        </w:tc>
      </w:tr>
    </w:tbl>
    <w:p w:rsidR="008056FF" w:rsidRDefault="008056FF" w:rsidP="008056FF">
      <w:pPr>
        <w:rPr>
          <w:rFonts w:ascii="仿宋_GB2312" w:eastAsia="仿宋_GB2312" w:hAnsi="仿宋"/>
          <w:sz w:val="30"/>
          <w:szCs w:val="30"/>
        </w:rPr>
      </w:pP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hint="eastAsia"/>
          <w:sz w:val="30"/>
          <w:szCs w:val="30"/>
        </w:rPr>
        <w:lastRenderedPageBreak/>
        <w:t>项目技术要求</w:t>
      </w:r>
      <w:r>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Pr>
          <w:rFonts w:ascii="仿宋_GB2312" w:eastAsia="仿宋_GB2312" w:hAnsi="仿宋" w:hint="eastAsia"/>
          <w:sz w:val="30"/>
          <w:szCs w:val="30"/>
        </w:rPr>
        <w:t>1.</w:t>
      </w:r>
      <w:r w:rsidRPr="008056FF">
        <w:rPr>
          <w:rFonts w:ascii="仿宋_GB2312" w:eastAsia="仿宋_GB2312" w:hAnsi="仿宋"/>
          <w:sz w:val="30"/>
          <w:szCs w:val="30"/>
        </w:rPr>
        <w:t>材料</w:t>
      </w:r>
      <w:r w:rsidRPr="008056FF">
        <w:rPr>
          <w:rFonts w:ascii="仿宋_GB2312" w:eastAsia="仿宋_GB2312" w:hAnsi="仿宋" w:hint="eastAsia"/>
          <w:sz w:val="30"/>
          <w:szCs w:val="30"/>
        </w:rPr>
        <w:t>：</w:t>
      </w:r>
      <w:r w:rsidRPr="008056FF">
        <w:rPr>
          <w:rFonts w:ascii="仿宋_GB2312" w:eastAsia="仿宋_GB2312" w:hAnsi="仿宋"/>
          <w:sz w:val="30"/>
          <w:szCs w:val="30"/>
        </w:rPr>
        <w:t>窗网材料：金刚砂</w:t>
      </w:r>
      <w:r w:rsidR="0061539B">
        <w:rPr>
          <w:rFonts w:ascii="仿宋_GB2312" w:eastAsia="仿宋_GB2312" w:hAnsi="仿宋"/>
          <w:sz w:val="30"/>
          <w:szCs w:val="30"/>
        </w:rPr>
        <w:t>；</w:t>
      </w:r>
      <w:r w:rsidRPr="008056FF">
        <w:rPr>
          <w:rFonts w:ascii="仿宋_GB2312" w:eastAsia="仿宋_GB2312" w:hAnsi="仿宋"/>
          <w:sz w:val="30"/>
          <w:szCs w:val="30"/>
        </w:rPr>
        <w:t>边框材料：铝合金</w:t>
      </w:r>
      <w:r w:rsidR="0061539B">
        <w:rPr>
          <w:rFonts w:ascii="仿宋_GB2312" w:eastAsia="仿宋_GB2312" w:hAnsi="仿宋"/>
          <w:sz w:val="30"/>
          <w:szCs w:val="30"/>
        </w:rPr>
        <w:t>；</w:t>
      </w:r>
      <w:r w:rsidRPr="008056FF">
        <w:rPr>
          <w:rFonts w:ascii="仿宋_GB2312" w:eastAsia="仿宋_GB2312" w:hAnsi="仿宋" w:hint="eastAsia"/>
          <w:sz w:val="30"/>
          <w:szCs w:val="30"/>
        </w:rPr>
        <w:t>更换纱网材料：塑料纱网</w:t>
      </w:r>
      <w:r w:rsidR="0061539B">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2.数量与尺寸</w:t>
      </w:r>
      <w:r w:rsidRPr="008056FF">
        <w:rPr>
          <w:rFonts w:ascii="仿宋_GB2312" w:eastAsia="仿宋_GB2312" w:hAnsi="仿宋" w:hint="eastAsia"/>
          <w:sz w:val="30"/>
          <w:szCs w:val="30"/>
        </w:rPr>
        <w:t>：</w:t>
      </w:r>
      <w:r w:rsidRPr="008056FF">
        <w:rPr>
          <w:rFonts w:ascii="仿宋_GB2312" w:eastAsia="仿宋_GB2312" w:hAnsi="仿宋"/>
          <w:sz w:val="30"/>
          <w:szCs w:val="30"/>
        </w:rPr>
        <w:t>需要制作安装数量为</w:t>
      </w:r>
      <w:r w:rsidRPr="008056FF">
        <w:rPr>
          <w:rFonts w:ascii="仿宋_GB2312" w:eastAsia="仿宋_GB2312" w:hAnsi="仿宋" w:hint="eastAsia"/>
          <w:sz w:val="30"/>
          <w:szCs w:val="30"/>
        </w:rPr>
        <w:t>369个窗户，更换纱网42个</w:t>
      </w:r>
      <w:r w:rsidRPr="008056FF">
        <w:rPr>
          <w:rFonts w:ascii="仿宋_GB2312" w:eastAsia="仿宋_GB2312" w:hAnsi="仿宋"/>
          <w:sz w:val="30"/>
          <w:szCs w:val="30"/>
        </w:rPr>
        <w:t>（最终按实际数量为准）</w:t>
      </w:r>
      <w:r w:rsidRPr="008056FF">
        <w:rPr>
          <w:rFonts w:ascii="仿宋_GB2312" w:eastAsia="仿宋_GB2312" w:hAnsi="仿宋" w:hint="eastAsia"/>
          <w:sz w:val="30"/>
          <w:szCs w:val="30"/>
        </w:rPr>
        <w:t>，</w:t>
      </w:r>
      <w:r w:rsidRPr="008056FF">
        <w:rPr>
          <w:rFonts w:ascii="仿宋_GB2312" w:eastAsia="仿宋_GB2312" w:hAnsi="仿宋"/>
          <w:sz w:val="30"/>
          <w:szCs w:val="30"/>
        </w:rPr>
        <w:t>尺寸见</w:t>
      </w:r>
      <w:r w:rsidR="009439D3">
        <w:rPr>
          <w:rFonts w:ascii="仿宋_GB2312" w:eastAsia="仿宋_GB2312" w:hAnsi="仿宋"/>
          <w:sz w:val="30"/>
          <w:szCs w:val="30"/>
        </w:rPr>
        <w:t>上表</w:t>
      </w:r>
      <w:r w:rsidRPr="008056FF">
        <w:rPr>
          <w:rFonts w:ascii="仿宋_GB2312" w:eastAsia="仿宋_GB2312" w:hAnsi="仿宋" w:hint="eastAsia"/>
          <w:sz w:val="30"/>
          <w:szCs w:val="30"/>
        </w:rPr>
        <w:t>（最终</w:t>
      </w:r>
      <w:r w:rsidR="009439D3">
        <w:rPr>
          <w:rFonts w:ascii="仿宋_GB2312" w:eastAsia="仿宋_GB2312" w:hAnsi="仿宋" w:hint="eastAsia"/>
          <w:sz w:val="30"/>
          <w:szCs w:val="30"/>
        </w:rPr>
        <w:t>尺寸</w:t>
      </w:r>
      <w:r w:rsidRPr="008056FF">
        <w:rPr>
          <w:rFonts w:ascii="仿宋_GB2312" w:eastAsia="仿宋_GB2312" w:hAnsi="仿宋"/>
          <w:sz w:val="30"/>
          <w:szCs w:val="30"/>
        </w:rPr>
        <w:t>按实际测量为准</w:t>
      </w:r>
      <w:r w:rsidRPr="008056FF">
        <w:rPr>
          <w:rFonts w:ascii="仿宋_GB2312" w:eastAsia="仿宋_GB2312" w:hAnsi="仿宋" w:hint="eastAsia"/>
          <w:sz w:val="30"/>
          <w:szCs w:val="30"/>
        </w:rPr>
        <w:t>）</w:t>
      </w:r>
      <w:r w:rsidR="009439D3">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3.规格</w:t>
      </w:r>
      <w:r w:rsidRPr="008056FF">
        <w:rPr>
          <w:rFonts w:ascii="仿宋_GB2312" w:eastAsia="仿宋_GB2312" w:hAnsi="仿宋" w:hint="eastAsia"/>
          <w:sz w:val="30"/>
          <w:szCs w:val="30"/>
        </w:rPr>
        <w:t>：纱窗规格均要符合原窗户规格要求，不得影响正常使用</w:t>
      </w:r>
      <w:r w:rsidR="009439D3">
        <w:rPr>
          <w:rFonts w:ascii="仿宋_GB2312" w:eastAsia="仿宋_GB2312" w:hAnsi="仿宋" w:hint="eastAsia"/>
          <w:sz w:val="30"/>
          <w:szCs w:val="30"/>
        </w:rPr>
        <w:t>；</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4.颜色要求</w:t>
      </w:r>
      <w:r w:rsidRPr="008056FF">
        <w:rPr>
          <w:rFonts w:ascii="仿宋_GB2312" w:eastAsia="仿宋_GB2312" w:hAnsi="仿宋" w:hint="eastAsia"/>
          <w:sz w:val="30"/>
          <w:szCs w:val="30"/>
        </w:rPr>
        <w:t>：</w:t>
      </w:r>
      <w:r w:rsidRPr="008056FF">
        <w:rPr>
          <w:rFonts w:ascii="仿宋_GB2312" w:eastAsia="仿宋_GB2312" w:hAnsi="仿宋"/>
          <w:sz w:val="30"/>
          <w:szCs w:val="30"/>
        </w:rPr>
        <w:t>灰色</w:t>
      </w:r>
      <w:r w:rsidR="009439D3">
        <w:rPr>
          <w:rFonts w:ascii="仿宋_GB2312" w:eastAsia="仿宋_GB2312" w:hAnsi="仿宋"/>
          <w:sz w:val="30"/>
          <w:szCs w:val="30"/>
        </w:rPr>
        <w:t>；</w:t>
      </w:r>
    </w:p>
    <w:p w:rsidR="008056FF" w:rsidRPr="008056FF"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sz w:val="30"/>
          <w:szCs w:val="30"/>
        </w:rPr>
        <w:t>5.安装过程中，</w:t>
      </w:r>
      <w:r w:rsidRPr="008056FF">
        <w:rPr>
          <w:rFonts w:ascii="仿宋_GB2312" w:eastAsia="仿宋_GB2312" w:hAnsi="仿宋" w:hint="eastAsia"/>
          <w:sz w:val="30"/>
          <w:szCs w:val="30"/>
        </w:rPr>
        <w:t>如出现增加材料（主材、辅材）或人工等情况，</w:t>
      </w:r>
      <w:r w:rsidRPr="008056FF">
        <w:rPr>
          <w:rFonts w:ascii="仿宋_GB2312" w:eastAsia="仿宋_GB2312" w:hAnsi="仿宋"/>
          <w:sz w:val="30"/>
          <w:szCs w:val="30"/>
        </w:rPr>
        <w:t>不增加任何费用（如：轨道及其他配件等</w:t>
      </w:r>
      <w:r w:rsidRPr="008056FF">
        <w:rPr>
          <w:rFonts w:ascii="仿宋_GB2312" w:eastAsia="仿宋_GB2312" w:hAnsi="仿宋" w:hint="eastAsia"/>
          <w:sz w:val="30"/>
          <w:szCs w:val="30"/>
        </w:rPr>
        <w:t>）。</w:t>
      </w:r>
    </w:p>
    <w:p w:rsidR="008056FF" w:rsidRPr="008056FF" w:rsidRDefault="003D1EC8" w:rsidP="008056FF">
      <w:pPr>
        <w:ind w:firstLineChars="200" w:firstLine="600"/>
        <w:rPr>
          <w:rFonts w:ascii="仿宋_GB2312" w:eastAsia="仿宋_GB2312" w:hAnsi="仿宋"/>
          <w:sz w:val="30"/>
          <w:szCs w:val="30"/>
        </w:rPr>
      </w:pPr>
      <w:r w:rsidRPr="003D1EC8">
        <w:rPr>
          <w:rFonts w:ascii="仿宋_GB2312" w:eastAsia="仿宋_GB2312" w:hAnsi="仿宋" w:hint="eastAsia"/>
          <w:sz w:val="30"/>
          <w:szCs w:val="30"/>
        </w:rPr>
        <w:t>备注：</w:t>
      </w:r>
      <w:r w:rsidR="008056FF" w:rsidRPr="008056FF">
        <w:rPr>
          <w:rFonts w:ascii="仿宋_GB2312" w:eastAsia="仿宋_GB2312" w:hAnsi="仿宋"/>
          <w:sz w:val="30"/>
          <w:szCs w:val="30"/>
        </w:rPr>
        <w:t>本项目要求投标人报出完成本项目所发生的全部费用，包括材料费、制作安装费、搬运费、税费、卫生保洁费及其它各种费用。</w:t>
      </w:r>
    </w:p>
    <w:p w:rsidR="00CF1445" w:rsidRPr="00CF1445" w:rsidRDefault="00CF1445" w:rsidP="00CF1445">
      <w:pPr>
        <w:ind w:firstLine="540"/>
        <w:rPr>
          <w:rFonts w:ascii="仿宋_GB2312" w:eastAsia="仿宋_GB2312" w:hAnsi="黑体"/>
          <w:b/>
          <w:sz w:val="30"/>
          <w:szCs w:val="30"/>
        </w:rPr>
      </w:pPr>
      <w:r w:rsidRPr="00CF1445">
        <w:rPr>
          <w:rFonts w:ascii="仿宋_GB2312" w:eastAsia="仿宋_GB2312" w:hAnsi="黑体" w:hint="eastAsia"/>
          <w:b/>
          <w:sz w:val="30"/>
          <w:szCs w:val="30"/>
        </w:rPr>
        <w:t>二、组成合同的文件</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组成本合同的文件包括：</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采购文件及答疑、更正公告;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采购文件标准文本中的“合同条款”；</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中标或成交公告；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卖方提交的投标文件及书面承诺函；</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双方另行签订的补充协议。</w:t>
      </w:r>
    </w:p>
    <w:p w:rsidR="00CF1445" w:rsidRPr="00CF1445" w:rsidRDefault="00CF1445" w:rsidP="00CF1445">
      <w:pPr>
        <w:rPr>
          <w:rFonts w:ascii="仿宋_GB2312" w:eastAsia="仿宋_GB2312" w:hAnsi="黑体"/>
          <w:sz w:val="30"/>
          <w:szCs w:val="30"/>
        </w:rPr>
      </w:pPr>
      <w:r w:rsidRPr="00CF1445">
        <w:rPr>
          <w:rFonts w:ascii="仿宋_GB2312" w:eastAsia="仿宋_GB2312" w:hAnsi="仿宋" w:hint="eastAsia"/>
          <w:b/>
          <w:sz w:val="30"/>
          <w:szCs w:val="30"/>
        </w:rPr>
        <w:t xml:space="preserve">    </w:t>
      </w:r>
      <w:r w:rsidRPr="00CF1445">
        <w:rPr>
          <w:rFonts w:ascii="仿宋_GB2312" w:eastAsia="仿宋_GB2312" w:hAnsi="黑体" w:hint="eastAsia"/>
          <w:b/>
          <w:sz w:val="30"/>
          <w:szCs w:val="30"/>
        </w:rPr>
        <w:t>三、</w:t>
      </w:r>
      <w:r w:rsidRPr="00CF1445">
        <w:rPr>
          <w:rFonts w:ascii="仿宋_GB2312" w:eastAsia="仿宋_GB2312" w:hAnsi="黑体" w:hint="eastAsia"/>
          <w:sz w:val="30"/>
          <w:szCs w:val="30"/>
        </w:rPr>
        <w:t>本合同的总金额为￥</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元(人民币大写：</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w:t>
      </w:r>
    </w:p>
    <w:p w:rsidR="00CF1445" w:rsidRPr="00CF1445" w:rsidRDefault="00CF1445" w:rsidP="00CF1445">
      <w:pPr>
        <w:ind w:firstLineChars="200" w:firstLine="602"/>
        <w:rPr>
          <w:rFonts w:ascii="仿宋_GB2312" w:eastAsia="仿宋_GB2312" w:hAnsi="黑体"/>
          <w:b/>
          <w:sz w:val="30"/>
          <w:szCs w:val="30"/>
        </w:rPr>
      </w:pPr>
      <w:r w:rsidRPr="00CF1445">
        <w:rPr>
          <w:rFonts w:ascii="仿宋_GB2312" w:eastAsia="仿宋_GB2312" w:hAnsi="黑体" w:hint="eastAsia"/>
          <w:b/>
          <w:sz w:val="30"/>
          <w:szCs w:val="30"/>
        </w:rPr>
        <w:lastRenderedPageBreak/>
        <w:t>四、服务期限</w:t>
      </w:r>
    </w:p>
    <w:p w:rsidR="00CF1445" w:rsidRPr="001E19E0" w:rsidRDefault="00CF1445" w:rsidP="001E19E0">
      <w:pPr>
        <w:spacing w:line="480" w:lineRule="exact"/>
        <w:ind w:firstLineChars="200" w:firstLine="600"/>
        <w:rPr>
          <w:rFonts w:ascii="仿宋_GB2312" w:eastAsia="仿宋_GB2312"/>
          <w:sz w:val="30"/>
          <w:szCs w:val="30"/>
        </w:rPr>
      </w:pPr>
      <w:r w:rsidRPr="00CF1445">
        <w:rPr>
          <w:rFonts w:ascii="仿宋_GB2312" w:eastAsia="仿宋_GB2312" w:hint="eastAsia"/>
          <w:sz w:val="30"/>
          <w:szCs w:val="30"/>
        </w:rPr>
        <w:t>卖方应于合同签字生效后开始计算的</w:t>
      </w:r>
      <w:r w:rsidRPr="00CF1445">
        <w:rPr>
          <w:rFonts w:ascii="仿宋_GB2312" w:eastAsia="仿宋_GB2312" w:hint="eastAsia"/>
          <w:b/>
          <w:sz w:val="30"/>
          <w:szCs w:val="30"/>
          <w:u w:val="single"/>
        </w:rPr>
        <w:t xml:space="preserve"> </w:t>
      </w:r>
      <w:r w:rsidR="009439D3">
        <w:rPr>
          <w:rFonts w:ascii="仿宋_GB2312" w:eastAsia="仿宋_GB2312" w:hint="eastAsia"/>
          <w:b/>
          <w:sz w:val="30"/>
          <w:szCs w:val="30"/>
          <w:u w:val="single"/>
        </w:rPr>
        <w:t xml:space="preserve">   </w:t>
      </w:r>
      <w:r w:rsidRPr="00CF1445">
        <w:rPr>
          <w:rFonts w:ascii="仿宋_GB2312" w:eastAsia="仿宋_GB2312" w:hint="eastAsia"/>
          <w:b/>
          <w:sz w:val="30"/>
          <w:szCs w:val="30"/>
          <w:u w:val="single"/>
        </w:rPr>
        <w:t xml:space="preserve"> </w:t>
      </w:r>
      <w:r w:rsidRPr="00CF1445">
        <w:rPr>
          <w:rFonts w:ascii="仿宋_GB2312" w:eastAsia="仿宋_GB2312" w:hint="eastAsia"/>
          <w:sz w:val="30"/>
          <w:szCs w:val="30"/>
        </w:rPr>
        <w:t>日内</w:t>
      </w:r>
      <w:r w:rsidR="001E19E0" w:rsidRPr="001E19E0">
        <w:rPr>
          <w:rFonts w:ascii="仿宋_GB2312" w:eastAsia="仿宋_GB2312" w:hint="eastAsia"/>
          <w:sz w:val="30"/>
          <w:szCs w:val="30"/>
        </w:rPr>
        <w:t>将货物送到买方指定的地点并安装到位，由买方进行验收。货物运输至买方指定地点到货物、安装验收合格前，卖方负责对货物承担安保义务。</w:t>
      </w:r>
    </w:p>
    <w:p w:rsidR="00CF1445" w:rsidRPr="00CF1445" w:rsidRDefault="00CF1445" w:rsidP="00CF1445">
      <w:pPr>
        <w:widowControl/>
        <w:spacing w:line="15" w:lineRule="atLeast"/>
        <w:ind w:firstLine="555"/>
        <w:rPr>
          <w:rFonts w:ascii="仿宋_GB2312" w:eastAsia="仿宋_GB2312" w:hAnsi="黑体"/>
          <w:b/>
          <w:sz w:val="30"/>
          <w:szCs w:val="30"/>
        </w:rPr>
      </w:pPr>
      <w:r w:rsidRPr="00CF1445">
        <w:rPr>
          <w:rFonts w:ascii="仿宋_GB2312" w:eastAsia="仿宋_GB2312" w:hAnsi="黑体" w:hint="eastAsia"/>
          <w:b/>
          <w:sz w:val="30"/>
          <w:szCs w:val="30"/>
        </w:rPr>
        <w:t>五、验收要求</w:t>
      </w:r>
    </w:p>
    <w:p w:rsidR="00CF1445" w:rsidRPr="00CF1445" w:rsidRDefault="00CF1445" w:rsidP="00CF1445">
      <w:pPr>
        <w:widowControl/>
        <w:spacing w:line="15" w:lineRule="atLeast"/>
        <w:ind w:firstLine="555"/>
        <w:rPr>
          <w:rFonts w:ascii="仿宋_GB2312" w:eastAsia="仿宋_GB2312" w:hAnsi="楷体"/>
          <w:b/>
          <w:sz w:val="30"/>
          <w:szCs w:val="30"/>
        </w:rPr>
      </w:pPr>
      <w:r w:rsidRPr="00CF1445">
        <w:rPr>
          <w:rFonts w:ascii="仿宋_GB2312" w:eastAsia="仿宋_GB2312" w:hAnsi="黑体" w:hint="eastAsia"/>
          <w:b/>
          <w:sz w:val="30"/>
          <w:szCs w:val="30"/>
        </w:rPr>
        <w:t>（一）</w:t>
      </w:r>
      <w:r w:rsidRPr="00CF1445">
        <w:rPr>
          <w:rFonts w:ascii="仿宋_GB2312" w:eastAsia="仿宋_GB2312" w:hAnsi="楷体" w:hint="eastAsia"/>
          <w:b/>
          <w:sz w:val="30"/>
          <w:szCs w:val="30"/>
        </w:rPr>
        <w:t>质量标准</w:t>
      </w:r>
    </w:p>
    <w:p w:rsidR="00CF1445" w:rsidRPr="001E19E0" w:rsidRDefault="00CF1445" w:rsidP="00DD28E6">
      <w:pPr>
        <w:spacing w:line="480" w:lineRule="exact"/>
        <w:ind w:firstLineChars="200" w:firstLine="600"/>
        <w:rPr>
          <w:rFonts w:ascii="仿宋_GB2312" w:eastAsia="仿宋_GB2312" w:hAnsi="仿宋"/>
          <w:sz w:val="30"/>
          <w:szCs w:val="30"/>
        </w:rPr>
      </w:pPr>
      <w:r w:rsidRPr="00CF1445">
        <w:rPr>
          <w:rFonts w:ascii="仿宋_GB2312" w:eastAsia="仿宋_GB2312" w:hAnsi="仿宋" w:hint="eastAsia"/>
          <w:sz w:val="30"/>
          <w:szCs w:val="30"/>
        </w:rPr>
        <w:t>卖方保证提供的服务质量应符合中华人民共和国相关标准及相应的技术规范、本次采购相关文件中的全部相关要求及卖方相关服务标准及相应的技术规范中之较高者</w:t>
      </w:r>
      <w:r w:rsidRPr="001E19E0">
        <w:rPr>
          <w:rFonts w:ascii="仿宋_GB2312" w:eastAsia="仿宋_GB2312" w:hAnsi="仿宋" w:hint="eastAsia"/>
          <w:sz w:val="30"/>
          <w:szCs w:val="30"/>
        </w:rPr>
        <w:t>。</w:t>
      </w:r>
      <w:r w:rsidR="001E19E0" w:rsidRPr="001E19E0">
        <w:rPr>
          <w:rFonts w:ascii="仿宋_GB2312" w:eastAsia="仿宋_GB2312" w:hAnsi="仿宋" w:hint="eastAsia"/>
          <w:sz w:val="30"/>
          <w:szCs w:val="30"/>
        </w:rPr>
        <w:t>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F1445" w:rsidRPr="00CF1445" w:rsidRDefault="00CF1445" w:rsidP="00CF1445">
      <w:pPr>
        <w:widowControl/>
        <w:spacing w:line="15" w:lineRule="atLeast"/>
        <w:ind w:firstLineChars="200" w:firstLine="602"/>
        <w:rPr>
          <w:rFonts w:ascii="仿宋_GB2312" w:eastAsia="仿宋_GB2312" w:hAnsi="楷体"/>
          <w:b/>
          <w:sz w:val="30"/>
          <w:szCs w:val="30"/>
        </w:rPr>
      </w:pPr>
      <w:r w:rsidRPr="00CF1445">
        <w:rPr>
          <w:rFonts w:ascii="仿宋_GB2312" w:eastAsia="仿宋_GB2312" w:hAnsi="楷体" w:hint="eastAsia"/>
          <w:b/>
          <w:sz w:val="30"/>
          <w:szCs w:val="30"/>
        </w:rPr>
        <w:t>（二）验收组织</w:t>
      </w:r>
    </w:p>
    <w:p w:rsidR="00CF1445" w:rsidRPr="00CF1445" w:rsidRDefault="00CF1445" w:rsidP="00CF1445">
      <w:pPr>
        <w:widowControl/>
        <w:spacing w:line="15" w:lineRule="atLeast"/>
        <w:ind w:firstLineChars="200" w:firstLine="600"/>
        <w:rPr>
          <w:rFonts w:ascii="仿宋_GB2312" w:eastAsia="仿宋_GB2312" w:hAnsi="楷体"/>
          <w:b/>
          <w:sz w:val="30"/>
          <w:szCs w:val="30"/>
        </w:rPr>
      </w:pPr>
      <w:r w:rsidRPr="00CF1445">
        <w:rPr>
          <w:rFonts w:ascii="仿宋_GB2312" w:eastAsia="仿宋_GB2312" w:hAnsi="仿宋" w:hint="eastAsia"/>
          <w:sz w:val="30"/>
          <w:szCs w:val="30"/>
        </w:rPr>
        <w:t>买方负责组织验收工作</w:t>
      </w:r>
      <w:r w:rsidRPr="00CF1445">
        <w:rPr>
          <w:rFonts w:ascii="仿宋_GB2312" w:eastAsia="仿宋_GB2312" w:hAnsi="仿宋" w:hint="eastAsia"/>
          <w:color w:val="333333"/>
          <w:sz w:val="30"/>
          <w:szCs w:val="30"/>
        </w:rPr>
        <w:t>。</w:t>
      </w:r>
    </w:p>
    <w:p w:rsidR="00CF1445" w:rsidRPr="00CF1445" w:rsidRDefault="00CF1445" w:rsidP="00CF1445">
      <w:pPr>
        <w:widowControl/>
        <w:spacing w:line="15" w:lineRule="atLeast"/>
        <w:ind w:firstLineChars="200" w:firstLine="602"/>
        <w:rPr>
          <w:rFonts w:ascii="仿宋_GB2312" w:eastAsia="仿宋_GB2312" w:hAnsi="楷体" w:cs="宋体"/>
          <w:b/>
          <w:kern w:val="0"/>
          <w:sz w:val="30"/>
          <w:szCs w:val="30"/>
        </w:rPr>
      </w:pPr>
      <w:r w:rsidRPr="00CF1445">
        <w:rPr>
          <w:rFonts w:ascii="仿宋_GB2312" w:eastAsia="仿宋_GB2312" w:hAnsi="楷体" w:hint="eastAsia"/>
          <w:b/>
          <w:color w:val="333333"/>
          <w:sz w:val="30"/>
          <w:szCs w:val="30"/>
          <w:shd w:val="clear" w:color="auto" w:fill="FFFFFF"/>
        </w:rPr>
        <w:t>（三）</w:t>
      </w:r>
      <w:r w:rsidRPr="00CF1445">
        <w:rPr>
          <w:rFonts w:ascii="仿宋_GB2312" w:eastAsia="仿宋_GB2312" w:hAnsi="楷体" w:cs="宋体" w:hint="eastAsia"/>
          <w:b/>
          <w:kern w:val="0"/>
          <w:sz w:val="30"/>
          <w:szCs w:val="30"/>
        </w:rPr>
        <w:t>验收程序</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成立验收小组，</w:t>
      </w:r>
      <w:r w:rsidRPr="00CF1445">
        <w:rPr>
          <w:rFonts w:ascii="仿宋_GB2312" w:eastAsia="仿宋_GB2312" w:hAnsi="仿宋" w:hint="eastAsia"/>
          <w:sz w:val="30"/>
          <w:szCs w:val="30"/>
        </w:rPr>
        <w:t>验收人员应由买方代表和技术专家组成</w:t>
      </w:r>
      <w:r w:rsidRPr="00CF1445">
        <w:rPr>
          <w:rFonts w:ascii="仿宋_GB2312" w:eastAsia="仿宋_GB2312" w:hAnsi="仿宋" w:cs="宋体" w:hint="eastAsia"/>
          <w:kern w:val="0"/>
          <w:sz w:val="30"/>
          <w:szCs w:val="30"/>
        </w:rPr>
        <w:t>。</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验收方出具验收报告。</w:t>
      </w:r>
    </w:p>
    <w:p w:rsidR="00CF1445" w:rsidRPr="00CF1445" w:rsidRDefault="00CF1445" w:rsidP="00CF1445">
      <w:pPr>
        <w:ind w:firstLine="645"/>
        <w:rPr>
          <w:rFonts w:ascii="仿宋_GB2312" w:eastAsia="仿宋_GB2312" w:hAnsi="黑体"/>
          <w:b/>
          <w:sz w:val="30"/>
          <w:szCs w:val="30"/>
        </w:rPr>
      </w:pPr>
      <w:r w:rsidRPr="00CF1445">
        <w:rPr>
          <w:rFonts w:ascii="仿宋_GB2312" w:eastAsia="仿宋_GB2312" w:hAnsi="黑体" w:hint="eastAsia"/>
          <w:b/>
          <w:sz w:val="30"/>
          <w:szCs w:val="30"/>
        </w:rPr>
        <w:t>六、付款方式</w:t>
      </w:r>
    </w:p>
    <w:p w:rsidR="002055FA" w:rsidRDefault="00CF1445" w:rsidP="002055FA">
      <w:pPr>
        <w:ind w:firstLine="645"/>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采购项目完工、验收完成后，</w:t>
      </w:r>
      <w:r>
        <w:rPr>
          <w:rFonts w:ascii="仿宋_GB2312" w:eastAsia="仿宋_GB2312" w:hAnsi="仿宋" w:cs="宋体" w:hint="eastAsia"/>
          <w:kern w:val="0"/>
          <w:sz w:val="30"/>
          <w:szCs w:val="30"/>
        </w:rPr>
        <w:t>买</w:t>
      </w:r>
      <w:r w:rsidRPr="00CF1445">
        <w:rPr>
          <w:rFonts w:ascii="仿宋_GB2312" w:eastAsia="仿宋_GB2312" w:hAnsi="仿宋" w:cs="宋体" w:hint="eastAsia"/>
          <w:kern w:val="0"/>
          <w:sz w:val="30"/>
          <w:szCs w:val="30"/>
        </w:rPr>
        <w:t>方</w:t>
      </w:r>
      <w:r>
        <w:rPr>
          <w:rFonts w:ascii="仿宋_GB2312" w:eastAsia="仿宋_GB2312" w:hAnsi="仿宋" w:cs="宋体" w:hint="eastAsia"/>
          <w:kern w:val="0"/>
          <w:sz w:val="30"/>
          <w:szCs w:val="30"/>
        </w:rPr>
        <w:t>根据</w:t>
      </w:r>
      <w:r w:rsidRPr="00CF1445">
        <w:rPr>
          <w:rFonts w:ascii="仿宋_GB2312" w:eastAsia="仿宋_GB2312" w:hAnsi="仿宋" w:cs="宋体" w:hint="eastAsia"/>
          <w:kern w:val="0"/>
          <w:sz w:val="30"/>
          <w:szCs w:val="30"/>
        </w:rPr>
        <w:t>验收报告向卖方支付全部合同价款。</w:t>
      </w:r>
    </w:p>
    <w:p w:rsidR="002055FA" w:rsidRPr="002055FA" w:rsidRDefault="002055FA" w:rsidP="002055FA">
      <w:pPr>
        <w:ind w:firstLine="645"/>
        <w:rPr>
          <w:rFonts w:ascii="仿宋_GB2312" w:eastAsia="仿宋_GB2312" w:hAnsi="黑体"/>
          <w:b/>
          <w:sz w:val="30"/>
          <w:szCs w:val="30"/>
        </w:rPr>
      </w:pPr>
      <w:r w:rsidRPr="00CF1445">
        <w:rPr>
          <w:rFonts w:ascii="仿宋_GB2312" w:eastAsia="仿宋_GB2312" w:hAnsi="仿宋" w:hint="eastAsia"/>
          <w:sz w:val="30"/>
          <w:szCs w:val="30"/>
        </w:rPr>
        <w:t>如卖方</w:t>
      </w:r>
      <w:r w:rsidRPr="00CF1445">
        <w:rPr>
          <w:rFonts w:ascii="仿宋_GB2312" w:eastAsia="仿宋_GB2312" w:hAnsi="仿宋" w:hint="eastAsia"/>
          <w:color w:val="000000"/>
          <w:sz w:val="30"/>
          <w:szCs w:val="30"/>
        </w:rPr>
        <w:t>未能按期履行合同，买方可</w:t>
      </w:r>
      <w:r>
        <w:rPr>
          <w:rFonts w:ascii="仿宋_GB2312" w:eastAsia="仿宋_GB2312" w:hAnsi="仿宋" w:hint="eastAsia"/>
          <w:color w:val="000000"/>
          <w:sz w:val="30"/>
          <w:szCs w:val="30"/>
        </w:rPr>
        <w:t>扣除部分合同款，</w:t>
      </w:r>
      <w:r w:rsidRPr="00CF1445">
        <w:rPr>
          <w:rFonts w:ascii="仿宋_GB2312" w:eastAsia="仿宋_GB2312" w:hAnsi="仿宋" w:hint="eastAsia"/>
          <w:color w:val="000000"/>
          <w:sz w:val="30"/>
          <w:szCs w:val="30"/>
        </w:rPr>
        <w:t>获得经济上的赔偿。</w:t>
      </w:r>
    </w:p>
    <w:p w:rsidR="002055FA"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七、售后服务</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lastRenderedPageBreak/>
        <w:t>（一）卖方对合同货物的质量保修期为验收证书签署之日起 12个月。</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（二）卖方在合同货物的质量保修期内，免费为买方提供合同货物的技术指导和维修服务服务的时间是：每周 5天8小时（工作时间）。</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（三）卖方保证在合同货物出现故障和缺陷时，或接到买方提出的技术服务要求后 48 小时内予以答复，如买方有要求或必要时，卖方应在接到买方通知后 48 小时内派员至买方免费维修和提供现场指导。</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（四）如卖方在接到买方维修通知后 72 小时仍不能修复有关货物，卖方应提供与该货物同一型号的备用货物。</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（六）在合同货物保修期届满后，如果因合同货物硬件或软件的固有缺陷和瑕疵出现紧急故障和事故，卖方应在接到买方通知之后 48 小时内到达现场。</w:t>
      </w:r>
    </w:p>
    <w:p w:rsidR="00956DFC" w:rsidRPr="00956DFC" w:rsidRDefault="00956DFC" w:rsidP="00956DFC">
      <w:pPr>
        <w:ind w:firstLine="645"/>
        <w:rPr>
          <w:rFonts w:ascii="仿宋_GB2312" w:eastAsia="仿宋_GB2312" w:hAnsi="黑体"/>
          <w:b/>
          <w:sz w:val="30"/>
          <w:szCs w:val="30"/>
        </w:rPr>
      </w:pPr>
      <w:r w:rsidRPr="00956DFC">
        <w:rPr>
          <w:rFonts w:ascii="仿宋_GB2312" w:eastAsia="仿宋_GB2312" w:hAnsi="黑体" w:hint="eastAsia"/>
          <w:b/>
          <w:sz w:val="30"/>
          <w:szCs w:val="30"/>
        </w:rPr>
        <w:t>八、保证金</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1.履约保证金：本项目履约保证金为￥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元(人民币大写：</w:t>
      </w:r>
      <w:r w:rsidRPr="00956DFC">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 xml:space="preserve"> )，收受人为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。如卖方未能按期履行合同，买方可从履约保证金中获得经济上的赔偿。</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lastRenderedPageBreak/>
        <w:t>2.质保金：履约期满，若买方正常履约，履约保证金自动转为质保金，期限为自验收合格之日起</w:t>
      </w:r>
      <w:r w:rsidRPr="00BA06BF">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月，质保期满后，由卖方提出申请，买方自接到申请之日起10个工作日内，完成退付工作，退付金额应不超过本合同质保金额。</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九</w:t>
      </w:r>
      <w:r w:rsidR="00CF1445" w:rsidRPr="002055FA">
        <w:rPr>
          <w:rFonts w:ascii="仿宋_GB2312" w:eastAsia="仿宋_GB2312" w:hAnsi="黑体" w:hint="eastAsia"/>
          <w:b/>
          <w:sz w:val="30"/>
          <w:szCs w:val="30"/>
        </w:rPr>
        <w:t>、违约责任</w:t>
      </w:r>
    </w:p>
    <w:p w:rsidR="00CF1445" w:rsidRPr="00CF1445" w:rsidRDefault="00CF1445" w:rsidP="00CF1445">
      <w:pPr>
        <w:ind w:firstLineChars="200" w:firstLine="600"/>
        <w:rPr>
          <w:rFonts w:ascii="仿宋_GB2312" w:eastAsia="仿宋_GB2312" w:hAnsi="仿宋"/>
          <w:color w:val="000000"/>
          <w:sz w:val="30"/>
          <w:szCs w:val="30"/>
        </w:rPr>
      </w:pPr>
      <w:r w:rsidRPr="00CF1445">
        <w:rPr>
          <w:rFonts w:ascii="仿宋_GB2312" w:eastAsia="仿宋_GB2312" w:hAnsi="仿宋" w:hint="eastAsia"/>
          <w:sz w:val="30"/>
          <w:szCs w:val="30"/>
        </w:rPr>
        <w:t>（一）卖方服务期限超过合同约定服务期限。</w:t>
      </w:r>
      <w:r w:rsidRPr="00CF1445">
        <w:rPr>
          <w:rFonts w:ascii="仿宋_GB2312" w:eastAsia="仿宋_GB2312" w:hAnsi="仿宋" w:hint="eastAsia"/>
          <w:color w:val="000000"/>
          <w:sz w:val="30"/>
          <w:szCs w:val="30"/>
        </w:rPr>
        <w:t>如果卖方由于自身的原因未能按期履行完合同，买方可从履约保证金中获得经济上的赔偿。其标准为按每延期一周收取合同金额的</w:t>
      </w:r>
      <w:r w:rsidRPr="00CF1445">
        <w:rPr>
          <w:rFonts w:ascii="仿宋_GB2312" w:eastAsia="仿宋_GB2312" w:hAnsi="仿宋" w:hint="eastAsia"/>
          <w:color w:val="000000"/>
          <w:sz w:val="30"/>
          <w:szCs w:val="30"/>
          <w:u w:val="single"/>
        </w:rPr>
        <w:t xml:space="preserve">  </w:t>
      </w:r>
      <w:r w:rsidR="001E19E0">
        <w:rPr>
          <w:rFonts w:ascii="仿宋_GB2312" w:eastAsia="仿宋_GB2312" w:hAnsi="仿宋" w:hint="eastAsia"/>
          <w:color w:val="000000"/>
          <w:sz w:val="30"/>
          <w:szCs w:val="30"/>
          <w:u w:val="single"/>
        </w:rPr>
        <w:t>0.5</w:t>
      </w:r>
      <w:r w:rsidRPr="00CF1445">
        <w:rPr>
          <w:rFonts w:ascii="仿宋_GB2312" w:eastAsia="仿宋_GB2312" w:hAnsi="仿宋" w:hint="eastAsia"/>
          <w:color w:val="000000"/>
          <w:sz w:val="30"/>
          <w:szCs w:val="30"/>
          <w:u w:val="single"/>
        </w:rPr>
        <w:t xml:space="preserve">  </w:t>
      </w:r>
      <w:r w:rsidRPr="00CF1445">
        <w:rPr>
          <w:rFonts w:ascii="仿宋_GB2312" w:eastAsia="仿宋_GB2312" w:hAnsi="仿宋" w:hint="eastAsia"/>
          <w:color w:val="000000"/>
          <w:sz w:val="30"/>
          <w:szCs w:val="30"/>
        </w:rPr>
        <w:t>%，但误期赔偿费总额不得超过履约保证金总额。一周按7天计算，不足7天按一周计算。在此情况下，卖方不得要求买方退还其履约保证金。</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（二）卖方服务期限内未能履约。</w:t>
      </w:r>
      <w:r w:rsidRPr="00CF1445">
        <w:rPr>
          <w:rFonts w:ascii="仿宋_GB2312" w:eastAsia="仿宋_GB2312" w:hAnsi="仿宋" w:hint="eastAsia"/>
          <w:color w:val="000000"/>
          <w:sz w:val="30"/>
          <w:szCs w:val="30"/>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CF1445">
        <w:rPr>
          <w:rFonts w:ascii="仿宋_GB2312" w:eastAsia="仿宋_GB2312" w:hAnsi="仿宋" w:hint="eastAsia"/>
          <w:sz w:val="30"/>
          <w:szCs w:val="30"/>
        </w:rPr>
        <w:t>卖方必须在买方规定的时间内提供符合质量标准的服务，由此造成的误期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赔偿费按照前款约定执行。如卖方在买方规定的时间内未能提供符合质量标准的服务，买方有权终止合同，没收履约保证金。若为政府采购项目，买方有权</w:t>
      </w:r>
      <w:r w:rsidRPr="00CF1445">
        <w:rPr>
          <w:rFonts w:ascii="仿宋_GB2312" w:eastAsia="仿宋_GB2312" w:hAnsi="仿宋" w:hint="eastAsia"/>
          <w:sz w:val="30"/>
          <w:szCs w:val="30"/>
        </w:rPr>
        <w:t>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（三）卖方履约不符合约定的质量标准，卖方必须重新提供</w:t>
      </w:r>
      <w:r w:rsidRPr="00CF1445">
        <w:rPr>
          <w:rFonts w:ascii="仿宋_GB2312" w:eastAsia="仿宋_GB2312" w:hAnsi="仿宋" w:hint="eastAsia"/>
          <w:sz w:val="30"/>
          <w:szCs w:val="30"/>
        </w:rPr>
        <w:lastRenderedPageBreak/>
        <w:t>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w:t>
      </w:r>
      <w:r w:rsidRPr="00CF1445">
        <w:rPr>
          <w:rFonts w:ascii="仿宋_GB2312" w:eastAsia="仿宋_GB2312" w:hAnsi="仿宋" w:hint="eastAsia"/>
          <w:sz w:val="30"/>
          <w:szCs w:val="30"/>
        </w:rPr>
        <w:t>并追究对学校造成的经济损失。</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（四）卖方将合同转包、擅自变更、中止或者终止合同的，买方有权终止合同，没收履约保证金。若为政府采购项目，买方有权提请政府采购监管部门将卖方列入不良行为记录名单，在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2055FA" w:rsidRDefault="00CF1445" w:rsidP="002055FA">
      <w:pPr>
        <w:ind w:leftChars="200" w:left="570" w:hangingChars="50" w:hanging="150"/>
        <w:rPr>
          <w:rFonts w:ascii="仿宋_GB2312" w:eastAsia="仿宋_GB2312" w:hAnsi="仿宋"/>
          <w:sz w:val="30"/>
          <w:szCs w:val="30"/>
        </w:rPr>
      </w:pPr>
      <w:r w:rsidRPr="00CF1445">
        <w:rPr>
          <w:rFonts w:ascii="仿宋_GB2312" w:eastAsia="仿宋_GB2312" w:hAnsi="仿宋" w:hint="eastAsia"/>
          <w:sz w:val="30"/>
          <w:szCs w:val="30"/>
        </w:rPr>
        <w:t>（五）买方违反合同规定拒绝接收服务的，应当承担由此造成的损失。</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CF1445" w:rsidRPr="002055FA">
        <w:rPr>
          <w:rFonts w:ascii="仿宋_GB2312" w:eastAsia="仿宋_GB2312" w:hAnsi="黑体" w:hint="eastAsia"/>
          <w:b/>
          <w:sz w:val="30"/>
          <w:szCs w:val="30"/>
        </w:rPr>
        <w:t>、合同签订地点</w:t>
      </w:r>
    </w:p>
    <w:p w:rsidR="002055FA" w:rsidRDefault="00CF1445" w:rsidP="002055FA">
      <w:pPr>
        <w:ind w:firstLine="540"/>
        <w:rPr>
          <w:rFonts w:ascii="仿宋_GB2312" w:eastAsia="仿宋_GB2312"/>
          <w:bCs/>
          <w:color w:val="000000"/>
          <w:sz w:val="30"/>
          <w:szCs w:val="30"/>
        </w:rPr>
      </w:pPr>
      <w:r w:rsidRPr="00CF1445">
        <w:rPr>
          <w:rFonts w:ascii="仿宋_GB2312" w:eastAsia="仿宋_GB2312" w:hint="eastAsia"/>
          <w:bCs/>
          <w:color w:val="000000"/>
          <w:sz w:val="30"/>
          <w:szCs w:val="30"/>
        </w:rPr>
        <w:t>本合同在</w:t>
      </w:r>
      <w:r w:rsidRPr="00CF1445">
        <w:rPr>
          <w:rFonts w:ascii="仿宋_GB2312" w:eastAsia="仿宋_GB2312" w:hint="eastAsia"/>
          <w:bCs/>
          <w:color w:val="000000"/>
          <w:sz w:val="30"/>
          <w:szCs w:val="30"/>
          <w:u w:val="single"/>
        </w:rPr>
        <w:t>皖南医学院滨江校区</w:t>
      </w:r>
      <w:r w:rsidRPr="00CF1445">
        <w:rPr>
          <w:rFonts w:ascii="仿宋_GB2312" w:eastAsia="仿宋_GB2312" w:hint="eastAsia"/>
          <w:bCs/>
          <w:color w:val="000000"/>
          <w:sz w:val="30"/>
          <w:szCs w:val="30"/>
        </w:rPr>
        <w:t>签订。</w:t>
      </w:r>
    </w:p>
    <w:p w:rsidR="00CF1445" w:rsidRPr="002055FA" w:rsidRDefault="001E19E0"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956DFC">
        <w:rPr>
          <w:rFonts w:ascii="仿宋_GB2312" w:eastAsia="仿宋_GB2312" w:hAnsi="黑体" w:hint="eastAsia"/>
          <w:b/>
          <w:sz w:val="30"/>
          <w:szCs w:val="30"/>
        </w:rPr>
        <w:t>一</w:t>
      </w:r>
      <w:r w:rsidR="00CF1445" w:rsidRPr="002055FA">
        <w:rPr>
          <w:rFonts w:ascii="仿宋_GB2312" w:eastAsia="仿宋_GB2312" w:hAnsi="黑体" w:hint="eastAsia"/>
          <w:b/>
          <w:sz w:val="30"/>
          <w:szCs w:val="30"/>
        </w:rPr>
        <w:t>、合同的终止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（一）本合同因下列原因而终止：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仿宋" w:cs="宋体" w:hint="eastAsia"/>
          <w:kern w:val="0"/>
          <w:sz w:val="30"/>
          <w:szCs w:val="30"/>
        </w:rPr>
        <w:t>1</w:t>
      </w:r>
      <w:r w:rsidR="002055FA">
        <w:rPr>
          <w:rFonts w:ascii="仿宋_GB2312" w:eastAsia="仿宋_GB2312" w:hAnsi="仿宋" w:cs="宋体" w:hint="eastAsia"/>
          <w:kern w:val="0"/>
          <w:sz w:val="30"/>
          <w:szCs w:val="30"/>
        </w:rPr>
        <w:t>.</w:t>
      </w:r>
      <w:r w:rsidRPr="00CF1445">
        <w:rPr>
          <w:rFonts w:ascii="仿宋_GB2312" w:eastAsia="仿宋_GB2312" w:hAnsi="宋体" w:hint="eastAsia"/>
          <w:sz w:val="30"/>
          <w:szCs w:val="30"/>
        </w:rPr>
        <w:t>本合同正常履行完毕；</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2</w:t>
      </w:r>
      <w:r w:rsidR="002055FA">
        <w:rPr>
          <w:rFonts w:ascii="仿宋_GB2312" w:eastAsia="仿宋_GB2312" w:hAnsi="宋体" w:hint="eastAsia"/>
          <w:sz w:val="30"/>
          <w:szCs w:val="30"/>
        </w:rPr>
        <w:t>.</w:t>
      </w:r>
      <w:r w:rsidRPr="00CF1445">
        <w:rPr>
          <w:rFonts w:ascii="仿宋_GB2312" w:eastAsia="仿宋_GB2312" w:hAnsi="宋体" w:hint="eastAsia"/>
          <w:sz w:val="30"/>
          <w:szCs w:val="30"/>
        </w:rPr>
        <w:t>合同双方协议终止本合同的履行；</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3</w:t>
      </w:r>
      <w:r w:rsidR="002055FA">
        <w:rPr>
          <w:rFonts w:ascii="仿宋_GB2312" w:eastAsia="仿宋_GB2312" w:hAnsi="宋体" w:hint="eastAsia"/>
          <w:sz w:val="30"/>
          <w:szCs w:val="30"/>
        </w:rPr>
        <w:t>.</w:t>
      </w:r>
      <w:r w:rsidRPr="00CF1445">
        <w:rPr>
          <w:rFonts w:ascii="仿宋_GB2312" w:eastAsia="仿宋_GB2312" w:hAnsi="宋体" w:hint="eastAsia"/>
          <w:sz w:val="30"/>
          <w:szCs w:val="30"/>
        </w:rPr>
        <w:t>不可抗力事件导致本合同无法履行或履行不必要；</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4</w:t>
      </w:r>
      <w:r w:rsidR="002055FA">
        <w:rPr>
          <w:rFonts w:ascii="仿宋_GB2312" w:eastAsia="仿宋_GB2312" w:hAnsi="宋体" w:hint="eastAsia"/>
          <w:sz w:val="30"/>
          <w:szCs w:val="30"/>
        </w:rPr>
        <w:t>.</w:t>
      </w:r>
      <w:r w:rsidRPr="00CF1445">
        <w:rPr>
          <w:rFonts w:ascii="仿宋_GB2312" w:eastAsia="仿宋_GB2312" w:hAnsi="宋体" w:hint="eastAsia"/>
          <w:sz w:val="30"/>
          <w:szCs w:val="30"/>
        </w:rPr>
        <w:t>符合本合同约定的其他终止合同的条款。</w:t>
      </w:r>
    </w:p>
    <w:p w:rsidR="00CF1445" w:rsidRPr="00CF1445" w:rsidRDefault="00CF1445" w:rsidP="00CF1445">
      <w:pPr>
        <w:adjustRightInd w:val="0"/>
        <w:snapToGrid w:val="0"/>
        <w:spacing w:line="360" w:lineRule="auto"/>
        <w:ind w:firstLineChars="200" w:firstLine="600"/>
        <w:rPr>
          <w:rFonts w:ascii="仿宋_GB2312" w:eastAsia="仿宋_GB2312" w:hAnsi="黑体"/>
          <w:bCs/>
          <w:color w:val="000000"/>
          <w:sz w:val="30"/>
          <w:szCs w:val="30"/>
        </w:rPr>
      </w:pPr>
      <w:r w:rsidRPr="00CF1445">
        <w:rPr>
          <w:rFonts w:ascii="仿宋_GB2312" w:eastAsia="仿宋_GB2312" w:hAnsi="宋体" w:hint="eastAsia"/>
          <w:sz w:val="30"/>
          <w:szCs w:val="30"/>
        </w:rPr>
        <w:t>（二）对本合同终止有过错的一方应赔偿另一方因合同终止而受到的损失。对合同终止双方均无过错的，则各自承担所受到的损失。</w:t>
      </w:r>
    </w:p>
    <w:p w:rsidR="00CF1445"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十</w:t>
      </w:r>
      <w:r w:rsidR="00956DFC">
        <w:rPr>
          <w:rFonts w:ascii="仿宋_GB2312" w:eastAsia="仿宋_GB2312" w:hAnsi="黑体" w:hint="eastAsia"/>
          <w:b/>
          <w:sz w:val="30"/>
          <w:szCs w:val="30"/>
        </w:rPr>
        <w:t>二</w:t>
      </w:r>
      <w:r w:rsidRPr="002055FA">
        <w:rPr>
          <w:rFonts w:ascii="仿宋_GB2312" w:eastAsia="仿宋_GB2312" w:hAnsi="黑体" w:hint="eastAsia"/>
          <w:b/>
          <w:sz w:val="30"/>
          <w:szCs w:val="30"/>
        </w:rPr>
        <w:t>、其他</w:t>
      </w:r>
    </w:p>
    <w:p w:rsidR="00CF1445" w:rsidRPr="00CF1445" w:rsidRDefault="00CF1445" w:rsidP="00CF1445">
      <w:pPr>
        <w:spacing w:line="360" w:lineRule="auto"/>
        <w:ind w:firstLineChars="200" w:firstLine="600"/>
        <w:rPr>
          <w:rFonts w:ascii="仿宋_GB2312" w:eastAsia="仿宋_GB2312" w:hAnsi="仿宋"/>
          <w:sz w:val="30"/>
          <w:szCs w:val="30"/>
        </w:rPr>
      </w:pPr>
      <w:r w:rsidRPr="00CF1445">
        <w:rPr>
          <w:rFonts w:ascii="仿宋_GB2312" w:eastAsia="仿宋_GB2312" w:hAnsi="仿宋" w:hint="eastAsia"/>
          <w:sz w:val="30"/>
          <w:szCs w:val="30"/>
        </w:rPr>
        <w:t>（一）买卖双方必须严格按照采购文件、投标文件及有关承诺签订采购合同，不得擅自变更。合同执行期内，买卖双方均不</w:t>
      </w:r>
      <w:r w:rsidRPr="00CF1445">
        <w:rPr>
          <w:rFonts w:ascii="仿宋_GB2312" w:eastAsia="仿宋_GB2312" w:hAnsi="仿宋" w:hint="eastAsia"/>
          <w:sz w:val="30"/>
          <w:szCs w:val="30"/>
        </w:rPr>
        <w:lastRenderedPageBreak/>
        <w:t>得随意变更或解除合同。</w:t>
      </w:r>
    </w:p>
    <w:p w:rsidR="00CF1445" w:rsidRPr="00CF1445" w:rsidRDefault="00CF1445" w:rsidP="00CF1445">
      <w:pPr>
        <w:widowControl/>
        <w:spacing w:line="360" w:lineRule="auto"/>
        <w:ind w:firstLineChars="200" w:firstLine="600"/>
        <w:jc w:val="left"/>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（二）本合同执行期间，如遇不可抗力，致使合同无法履行时，买卖双方应按有关法律规定及时协商处理。</w:t>
      </w:r>
    </w:p>
    <w:p w:rsidR="00CF1445" w:rsidRPr="00CF1445" w:rsidRDefault="00CF1445" w:rsidP="00CF1445">
      <w:pPr>
        <w:spacing w:line="360" w:lineRule="auto"/>
        <w:ind w:firstLineChars="200" w:firstLine="600"/>
        <w:rPr>
          <w:rFonts w:ascii="仿宋_GB2312" w:eastAsia="仿宋_GB2312" w:hAnsi="仿宋"/>
          <w:b/>
          <w:bCs/>
          <w:color w:val="000000"/>
          <w:sz w:val="30"/>
          <w:szCs w:val="30"/>
        </w:rPr>
      </w:pPr>
      <w:r w:rsidRPr="00CF1445">
        <w:rPr>
          <w:rFonts w:ascii="仿宋_GB2312" w:eastAsia="仿宋_GB2312" w:hAnsi="仿宋" w:hint="eastAsia"/>
          <w:bCs/>
          <w:color w:val="000000"/>
          <w:sz w:val="30"/>
          <w:szCs w:val="30"/>
        </w:rPr>
        <w:t>（三）合同未尽事宜，</w:t>
      </w:r>
      <w:r w:rsidRPr="00CF1445">
        <w:rPr>
          <w:rFonts w:ascii="仿宋_GB2312" w:eastAsia="仿宋_GB2312" w:hAnsi="仿宋" w:hint="eastAsia"/>
          <w:sz w:val="30"/>
          <w:szCs w:val="30"/>
        </w:rPr>
        <w:t>买卖双方</w:t>
      </w:r>
      <w:r w:rsidRPr="00CF1445">
        <w:rPr>
          <w:rFonts w:ascii="仿宋_GB2312" w:eastAsia="仿宋_GB2312" w:hAnsi="仿宋" w:hint="eastAsia"/>
          <w:bCs/>
          <w:color w:val="000000"/>
          <w:sz w:val="30"/>
          <w:szCs w:val="30"/>
        </w:rPr>
        <w:t>另行签订补充协议，补充协议是合同的组成部分。</w:t>
      </w:r>
    </w:p>
    <w:p w:rsidR="00CF1445" w:rsidRPr="00CF1445" w:rsidRDefault="00CF1445" w:rsidP="00CF1445">
      <w:pPr>
        <w:widowControl/>
        <w:spacing w:line="360" w:lineRule="auto"/>
        <w:ind w:firstLineChars="200" w:firstLine="600"/>
        <w:jc w:val="left"/>
        <w:rPr>
          <w:rFonts w:ascii="仿宋_GB2312" w:eastAsia="仿宋_GB2312" w:hAnsi="仿宋"/>
          <w:b/>
          <w:sz w:val="30"/>
          <w:szCs w:val="30"/>
        </w:rPr>
      </w:pPr>
      <w:r w:rsidRPr="00CF1445">
        <w:rPr>
          <w:rFonts w:ascii="仿宋_GB2312" w:eastAsia="仿宋_GB2312" w:hAnsi="仿宋" w:cs="宋体" w:hint="eastAsia"/>
          <w:kern w:val="0"/>
          <w:sz w:val="30"/>
          <w:szCs w:val="30"/>
        </w:rPr>
        <w:t>（四）本合同如发生纠纷，买卖双方应当及时协商解决，协商不成时，向</w:t>
      </w:r>
      <w:r w:rsidRPr="00CF1445">
        <w:rPr>
          <w:rFonts w:ascii="仿宋_GB2312" w:eastAsia="仿宋_GB2312" w:hAnsi="仿宋" w:cs="宋体" w:hint="eastAsia"/>
          <w:kern w:val="0"/>
          <w:sz w:val="30"/>
          <w:szCs w:val="30"/>
          <w:u w:val="single"/>
        </w:rPr>
        <w:t xml:space="preserve"> 买方所在地  </w:t>
      </w:r>
      <w:r w:rsidRPr="00CF1445">
        <w:rPr>
          <w:rFonts w:ascii="仿宋_GB2312" w:eastAsia="仿宋_GB2312" w:hAnsi="仿宋" w:cs="宋体" w:hint="eastAsia"/>
          <w:kern w:val="0"/>
          <w:sz w:val="30"/>
          <w:szCs w:val="30"/>
        </w:rPr>
        <w:t>人民法院起诉。</w:t>
      </w:r>
      <w:r w:rsidRPr="00CF1445">
        <w:rPr>
          <w:rFonts w:ascii="仿宋_GB2312" w:eastAsia="仿宋_GB2312" w:hAnsi="仿宋" w:hint="eastAsia"/>
          <w:b/>
          <w:sz w:val="30"/>
          <w:szCs w:val="30"/>
        </w:rPr>
        <w:t xml:space="preserve">   </w:t>
      </w:r>
    </w:p>
    <w:p w:rsidR="00CF1445" w:rsidRPr="00CF1445" w:rsidRDefault="00CF1445" w:rsidP="00CF1445">
      <w:pPr>
        <w:ind w:firstLine="540"/>
        <w:rPr>
          <w:rFonts w:ascii="仿宋_GB2312" w:eastAsia="仿宋_GB2312" w:hAnsi="仿宋"/>
          <w:b/>
          <w:sz w:val="30"/>
          <w:szCs w:val="30"/>
        </w:rPr>
      </w:pPr>
      <w:r w:rsidRPr="00CF1445">
        <w:rPr>
          <w:rFonts w:ascii="仿宋_GB2312" w:eastAsia="仿宋_GB2312" w:hAnsi="仿宋" w:hint="eastAsia"/>
          <w:sz w:val="30"/>
          <w:szCs w:val="30"/>
        </w:rPr>
        <w:t>本合同一式陆份，自买卖双方法定代表人或委托代理人签字加盖单位公章后生效。</w:t>
      </w:r>
    </w:p>
    <w:p w:rsidR="002055FA" w:rsidRDefault="002055FA" w:rsidP="00CF1445">
      <w:pPr>
        <w:rPr>
          <w:rFonts w:ascii="仿宋_GB2312" w:eastAsia="仿宋_GB2312" w:hAnsi="仿宋"/>
          <w:sz w:val="30"/>
          <w:szCs w:val="30"/>
        </w:rPr>
      </w:pPr>
    </w:p>
    <w:p w:rsidR="002055FA" w:rsidRDefault="002055FA" w:rsidP="00CF1445">
      <w:pPr>
        <w:rPr>
          <w:rFonts w:ascii="仿宋_GB2312" w:eastAsia="仿宋_GB2312" w:hAnsi="仿宋"/>
          <w:sz w:val="30"/>
          <w:szCs w:val="30"/>
        </w:rPr>
      </w:pPr>
    </w:p>
    <w:p w:rsidR="00CF1445" w:rsidRPr="00CF1445" w:rsidRDefault="00CF1445" w:rsidP="00CF1445">
      <w:pPr>
        <w:rPr>
          <w:rFonts w:ascii="仿宋_GB2312" w:eastAsia="仿宋_GB2312" w:hAnsi="仿宋"/>
          <w:sz w:val="30"/>
          <w:szCs w:val="30"/>
        </w:rPr>
      </w:pPr>
      <w:r w:rsidRPr="00CF1445">
        <w:rPr>
          <w:rFonts w:ascii="仿宋_GB2312" w:eastAsia="仿宋_GB2312" w:hAnsi="仿宋" w:hint="eastAsia"/>
          <w:sz w:val="30"/>
          <w:szCs w:val="30"/>
        </w:rPr>
        <w:t>买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卖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单位盖章：                           单位盖章：</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法定代表人或委托代理人：             法定代表人或委托代理人：</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日    期：                           日    期:</w:t>
      </w:r>
    </w:p>
    <w:p w:rsidR="00CF1445" w:rsidRDefault="00CF1445"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D0799E" w:rsidRDefault="00D0799E" w:rsidP="00D0799E">
      <w:pPr>
        <w:spacing w:line="560" w:lineRule="exact"/>
        <w:jc w:val="center"/>
        <w:rPr>
          <w:rFonts w:ascii="仿宋_GB2312" w:eastAsia="仿宋_GB2312" w:hAnsi="华文中宋"/>
          <w:b/>
          <w:sz w:val="36"/>
          <w:szCs w:val="36"/>
        </w:rPr>
      </w:pPr>
      <w:r>
        <w:rPr>
          <w:rFonts w:ascii="仿宋_GB2312" w:eastAsia="仿宋_GB2312" w:hAnsi="华文中宋" w:hint="eastAsia"/>
          <w:b/>
          <w:sz w:val="36"/>
          <w:szCs w:val="36"/>
        </w:rPr>
        <w:lastRenderedPageBreak/>
        <w:t>皖南医学院采购质疑与投诉办法（试行）</w:t>
      </w:r>
    </w:p>
    <w:p w:rsidR="00D0799E" w:rsidRDefault="00D0799E" w:rsidP="00D0799E">
      <w:pPr>
        <w:spacing w:line="560" w:lineRule="exact"/>
        <w:jc w:val="center"/>
        <w:rPr>
          <w:rFonts w:ascii="仿宋_GB2312" w:eastAsia="仿宋_GB2312" w:hAnsi="宋体" w:cs="宋体"/>
          <w:color w:val="333333"/>
          <w:sz w:val="28"/>
          <w:szCs w:val="28"/>
        </w:rPr>
      </w:pPr>
      <w:bookmarkStart w:id="0" w:name="_Toc374453341"/>
      <w:r>
        <w:rPr>
          <w:rFonts w:ascii="仿宋_GB2312" w:eastAsia="仿宋_GB2312" w:hAnsi="黑体" w:cs="宋体" w:hint="eastAsia"/>
          <w:b/>
          <w:bCs/>
          <w:color w:val="333333"/>
          <w:sz w:val="28"/>
          <w:szCs w:val="28"/>
        </w:rPr>
        <w:t>第一章</w:t>
      </w:r>
      <w:r>
        <w:rPr>
          <w:rFonts w:ascii="宋体" w:eastAsia="仿宋_GB2312" w:hAnsi="宋体" w:hint="eastAsia"/>
          <w:color w:val="333333"/>
          <w:sz w:val="28"/>
          <w:szCs w:val="28"/>
        </w:rPr>
        <w:t>  </w:t>
      </w:r>
      <w:r>
        <w:rPr>
          <w:rFonts w:ascii="仿宋_GB2312" w:eastAsia="仿宋_GB2312" w:hAnsi="黑体" w:cs="宋体" w:hint="eastAsia"/>
          <w:b/>
          <w:bCs/>
          <w:color w:val="333333"/>
          <w:sz w:val="28"/>
          <w:szCs w:val="28"/>
        </w:rPr>
        <w:t>总 则</w:t>
      </w:r>
      <w:bookmarkEnd w:id="0"/>
      <w:r>
        <w:rPr>
          <w:rFonts w:ascii="宋体" w:eastAsia="仿宋_GB2312" w:hAnsi="宋体" w:hint="eastAsia"/>
          <w:color w:val="333333"/>
          <w:sz w:val="28"/>
          <w:szCs w:val="28"/>
        </w:rPr>
        <w:t> </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 </w:t>
      </w:r>
      <w:r>
        <w:rPr>
          <w:rFonts w:ascii="仿宋_GB2312" w:eastAsia="仿宋_GB2312" w:hAnsi="宋体" w:cs="宋体" w:hint="eastAsia"/>
          <w:b/>
          <w:color w:val="333333"/>
          <w:sz w:val="28"/>
          <w:szCs w:val="28"/>
        </w:rPr>
        <w:t>第一条</w:t>
      </w:r>
      <w:r>
        <w:rPr>
          <w:rFonts w:ascii="仿宋_GB2312" w:eastAsia="仿宋_GB2312" w:hAnsi="宋体" w:cs="宋体" w:hint="eastAsia"/>
          <w:color w:val="333333"/>
          <w:sz w:val="28"/>
          <w:szCs w:val="28"/>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第二条</w:t>
      </w:r>
      <w:r>
        <w:rPr>
          <w:rFonts w:ascii="仿宋_GB2312" w:eastAsia="仿宋_GB2312" w:hAnsi="宋体" w:cs="宋体" w:hint="eastAsia"/>
          <w:color w:val="333333"/>
          <w:sz w:val="28"/>
          <w:szCs w:val="28"/>
        </w:rPr>
        <w:t xml:space="preserve">  本办法适用于学校采购活动质疑的提出和答复、投诉的提起和处理。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33333"/>
          <w:sz w:val="28"/>
          <w:szCs w:val="28"/>
        </w:rPr>
      </w:pPr>
      <w:r>
        <w:rPr>
          <w:rFonts w:ascii="仿宋_GB2312" w:eastAsia="仿宋_GB2312" w:hint="eastAsia"/>
          <w:b/>
          <w:color w:val="333333"/>
          <w:sz w:val="28"/>
          <w:szCs w:val="28"/>
        </w:rPr>
        <w:t>第三条</w:t>
      </w:r>
      <w:r>
        <w:rPr>
          <w:rFonts w:ascii="仿宋_GB2312" w:eastAsia="仿宋_GB2312" w:hint="eastAsia"/>
          <w:color w:val="333333"/>
          <w:sz w:val="28"/>
          <w:szCs w:val="28"/>
        </w:rPr>
        <w:t xml:space="preserve">  学校政府采购中的集中采购和分散采购项目质疑的提出与答复和投诉</w:t>
      </w:r>
      <w:r>
        <w:rPr>
          <w:rFonts w:ascii="仿宋_GB2312" w:eastAsia="仿宋_GB2312" w:hint="eastAsia"/>
          <w:color w:val="353535"/>
          <w:sz w:val="28"/>
          <w:szCs w:val="28"/>
        </w:rPr>
        <w:t>的提起与处理</w:t>
      </w:r>
      <w:r>
        <w:rPr>
          <w:rFonts w:ascii="仿宋_GB2312" w:eastAsia="仿宋_GB2312" w:hint="eastAsia"/>
          <w:color w:val="333333"/>
          <w:sz w:val="28"/>
          <w:szCs w:val="28"/>
        </w:rPr>
        <w:t>遵照《政府采购质疑和投诉办法》（财政部令第94号）和安徽省有关规定执行，上级政策如有调整，按最新政策规定执行。</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第四条</w:t>
      </w:r>
      <w:r>
        <w:rPr>
          <w:rFonts w:ascii="仿宋_GB2312" w:eastAsia="仿宋_GB2312" w:hAnsi="宋体" w:cs="宋体" w:hint="eastAsia"/>
          <w:color w:val="333333"/>
          <w:sz w:val="28"/>
          <w:szCs w:val="28"/>
        </w:rPr>
        <w:t xml:space="preserve">  供应商提出质疑和投诉应当坚持依法依规、诚实信用原则。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第五条</w:t>
      </w:r>
      <w:r>
        <w:rPr>
          <w:rFonts w:ascii="仿宋_GB2312" w:eastAsia="仿宋_GB2312" w:hAnsi="宋体" w:cs="宋体" w:hint="eastAsia"/>
          <w:color w:val="333333"/>
          <w:sz w:val="28"/>
          <w:szCs w:val="28"/>
        </w:rPr>
        <w:t xml:space="preserve">  采购质疑答复和投诉处理应当坚持依法依规、权责对等、公平公正、简便高效原则。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第六条</w:t>
      </w:r>
      <w:r>
        <w:rPr>
          <w:rFonts w:ascii="仿宋_GB2312" w:eastAsia="仿宋_GB2312" w:hAnsi="宋体" w:cs="宋体" w:hint="eastAsia"/>
          <w:color w:val="333333"/>
          <w:sz w:val="28"/>
          <w:szCs w:val="28"/>
        </w:rPr>
        <w:t xml:space="preserve">  学校国有资产管理处（以下简称“国资处”）负责供应商质疑答复。学校委托采购代理机构采购的，采购代理机构在委托授权范围内作出答复。</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学校监察处负责接受和处理校内自主采购项目的投诉。</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第七条</w:t>
      </w:r>
      <w:r>
        <w:rPr>
          <w:rFonts w:ascii="仿宋_GB2312" w:eastAsia="仿宋_GB2312" w:hAnsi="宋体" w:cs="宋体" w:hint="eastAsia"/>
          <w:color w:val="333333"/>
          <w:sz w:val="28"/>
          <w:szCs w:val="28"/>
        </w:rPr>
        <w:t xml:space="preserve">  国资处、委托采购代理机构应当在采购文件中载明接收质疑函和受理投诉的方式、联系部门、联系电话和通讯地址等信息。</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第八条</w:t>
      </w:r>
      <w:r>
        <w:rPr>
          <w:rFonts w:ascii="仿宋_GB2312" w:eastAsia="仿宋_GB2312" w:hAnsi="宋体" w:cs="宋体" w:hint="eastAsia"/>
          <w:color w:val="333333"/>
          <w:sz w:val="28"/>
          <w:szCs w:val="28"/>
        </w:rPr>
        <w:t xml:space="preserve">  供应商可以委托代理人进行质疑和投诉。其授权委托书</w:t>
      </w:r>
      <w:r>
        <w:rPr>
          <w:rFonts w:ascii="仿宋_GB2312" w:eastAsia="仿宋_GB2312" w:hAnsi="宋体" w:cs="宋体" w:hint="eastAsia"/>
          <w:color w:val="333333"/>
          <w:sz w:val="28"/>
          <w:szCs w:val="28"/>
        </w:rPr>
        <w:lastRenderedPageBreak/>
        <w:t>应当载明代理人的姓名、代理事项、具体权限、期限和相关事项。供应商为自然人的，应当由本人签字；供应商为法人或者其他组织的，应当由法定代表人、主要负责人签字或者盖章，并加盖公章。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代理人提出质疑和投诉，应当提交供应商签署的授权委托书。</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第九条</w:t>
      </w:r>
      <w:r>
        <w:rPr>
          <w:rFonts w:ascii="仿宋_GB2312" w:eastAsia="仿宋_GB2312" w:hAnsi="宋体" w:cs="宋体" w:hint="eastAsia"/>
          <w:color w:val="333333"/>
          <w:sz w:val="28"/>
          <w:szCs w:val="28"/>
        </w:rPr>
        <w:t xml:space="preserve">  以联合体形式参加学校采购活动的，其投诉应当由组成联合体的所有供应商共同提出。</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第二章 质疑的提出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中，供应商认为采购文件、采购过程、中标或者成交结果使自己的权益受到损害的，可以在知道或者应知其权益受到损害之日起5个工作日内，以书面形式向国资处、采购代理机构提出质疑。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采购文件可以要求供应商在质疑期内一次性提出针对同一采购程序环节的质疑。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E3E3E"/>
          <w:sz w:val="28"/>
          <w:szCs w:val="28"/>
        </w:rPr>
      </w:pPr>
      <w:r>
        <w:rPr>
          <w:rFonts w:ascii="仿宋_GB2312" w:eastAsia="仿宋_GB2312" w:hint="eastAsia"/>
          <w:b/>
          <w:color w:val="333333"/>
          <w:sz w:val="28"/>
          <w:szCs w:val="28"/>
        </w:rPr>
        <w:t>第十一条</w:t>
      </w:r>
      <w:r>
        <w:rPr>
          <w:rFonts w:ascii="仿宋_GB2312" w:eastAsia="仿宋_GB2312" w:hint="eastAsia"/>
          <w:color w:val="333333"/>
          <w:sz w:val="28"/>
          <w:szCs w:val="28"/>
        </w:rPr>
        <w:t xml:space="preserve">  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int="eastAsia"/>
          <w:color w:val="3E3E3E"/>
          <w:sz w:val="28"/>
          <w:szCs w:val="28"/>
        </w:rPr>
        <w:t>提出质疑的供应商（以下简称质疑供应商）应当是参与所质疑项目采购活动的供应商。</w:t>
      </w:r>
    </w:p>
    <w:p w:rsidR="00D0799E" w:rsidRDefault="00D0799E" w:rsidP="00D0799E">
      <w:pPr>
        <w:spacing w:line="560" w:lineRule="exact"/>
        <w:ind w:firstLineChars="200" w:firstLine="560"/>
        <w:rPr>
          <w:rFonts w:ascii="仿宋_GB2312" w:eastAsia="仿宋_GB2312" w:hAnsi="宋体"/>
          <w:color w:val="3E3E3E"/>
          <w:sz w:val="28"/>
          <w:szCs w:val="28"/>
        </w:rPr>
      </w:pPr>
      <w:r>
        <w:rPr>
          <w:rFonts w:ascii="仿宋_GB2312" w:eastAsia="仿宋_GB2312" w:hAnsi="宋体" w:hint="eastAsia"/>
          <w:color w:val="3E3E3E"/>
          <w:sz w:val="28"/>
          <w:szCs w:val="28"/>
        </w:rPr>
        <w:t xml:space="preserve">潜在供应商已依法依规获取其可质疑的采购文件的，可以对该文件提出质疑。对采购文件提出质疑的，应当在采购文件规定的时间内提出。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供应商提出质疑应当提交质疑函和必要的证明材料。质疑函应当包括下列内容：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（一）供应商的姓名或者名称、地址、邮编、联系人及联系电话；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（二）质疑项目的名称、编号；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（三）具体、明确的质疑事项和与质疑事项相关的请求；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（五）必要的法律依据；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（六）提出质疑的日期。</w:t>
      </w:r>
    </w:p>
    <w:p w:rsidR="00D0799E" w:rsidRDefault="00D0799E" w:rsidP="00D0799E">
      <w:pPr>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供应商为自然人的，应当由本人签字；供应商为法人或者其他组织的，应当由法定代表人、主要负责人，或者其授权代表签字或者盖章，并加盖公章。</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宋体" w:cs="宋体" w:hint="eastAsia"/>
          <w:b/>
          <w:color w:val="333333"/>
          <w:sz w:val="28"/>
          <w:szCs w:val="28"/>
        </w:rPr>
        <w:t>第十三条</w:t>
      </w:r>
      <w:r>
        <w:rPr>
          <w:rFonts w:ascii="仿宋_GB2312" w:eastAsia="仿宋_GB2312" w:hAnsi="宋体" w:cs="宋体" w:hint="eastAsia"/>
          <w:color w:val="333333"/>
          <w:sz w:val="28"/>
          <w:szCs w:val="28"/>
        </w:rPr>
        <w:t xml:space="preserve">  供应商的书面质疑如不符合本办法第十二条的规定，国资处应及时书面告知其补充或修改书面质疑材料的具体内容，并规定重新提交书面质疑的期限。</w:t>
      </w:r>
    </w:p>
    <w:p w:rsidR="00D0799E" w:rsidRDefault="00D0799E" w:rsidP="00D0799E">
      <w:pPr>
        <w:spacing w:line="560" w:lineRule="exact"/>
        <w:jc w:val="center"/>
        <w:rPr>
          <w:rFonts w:ascii="仿宋_GB2312" w:eastAsia="仿宋_GB2312" w:hAnsi="微软雅黑"/>
          <w:color w:val="3E3E3E"/>
          <w:sz w:val="28"/>
          <w:szCs w:val="28"/>
        </w:rPr>
      </w:pPr>
      <w:r>
        <w:rPr>
          <w:rFonts w:ascii="仿宋_GB2312" w:eastAsia="仿宋_GB2312" w:hAnsi="黑体" w:hint="eastAsia"/>
          <w:b/>
          <w:color w:val="3E3E3E"/>
          <w:sz w:val="28"/>
          <w:szCs w:val="28"/>
        </w:rPr>
        <w:t>第三章  质疑的答复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微软雅黑" w:hint="eastAsia"/>
          <w:b/>
          <w:color w:val="3E3E3E"/>
          <w:sz w:val="28"/>
          <w:szCs w:val="28"/>
        </w:rPr>
        <w:t>第十四条</w:t>
      </w:r>
      <w:r>
        <w:rPr>
          <w:rFonts w:ascii="仿宋_GB2312" w:eastAsia="仿宋_GB2312" w:hAnsi="微软雅黑" w:hint="eastAsia"/>
          <w:color w:val="3E3E3E"/>
          <w:sz w:val="28"/>
          <w:szCs w:val="28"/>
        </w:rPr>
        <w:t xml:space="preserve">  </w:t>
      </w:r>
      <w:r>
        <w:rPr>
          <w:rFonts w:ascii="仿宋_GB2312" w:eastAsia="仿宋_GB2312" w:hAnsi="宋体" w:cs="宋体" w:hint="eastAsia"/>
          <w:color w:val="333333"/>
          <w:sz w:val="28"/>
          <w:szCs w:val="28"/>
        </w:rPr>
        <w:t>供应商对学校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采购活动有疑问的，可以向学校国资处、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提出询问，国资处、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应及时口头答复。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第十五</w:t>
      </w:r>
      <w:r>
        <w:rPr>
          <w:rFonts w:ascii="仿宋_GB2312" w:eastAsia="仿宋_GB2312" w:hAnsi="宋体" w:cs="宋体" w:hint="eastAsia"/>
          <w:color w:val="333333"/>
          <w:sz w:val="28"/>
          <w:szCs w:val="28"/>
        </w:rPr>
        <w:t>条  国资处、采购代理机构对供应商提出的询问，应区别不同情况予以处理：</w:t>
      </w:r>
      <w:r>
        <w:rPr>
          <w:rFonts w:ascii="仿宋_GB2312" w:eastAsia="仿宋_GB2312" w:hAnsi="宋体" w:cs="宋体" w:hint="eastAsia"/>
          <w:sz w:val="28"/>
          <w:szCs w:val="28"/>
        </w:rPr>
        <w:t>属于工作中的问题，应当及时纠正；</w:t>
      </w:r>
      <w:r>
        <w:rPr>
          <w:rFonts w:ascii="仿宋_GB2312" w:eastAsia="仿宋_GB2312" w:hAnsi="宋体" w:cs="宋体" w:hint="eastAsia"/>
          <w:color w:val="333333"/>
          <w:sz w:val="28"/>
          <w:szCs w:val="28"/>
        </w:rPr>
        <w:t>属于供应商的误解，应予以解释说明。</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第十六</w:t>
      </w:r>
      <w:r>
        <w:rPr>
          <w:rFonts w:ascii="仿宋_GB2312" w:eastAsia="仿宋_GB2312" w:hAnsi="微软雅黑" w:hint="eastAsia"/>
          <w:color w:val="3E3E3E"/>
          <w:sz w:val="28"/>
          <w:szCs w:val="28"/>
        </w:rPr>
        <w:t xml:space="preserve">条  </w:t>
      </w:r>
      <w:r>
        <w:rPr>
          <w:rFonts w:ascii="仿宋_GB2312" w:eastAsia="仿宋_GB2312" w:hAnsi="宋体" w:cs="宋体" w:hint="eastAsia"/>
          <w:color w:val="333333"/>
          <w:sz w:val="28"/>
          <w:szCs w:val="28"/>
        </w:rPr>
        <w:t>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w:t>
      </w:r>
      <w:r>
        <w:rPr>
          <w:rFonts w:ascii="仿宋_GB2312" w:eastAsia="仿宋_GB2312" w:hAnsi="微软雅黑" w:hint="eastAsia"/>
          <w:color w:val="3E3E3E"/>
          <w:sz w:val="28"/>
          <w:szCs w:val="28"/>
        </w:rPr>
        <w:t>中</w:t>
      </w:r>
      <w:r>
        <w:rPr>
          <w:rFonts w:ascii="仿宋_GB2312" w:eastAsia="仿宋_GB2312" w:hAnsi="宋体" w:hint="eastAsia"/>
          <w:color w:val="333333"/>
          <w:sz w:val="28"/>
          <w:szCs w:val="28"/>
        </w:rPr>
        <w:t>，</w:t>
      </w:r>
      <w:r>
        <w:rPr>
          <w:rFonts w:ascii="仿宋_GB2312" w:eastAsia="仿宋_GB2312" w:hAnsi="微软雅黑" w:hint="eastAsia"/>
          <w:color w:val="3E3E3E"/>
          <w:sz w:val="28"/>
          <w:szCs w:val="28"/>
        </w:rPr>
        <w:t>国资处、采购代理机构不得拒收质疑供应商在法定质疑期内发出的质疑函，应当在收到质疑函后7个工作日内（采用招标方式的3日内）作出答复，并以书面形式通知质疑供应商。</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第十七条</w:t>
      </w:r>
      <w:r>
        <w:rPr>
          <w:rFonts w:ascii="仿宋_GB2312" w:eastAsia="仿宋_GB2312" w:hAnsi="宋体" w:cs="宋体" w:hint="eastAsia"/>
          <w:color w:val="333333"/>
          <w:sz w:val="28"/>
          <w:szCs w:val="28"/>
        </w:rPr>
        <w:t xml:space="preserve">  供应商的书面质疑属于下列情形之一的，国资处、采购代理机构可不予受理，并以书面形式告知其不予受理的原因：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（一）未通过资格审核，或未参与该采购项目活动的供应商；</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（二）已超过法律规定或采购文件约定的质疑期限；</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第十八条</w:t>
      </w:r>
      <w:r>
        <w:rPr>
          <w:rFonts w:ascii="仿宋_GB2312" w:eastAsia="仿宋_GB2312" w:hAnsi="宋体" w:cs="宋体" w:hint="eastAsia"/>
          <w:color w:val="333333"/>
          <w:sz w:val="28"/>
          <w:szCs w:val="28"/>
        </w:rPr>
        <w:t xml:space="preserve">  国资处可就供应商的质疑事项进行调查取证，有关当</w:t>
      </w:r>
      <w:r>
        <w:rPr>
          <w:rFonts w:ascii="仿宋_GB2312" w:eastAsia="仿宋_GB2312" w:hAnsi="宋体" w:cs="宋体" w:hint="eastAsia"/>
          <w:color w:val="333333"/>
          <w:sz w:val="28"/>
          <w:szCs w:val="28"/>
        </w:rPr>
        <w:lastRenderedPageBreak/>
        <w:t>事人应当如实反映情况和提供有关材料。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第十九条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供应商对评审过程、中标或者成交结果提出质疑的，国资处、采购代理机构可以组织原评标委员会、谈判小组、询价小组或者磋商小组协助答复质疑。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第二十条</w:t>
      </w:r>
      <w:r>
        <w:rPr>
          <w:rFonts w:ascii="仿宋_GB2312" w:eastAsia="仿宋_GB2312" w:hint="eastAsia"/>
          <w:color w:val="333333"/>
          <w:sz w:val="28"/>
          <w:szCs w:val="28"/>
        </w:rPr>
        <w:t xml:space="preserve">  采购评审人员应当积极配合国资处答复质疑供应商提出的质疑。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第二十一条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质疑答复应当包括下列内容：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（一）质疑供应商的姓名或者名称；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（二）收到质疑函的日期、质疑项目名称及编号；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（三）质疑事项、质疑答复的具体内容、事实依据和法律及相关政策规定等依据；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（四）告知质疑供应商依法投诉的权利；</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（五）质疑答复人名称；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（六）答复质疑的日期。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质疑答复的内容不得涉及商业秘密。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国资处、采购代理机构认为供应商质疑不成立，或者成立但未对中标、成交结果构成影响的，继续开展采购活动；认为供应商质疑成立且影响或者可能影响中标、成交结果的，按照下列情况处理：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（一）对采购文件提出的质疑，依法通过澄清或者修改可以继续开展采购活动的，澄清或者修改采购文件后继续开展采购活动；否则应当修改采购文件后重新开展采购活动。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（二）对采购过程、中标或者成交结果提出的质疑，合格供应商符合法定数量时，可以从合格的中标或者成交候选人中另行确定中标、</w:t>
      </w:r>
      <w:r>
        <w:rPr>
          <w:rFonts w:ascii="仿宋_GB2312" w:eastAsia="仿宋_GB2312" w:hAnsi="微软雅黑" w:hint="eastAsia"/>
          <w:color w:val="3E3E3E"/>
          <w:sz w:val="28"/>
          <w:szCs w:val="28"/>
        </w:rPr>
        <w:lastRenderedPageBreak/>
        <w:t>成交供应商的，应当另行确定中标、成交供应商；否则应当重新开展采购活动。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color w:val="333333"/>
          <w:sz w:val="28"/>
          <w:szCs w:val="28"/>
        </w:rPr>
      </w:pPr>
      <w:r>
        <w:rPr>
          <w:rFonts w:ascii="仿宋_GB2312" w:eastAsia="仿宋_GB2312" w:hAnsi="微软雅黑" w:hint="eastAsia"/>
          <w:color w:val="3E3E3E"/>
          <w:sz w:val="28"/>
          <w:szCs w:val="28"/>
        </w:rPr>
        <w:t>质疑答复导致中标、成交结果改变的，国资处应当将有关情况书面报告监察处。</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第四章  投诉的提起</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int="eastAsia"/>
          <w:b/>
          <w:color w:val="333333"/>
          <w:sz w:val="28"/>
          <w:szCs w:val="28"/>
        </w:rPr>
        <w:t>第二十三条</w:t>
      </w:r>
      <w:r>
        <w:rPr>
          <w:rFonts w:ascii="仿宋_GB2312" w:eastAsia="仿宋_GB2312" w:hint="eastAsia"/>
          <w:color w:val="333333"/>
          <w:sz w:val="28"/>
          <w:szCs w:val="28"/>
        </w:rPr>
        <w:t xml:space="preserve">  学校</w:t>
      </w:r>
      <w:r>
        <w:rPr>
          <w:rFonts w:ascii="仿宋_GB2312" w:eastAsia="仿宋_GB2312" w:hAnsi="宋体" w:hint="eastAsia"/>
          <w:color w:val="333333"/>
          <w:sz w:val="28"/>
          <w:szCs w:val="28"/>
        </w:rPr>
        <w:t>自主</w:t>
      </w:r>
      <w:r>
        <w:rPr>
          <w:rFonts w:ascii="仿宋_GB2312" w:eastAsia="仿宋_GB2312" w:hint="eastAsia"/>
          <w:color w:val="333333"/>
          <w:sz w:val="28"/>
          <w:szCs w:val="28"/>
        </w:rPr>
        <w:t>采购活动中，</w:t>
      </w:r>
      <w:r>
        <w:rPr>
          <w:rFonts w:ascii="仿宋_GB2312" w:eastAsia="仿宋_GB2312" w:hAnsi="微软雅黑" w:hint="eastAsia"/>
          <w:color w:val="3E3E3E"/>
          <w:sz w:val="28"/>
          <w:szCs w:val="28"/>
        </w:rPr>
        <w:t>质疑供应商对国资处、采购代理机构的答复不满意，或者</w:t>
      </w:r>
      <w:bookmarkStart w:id="1" w:name="OLE_LINK76"/>
      <w:bookmarkStart w:id="2" w:name="OLE_LINK78"/>
      <w:bookmarkStart w:id="3" w:name="OLE_LINK77"/>
      <w:r>
        <w:rPr>
          <w:rFonts w:ascii="仿宋_GB2312" w:eastAsia="仿宋_GB2312" w:hAnsi="微软雅黑" w:hint="eastAsia"/>
          <w:color w:val="3E3E3E"/>
          <w:sz w:val="28"/>
          <w:szCs w:val="28"/>
        </w:rPr>
        <w:t>国资处、采购代理机构</w:t>
      </w:r>
      <w:bookmarkEnd w:id="1"/>
      <w:bookmarkEnd w:id="2"/>
      <w:bookmarkEnd w:id="3"/>
      <w:r>
        <w:rPr>
          <w:rFonts w:ascii="仿宋_GB2312" w:eastAsia="仿宋_GB2312" w:hAnsi="微软雅黑" w:hint="eastAsia"/>
          <w:color w:val="3E3E3E"/>
          <w:sz w:val="28"/>
          <w:szCs w:val="28"/>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28"/>
          <w:szCs w:val="28"/>
        </w:rPr>
        <w:t>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第二十四条</w:t>
      </w:r>
      <w:r>
        <w:rPr>
          <w:rFonts w:ascii="仿宋_GB2312" w:eastAsia="仿宋_GB2312" w:hint="eastAsia"/>
          <w:color w:val="333333"/>
          <w:sz w:val="28"/>
          <w:szCs w:val="28"/>
        </w:rPr>
        <w:t xml:space="preserve">  学校自主采购活动中，</w:t>
      </w:r>
      <w:r>
        <w:rPr>
          <w:rFonts w:ascii="仿宋_GB2312" w:eastAsia="仿宋_GB2312" w:hAnsi="微软雅黑" w:hint="eastAsia"/>
          <w:color w:val="3E3E3E"/>
          <w:sz w:val="28"/>
          <w:szCs w:val="28"/>
        </w:rPr>
        <w:t>投诉人投诉时,应当提交投诉书和必要的证明材料。投诉书应当包括下列内容：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（一）投诉人和被投诉人的姓名或者名称、投诉人的通讯地址、邮编、联系人及联系电话；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（二）质疑和质疑答复情况说明及相关证明材料；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（三）具体、明确的投诉事项和与投诉事项相关的投诉请求；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（六）提起投诉的日期。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投诉人为自然人的，应当由本人签字；投诉人为法人或者其他组织的，应当由法定代表人、主要负责人，或者其授权代表签字或者盖章，并加盖公章。</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第二十五条</w:t>
      </w:r>
      <w:r>
        <w:rPr>
          <w:rFonts w:ascii="仿宋_GB2312" w:eastAsia="仿宋_GB2312" w:hAnsi="微软雅黑" w:hint="eastAsia"/>
          <w:color w:val="3E3E3E"/>
          <w:sz w:val="28"/>
          <w:szCs w:val="28"/>
        </w:rPr>
        <w:t xml:space="preserve">  投诉人应当根据本办法第七条规定的信息内容，并按照其规定的方式提起投诉。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投诉人提起投诉应当符合下列条件：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（一）提起投诉前已依法、依规进行质疑；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（二）投诉书内容符合本办法的规定；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（三）在投诉有效期限内提起投诉；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（四）同一投诉事项未经投诉处理。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第二十六条</w:t>
      </w:r>
      <w:r>
        <w:rPr>
          <w:rFonts w:ascii="仿宋_GB2312" w:eastAsia="仿宋_GB2312" w:hAnsi="微软雅黑" w:hint="eastAsia"/>
          <w:color w:val="3E3E3E"/>
          <w:sz w:val="28"/>
          <w:szCs w:val="28"/>
        </w:rPr>
        <w:t xml:space="preserve">  供应商投诉的事项不得超出已质疑事项的范围，但基于质疑答复内容提出的投诉事项除外。</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第五章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投诉的处理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第二十七条</w:t>
      </w:r>
      <w:r>
        <w:rPr>
          <w:rFonts w:ascii="仿宋_GB2312" w:eastAsia="仿宋_GB2312" w:hAnsi="微软雅黑" w:hint="eastAsia"/>
          <w:color w:val="3E3E3E"/>
          <w:sz w:val="28"/>
          <w:szCs w:val="28"/>
        </w:rPr>
        <w:t xml:space="preserve">  监察处收到投诉书后，应当在5个工作日内进行审查，审查后按照下列情况处理：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（二）投诉不符合本办法第二十五条规定条件的，应当在3个工作日内书面告知投诉人不予受理，并说明理由。</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（三）投诉不属于本部门管辖的，应当在3个工作日内书面告知投诉人向有管辖权的部门提起投诉。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（四）投诉符合本办法第二十四条、第二十五条规定的，自收到投诉书之日起即为受理，并在收到投诉后8个工作日内向被投诉人和其他与投诉事项有关的当事人发出投诉答复通知书及投诉书副本。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第二十八条</w:t>
      </w:r>
      <w:r>
        <w:rPr>
          <w:rFonts w:ascii="仿宋_GB2312" w:eastAsia="仿宋_GB2312" w:hAnsi="微软雅黑" w:hint="eastAsia"/>
          <w:color w:val="3E3E3E"/>
          <w:sz w:val="28"/>
          <w:szCs w:val="28"/>
        </w:rPr>
        <w:t xml:space="preserve">  国资处和其他与投诉事项有关的当事人应当在收到投诉答复通知书及投诉书副本之日起5个工作日内，以书面形式向监察处作出说明，并提交相关证据、依据和其他有关材料。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lastRenderedPageBreak/>
        <w:t>第二十九条</w:t>
      </w:r>
      <w:r>
        <w:rPr>
          <w:rFonts w:ascii="仿宋_GB2312" w:eastAsia="仿宋_GB2312" w:hAnsi="微软雅黑" w:hint="eastAsia"/>
          <w:color w:val="3E3E3E"/>
          <w:sz w:val="28"/>
          <w:szCs w:val="28"/>
        </w:rPr>
        <w:t xml:space="preserve">  监察处处理投诉事项原则上采用书面审查的方式。监察处认为有必要时，可以进行调查取证或者组织质证。</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第三十条</w:t>
      </w:r>
      <w:r>
        <w:rPr>
          <w:rFonts w:ascii="仿宋_GB2312" w:eastAsia="仿宋_GB2312" w:hAnsi="微软雅黑" w:hint="eastAsia"/>
          <w:color w:val="3E3E3E"/>
          <w:sz w:val="28"/>
          <w:szCs w:val="28"/>
        </w:rPr>
        <w:t xml:space="preserve">  监察处可以根据法律、法规规定或者职责权限，委托相关单位或者第三方开展调查取证、检验、检测、鉴定。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质证应当通知相关当事人到场，并制作质证笔录。质证笔录应当由当事人签字确认。</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第三十一条</w:t>
      </w:r>
      <w:r>
        <w:rPr>
          <w:rFonts w:ascii="仿宋_GB2312" w:eastAsia="仿宋_GB2312" w:hAnsi="微软雅黑" w:hint="eastAsia"/>
          <w:color w:val="3E3E3E"/>
          <w:sz w:val="28"/>
          <w:szCs w:val="28"/>
        </w:rPr>
        <w:t xml:space="preserve">  监察处依法、依规进行调查取证时，投诉人、国资处以及与投诉事项有关的部门及人员应当如实反映情况，并提供监察处所需要的相关材料。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第三十二条</w:t>
      </w:r>
      <w:r>
        <w:rPr>
          <w:rFonts w:ascii="仿宋_GB2312" w:eastAsia="仿宋_GB2312" w:hAnsi="微软雅黑" w:hint="eastAsia"/>
          <w:color w:val="3E3E3E"/>
          <w:sz w:val="28"/>
          <w:szCs w:val="28"/>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第三十三条</w:t>
      </w:r>
      <w:r>
        <w:rPr>
          <w:rFonts w:ascii="仿宋_GB2312" w:eastAsia="仿宋_GB2312" w:hAnsi="微软雅黑" w:hint="eastAsia"/>
          <w:color w:val="3E3E3E"/>
          <w:sz w:val="28"/>
          <w:szCs w:val="28"/>
        </w:rPr>
        <w:t xml:space="preserve">  监察处应当自收到投诉之日起30个工作日内，对投诉事项作出处理决定。</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第三十四条</w:t>
      </w:r>
      <w:r>
        <w:rPr>
          <w:rFonts w:ascii="仿宋_GB2312" w:eastAsia="仿宋_GB2312" w:hAnsi="微软雅黑" w:hint="eastAsia"/>
          <w:color w:val="3E3E3E"/>
          <w:sz w:val="28"/>
          <w:szCs w:val="28"/>
        </w:rPr>
        <w:t xml:space="preserve">  监察处处理投诉事项，需要检验、检测、鉴定、专家评审以及需要投诉人补正材料的，所需时间不计算在投诉处理期限内。</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前款所称所需时间，是指监察处向相关单位、第三方、投诉人发出相关文书、补正通知之日至收到相关反馈文书或材料之日。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监察处向相关单位、第三方开展检验、检测、鉴定、专家评审的，应当将所需时间告知投诉人。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第三十五条</w:t>
      </w:r>
      <w:r>
        <w:rPr>
          <w:rFonts w:ascii="仿宋_GB2312" w:eastAsia="仿宋_GB2312" w:hAnsi="微软雅黑" w:hint="eastAsia"/>
          <w:color w:val="3E3E3E"/>
          <w:sz w:val="28"/>
          <w:szCs w:val="28"/>
        </w:rPr>
        <w:t xml:space="preserve">  监察处在处理投诉事项期间，可以视具体情况书面</w:t>
      </w:r>
      <w:r>
        <w:rPr>
          <w:rFonts w:ascii="仿宋_GB2312" w:eastAsia="仿宋_GB2312" w:hAnsi="微软雅黑" w:hint="eastAsia"/>
          <w:color w:val="3E3E3E"/>
          <w:sz w:val="28"/>
          <w:szCs w:val="28"/>
        </w:rPr>
        <w:lastRenderedPageBreak/>
        <w:t>通知国资处暂停采购活动，暂停采购活动时间最长不得超过30日。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国资处收到暂停采购活动通知后应当立即中止采购活动，在法定的暂停期限结束前或者监察处发出恢复采购活动通知前，不得进行该项采购活动。</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第三十六条</w:t>
      </w:r>
      <w:r>
        <w:rPr>
          <w:rFonts w:ascii="仿宋_GB2312" w:eastAsia="仿宋_GB2312" w:hAnsi="微软雅黑" w:hint="eastAsia"/>
          <w:color w:val="3E3E3E"/>
          <w:sz w:val="28"/>
          <w:szCs w:val="28"/>
        </w:rPr>
        <w:t xml:space="preserve">  投诉处理过程中，有下列情形之一的，监察处应当驳回投诉：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（一）受理后发现投诉不符合受理条件；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（二）投诉事项缺乏事实依据，投诉事项不成立；</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（三）投诉人捏造事实或者提供虚假材料；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（四）投诉人以非法手段取得证明材料。证据来源的合法性存在明显疑问，投诉人无法证明其取得方式合法的，视为以非法手段取得证明材料。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第三十七条</w:t>
      </w:r>
      <w:r>
        <w:rPr>
          <w:rFonts w:ascii="仿宋_GB2312" w:eastAsia="仿宋_GB2312" w:hAnsi="微软雅黑" w:hint="eastAsia"/>
          <w:color w:val="3E3E3E"/>
          <w:sz w:val="28"/>
          <w:szCs w:val="28"/>
        </w:rPr>
        <w:t xml:space="preserve">  监察处受理投诉后,投诉人书面申请撤回投诉的，监察处应当终止投诉处理程序，并书面告知相关当事人。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第三十八条</w:t>
      </w:r>
      <w:r>
        <w:rPr>
          <w:rFonts w:ascii="仿宋_GB2312" w:eastAsia="仿宋_GB2312" w:hAnsi="微软雅黑" w:hint="eastAsia"/>
          <w:color w:val="3E3E3E"/>
          <w:sz w:val="28"/>
          <w:szCs w:val="28"/>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w:t>
      </w:r>
      <w:r>
        <w:rPr>
          <w:rFonts w:ascii="仿宋_GB2312" w:eastAsia="仿宋_GB2312" w:hAnsi="微软雅黑" w:hint="eastAsia"/>
          <w:color w:val="3E3E3E"/>
          <w:sz w:val="28"/>
          <w:szCs w:val="28"/>
        </w:rPr>
        <w:lastRenderedPageBreak/>
        <w:t>法提起诉讼,由责任人承担赔偿责任。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第三十九条</w:t>
      </w:r>
      <w:bookmarkStart w:id="4" w:name="OLE_LINK12"/>
      <w:bookmarkStart w:id="5" w:name="OLE_LINK11"/>
      <w:bookmarkStart w:id="6" w:name="OLE_LINK13"/>
      <w:r>
        <w:rPr>
          <w:rFonts w:ascii="仿宋_GB2312" w:eastAsia="仿宋_GB2312" w:hAnsi="微软雅黑" w:hint="eastAsia"/>
          <w:color w:val="3E3E3E"/>
          <w:sz w:val="28"/>
          <w:szCs w:val="28"/>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4"/>
      <w:bookmarkEnd w:id="5"/>
      <w:bookmarkEnd w:id="6"/>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bookmarkStart w:id="7" w:name="OLE_LINK14"/>
      <w:bookmarkStart w:id="8" w:name="OLE_LINK15"/>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（四）采购合同已经履行，给他人造成损失的，相关当事人可依法提起诉讼,由责任人承担赔偿责任。</w:t>
      </w:r>
    </w:p>
    <w:bookmarkEnd w:id="7"/>
    <w:bookmarkEnd w:id="8"/>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投诉人对废标行为提起的投诉事项成立的，监察处应当认定废标行为无效。</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第四十条</w:t>
      </w:r>
      <w:r>
        <w:rPr>
          <w:rFonts w:ascii="仿宋_GB2312" w:eastAsia="仿宋_GB2312" w:hAnsi="微软雅黑" w:hint="eastAsia"/>
          <w:color w:val="3E3E3E"/>
          <w:sz w:val="28"/>
          <w:szCs w:val="28"/>
        </w:rPr>
        <w:t xml:space="preserve">  监察处作出处理决定，应当制作投诉处理决定书，并加盖公章。投诉处理决定书应当包括下列内容：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（一）投诉人和被投诉人的姓名或者名称、通讯地址等；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（二）处理决定查明的事实和相关依据，具体处理决定和法律依据；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（三）告知相关当事人申请行政复议的权利、行政复议机关和行</w:t>
      </w:r>
      <w:r>
        <w:rPr>
          <w:rFonts w:ascii="仿宋_GB2312" w:eastAsia="仿宋_GB2312" w:hAnsi="微软雅黑" w:hint="eastAsia"/>
          <w:color w:val="3E3E3E"/>
          <w:sz w:val="28"/>
          <w:szCs w:val="28"/>
        </w:rPr>
        <w:lastRenderedPageBreak/>
        <w:t>政复议申请期限，以及提起行政诉讼的权利和起诉期限；</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（四）作出处理决定的日期。</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第四十一条</w:t>
      </w:r>
      <w:r>
        <w:rPr>
          <w:rFonts w:ascii="仿宋_GB2312" w:eastAsia="仿宋_GB2312" w:hAnsi="微软雅黑" w:hint="eastAsia"/>
          <w:color w:val="3E3E3E"/>
          <w:sz w:val="28"/>
          <w:szCs w:val="28"/>
        </w:rPr>
        <w:t xml:space="preserve">  监察处应当将投诉处理决定书送达投诉人和与投诉事项有关的当事人，并及时将投诉处理结果在校园网公告。</w:t>
      </w:r>
    </w:p>
    <w:p w:rsidR="00D0799E" w:rsidRDefault="00D0799E" w:rsidP="00D0799E">
      <w:pPr>
        <w:pStyle w:val="a5"/>
        <w:shd w:val="clear" w:color="auto" w:fill="FFFFFF"/>
        <w:adjustRightInd w:val="0"/>
        <w:snapToGrid w:val="0"/>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微软雅黑" w:hint="eastAsia"/>
          <w:b/>
          <w:color w:val="3E3E3E"/>
          <w:sz w:val="28"/>
          <w:szCs w:val="28"/>
        </w:rPr>
        <w:t>第四十二条</w:t>
      </w:r>
      <w:r>
        <w:rPr>
          <w:rFonts w:ascii="仿宋_GB2312" w:eastAsia="仿宋_GB2312" w:hAnsi="微软雅黑" w:hint="eastAsia"/>
          <w:color w:val="3E3E3E"/>
          <w:sz w:val="28"/>
          <w:szCs w:val="28"/>
        </w:rPr>
        <w:t xml:space="preserve">  监察处应当建立投诉处理档案管理制度。</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第六章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法律责任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第四十三条</w:t>
      </w:r>
      <w:r>
        <w:rPr>
          <w:rFonts w:ascii="仿宋_GB2312" w:eastAsia="仿宋_GB2312" w:hAnsi="微软雅黑" w:hint="eastAsia"/>
          <w:color w:val="3E3E3E"/>
          <w:sz w:val="28"/>
          <w:szCs w:val="28"/>
        </w:rPr>
        <w:t xml:space="preserve">  国资处、采购代理机构有下列情形之一的，由监察处责令限期改正；情节严重的，给予警告，对直接负责的主管人员和其他直接责任人员依法依规追究相应责任：</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（一）拒收质疑供应商在质疑期内发出的质疑函；</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（二）对质疑不予答复或者答复与事实明显不符，并不能作出合理说明；</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（三）拒绝配合监察处处理投诉事宜。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第四十四条</w:t>
      </w:r>
      <w:r>
        <w:rPr>
          <w:rFonts w:ascii="仿宋_GB2312" w:eastAsia="仿宋_GB2312" w:hAnsi="微软雅黑" w:hint="eastAsia"/>
          <w:color w:val="3E3E3E"/>
          <w:sz w:val="28"/>
          <w:szCs w:val="28"/>
        </w:rPr>
        <w:t xml:space="preserve">  投诉人在学校采购活动中2年内三次以上投诉查无实据的，列入不良行为记录名单。</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投诉人有下列行为之一的，属于虚假、恶意投诉，由国资处、监察处列入不良行为记录名单，禁止其1至3年内参加学校采购活动：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（一）捏造事实;</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（三）以非法手段取得证明材料。证据来源的合法性存在明显疑问，投诉人无法证明其取得方式合法的，视为以非法手段取得证明材料。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Style w:val="a6"/>
          <w:rFonts w:ascii="仿宋_GB2312" w:eastAsia="仿宋_GB2312" w:hAnsi="微软雅黑" w:hint="eastAsia"/>
          <w:color w:val="3E3E3E"/>
          <w:sz w:val="28"/>
          <w:szCs w:val="28"/>
        </w:rPr>
        <w:t xml:space="preserve">第四十五条  </w:t>
      </w:r>
      <w:r>
        <w:rPr>
          <w:rFonts w:ascii="仿宋_GB2312" w:eastAsia="仿宋_GB2312" w:hAnsi="宋体" w:cs="宋体" w:hint="eastAsia"/>
          <w:color w:val="333333"/>
          <w:sz w:val="28"/>
          <w:szCs w:val="28"/>
        </w:rPr>
        <w:t>国资处在处理质疑过程中，发现采购当事人有违法违规行为的，应在规定的权限范围内及时给予处理；无权处理的，应</w:t>
      </w:r>
      <w:r>
        <w:rPr>
          <w:rFonts w:ascii="仿宋_GB2312" w:eastAsia="仿宋_GB2312" w:hAnsi="宋体" w:cs="宋体" w:hint="eastAsia"/>
          <w:color w:val="333333"/>
          <w:sz w:val="28"/>
          <w:szCs w:val="28"/>
        </w:rPr>
        <w:lastRenderedPageBreak/>
        <w:t>移交有关部门依法依规处理。</w:t>
      </w:r>
    </w:p>
    <w:p w:rsidR="00D0799E" w:rsidRDefault="00D0799E" w:rsidP="00D0799E">
      <w:pPr>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宋体" w:cs="宋体" w:hint="eastAsia"/>
          <w:b/>
          <w:color w:val="333333"/>
          <w:sz w:val="28"/>
          <w:szCs w:val="28"/>
        </w:rPr>
        <w:t>第四十六条</w:t>
      </w:r>
      <w:r>
        <w:rPr>
          <w:rFonts w:ascii="仿宋_GB2312" w:eastAsia="仿宋_GB2312" w:hAnsi="宋体" w:cs="宋体" w:hint="eastAsia"/>
          <w:color w:val="333333"/>
          <w:sz w:val="28"/>
          <w:szCs w:val="28"/>
        </w:rPr>
        <w:t xml:space="preserve">  国资处和监察处的工作人员在处理质疑、投诉过程中违反本办法规定及存在滥用职权、玩忽职守、徇私舞弊等行为的，学校将依法依</w:t>
      </w:r>
      <w:bookmarkStart w:id="9" w:name="OLE_LINK16"/>
      <w:bookmarkStart w:id="10" w:name="OLE_LINK18"/>
      <w:bookmarkStart w:id="11" w:name="OLE_LINK17"/>
      <w:r>
        <w:rPr>
          <w:rFonts w:ascii="仿宋_GB2312" w:eastAsia="仿宋_GB2312" w:hAnsi="宋体" w:cs="宋体" w:hint="eastAsia"/>
          <w:color w:val="333333"/>
          <w:sz w:val="28"/>
          <w:szCs w:val="28"/>
        </w:rPr>
        <w:t>规</w:t>
      </w:r>
      <w:bookmarkEnd w:id="9"/>
      <w:bookmarkEnd w:id="10"/>
      <w:bookmarkEnd w:id="11"/>
      <w:r>
        <w:rPr>
          <w:rFonts w:ascii="仿宋_GB2312" w:eastAsia="仿宋_GB2312" w:hAnsi="宋体" w:cs="宋体" w:hint="eastAsia"/>
          <w:color w:val="333333"/>
          <w:sz w:val="28"/>
          <w:szCs w:val="28"/>
        </w:rPr>
        <w:t>追究其相应责任。</w:t>
      </w:r>
      <w:r>
        <w:rPr>
          <w:rStyle w:val="a6"/>
          <w:rFonts w:ascii="仿宋_GB2312" w:eastAsia="仿宋_GB2312" w:hAnsi="微软雅黑" w:hint="eastAsia"/>
          <w:color w:val="3E3E3E"/>
          <w:sz w:val="28"/>
          <w:szCs w:val="28"/>
        </w:rPr>
        <w:t xml:space="preserve">　</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第七章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附则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第四十七条</w:t>
      </w:r>
      <w:r>
        <w:rPr>
          <w:rFonts w:ascii="仿宋_GB2312" w:eastAsia="仿宋_GB2312" w:hAnsi="微软雅黑" w:hint="eastAsia"/>
          <w:color w:val="3E3E3E"/>
          <w:sz w:val="28"/>
          <w:szCs w:val="28"/>
        </w:rPr>
        <w:t xml:space="preserve">  质疑函和投诉书应当使用中文。质疑和投诉文本采用我校制定的范本。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第四十八条</w:t>
      </w:r>
      <w:r>
        <w:rPr>
          <w:rFonts w:ascii="仿宋_GB2312" w:eastAsia="仿宋_GB2312" w:hAnsi="微软雅黑" w:hint="eastAsia"/>
          <w:color w:val="3E3E3E"/>
          <w:sz w:val="28"/>
          <w:szCs w:val="28"/>
        </w:rPr>
        <w:t xml:space="preserve">  本办法由学校国有资产管理处负责解释。</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 xml:space="preserve">第四十九条  </w:t>
      </w:r>
      <w:r>
        <w:rPr>
          <w:rFonts w:ascii="仿宋_GB2312" w:eastAsia="仿宋_GB2312" w:hAnsi="微软雅黑" w:hint="eastAsia"/>
          <w:color w:val="3E3E3E"/>
          <w:sz w:val="28"/>
          <w:szCs w:val="28"/>
        </w:rPr>
        <w:t>本办法自发布之日起施行</w:t>
      </w: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r>
        <w:rPr>
          <w:rFonts w:ascii="仿宋_GB2312" w:eastAsia="仿宋_GB2312" w:hAnsi="宋体" w:hint="eastAsia"/>
          <w:b/>
          <w:sz w:val="28"/>
          <w:szCs w:val="28"/>
        </w:rPr>
        <w:t xml:space="preserve"> </w:t>
      </w:r>
    </w:p>
    <w:p w:rsidR="00D0799E" w:rsidRDefault="00D0799E" w:rsidP="00D0799E">
      <w:pPr>
        <w:jc w:val="center"/>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质疑函范本</w:t>
      </w:r>
    </w:p>
    <w:p w:rsidR="00D0799E" w:rsidRDefault="00D0799E" w:rsidP="002049EC">
      <w:pPr>
        <w:adjustRightInd w:val="0"/>
        <w:snapToGrid w:val="0"/>
        <w:spacing w:beforeLines="100" w:line="240" w:lineRule="atLeast"/>
        <w:rPr>
          <w:rFonts w:ascii="仿宋_GB2312" w:eastAsia="仿宋_GB2312" w:hAnsi="黑体" w:cs="仿宋"/>
          <w:bCs/>
          <w:sz w:val="28"/>
          <w:szCs w:val="28"/>
        </w:rPr>
      </w:pPr>
      <w:r>
        <w:rPr>
          <w:rFonts w:ascii="仿宋_GB2312" w:eastAsia="仿宋_GB2312" w:hAnsi="黑体" w:cs="仿宋" w:hint="eastAsia"/>
          <w:bCs/>
          <w:sz w:val="28"/>
          <w:szCs w:val="28"/>
        </w:rPr>
        <w:t>一、质疑供应商基本信息</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质疑供应商：</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地址：</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联系人：</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授权代表：</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 xml:space="preserve">地址： </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二、质疑项目基本情况</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质疑项目的编号：</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包号：</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采购人名称：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采购文件获取日期：</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三、质疑事项具体内容</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质疑事项1：</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事实依据：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法律依据：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质疑事项2</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四、与质疑事项相关的质疑请求</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请求：</w:t>
      </w:r>
      <w:r>
        <w:rPr>
          <w:rFonts w:ascii="仿宋_GB2312" w:eastAsia="仿宋_GB2312" w:hAnsi="仿宋" w:cs="仿宋" w:hint="eastAsia"/>
          <w:sz w:val="28"/>
          <w:szCs w:val="28"/>
          <w:u w:val="dotted"/>
        </w:rPr>
        <w:t xml:space="preserve">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jc w:val="center"/>
        <w:rPr>
          <w:rFonts w:ascii="仿宋_GB2312" w:eastAsia="仿宋_GB2312" w:hAnsi="仿宋" w:cs="仿宋"/>
          <w:b/>
          <w:bCs/>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质疑函制作说明：</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1.供应商提出质疑时，应提交质疑函和必要的证明材料。</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2.质疑供应商若委托代理人进行质疑的，质疑函应按要求列明“授权代表”的有关内容，并在附件中提交由质疑</w:t>
      </w:r>
      <w:r>
        <w:rPr>
          <w:rFonts w:ascii="仿宋_GB2312" w:eastAsia="仿宋_GB2312" w:hAnsi="宋体" w:cs="宋体" w:hint="eastAsia"/>
          <w:kern w:val="0"/>
          <w:sz w:val="28"/>
          <w:szCs w:val="28"/>
        </w:rPr>
        <w:t>供应商签署的授权委托书。授权委托书应载明代理人的姓名或者名称、代理事项、具体权限、期限和相关事项。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3.质疑供应商若对项目的某一分包进行质疑，质疑函中应列明具体分包号。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4.质疑函的质疑事项应具体、明确，并有必要的事实依据和法律依据。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5.质疑函的质疑请求应与质疑事项相关。</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6.质疑供应商为自然人的，质疑函应由本人签字；质疑供应商为法人或者其他组织的，质疑函应由法定代表人、主要负责人，或者其授权代表签字或者盖章，并加盖公章。</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jc w:val="center"/>
        <w:rPr>
          <w:rFonts w:ascii="仿宋_GB2312" w:eastAsia="仿宋_GB2312" w:hAnsi="宋体"/>
          <w:b/>
          <w:sz w:val="28"/>
          <w:szCs w:val="28"/>
        </w:rPr>
      </w:pPr>
      <w:r>
        <w:rPr>
          <w:rFonts w:ascii="仿宋_GB2312" w:eastAsia="仿宋_GB2312" w:hAnsi="宋体" w:hint="eastAsia"/>
          <w:b/>
          <w:sz w:val="28"/>
          <w:szCs w:val="28"/>
        </w:rPr>
        <w:lastRenderedPageBreak/>
        <w:t>投诉书范本</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一、投诉相关主体基本情况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投诉人：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tabs>
          <w:tab w:val="left" w:pos="6510"/>
        </w:tabs>
        <w:jc w:val="left"/>
        <w:rPr>
          <w:rFonts w:ascii="仿宋_GB2312" w:eastAsia="仿宋_GB2312"/>
          <w:sz w:val="28"/>
          <w:szCs w:val="28"/>
        </w:rPr>
      </w:pPr>
      <w:r>
        <w:rPr>
          <w:rFonts w:ascii="仿宋_GB2312" w:eastAsia="仿宋_GB2312" w:hint="eastAsia"/>
          <w:sz w:val="28"/>
          <w:szCs w:val="28"/>
        </w:rPr>
        <w:t>法定代表人/主要负责人：</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tabs>
          <w:tab w:val="left" w:pos="6510"/>
        </w:tabs>
        <w:rPr>
          <w:rFonts w:ascii="仿宋_GB2312" w:eastAsia="仿宋_GB2312"/>
          <w:sz w:val="28"/>
          <w:szCs w:val="28"/>
          <w:u w:val="dotted"/>
        </w:rPr>
      </w:pP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授权代表：</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被投诉人1：</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被投诉人2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sz w:val="28"/>
          <w:szCs w:val="28"/>
          <w:u w:val="single"/>
        </w:rPr>
      </w:pPr>
      <w:r>
        <w:rPr>
          <w:rFonts w:ascii="仿宋_GB2312" w:eastAsia="仿宋_GB2312" w:hint="eastAsia"/>
          <w:sz w:val="28"/>
          <w:szCs w:val="28"/>
        </w:rPr>
        <w:t>相关供应商：</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二、投诉项目基本情况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采购项目名称：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采购项目编号：</w:t>
      </w:r>
      <w:r>
        <w:rPr>
          <w:rFonts w:ascii="仿宋_GB2312" w:eastAsia="仿宋_GB2312" w:hint="eastAsia"/>
          <w:sz w:val="28"/>
          <w:szCs w:val="28"/>
          <w:u w:val="dotted"/>
        </w:rPr>
        <w:t xml:space="preserve">                 </w:t>
      </w:r>
      <w:r>
        <w:rPr>
          <w:rFonts w:ascii="仿宋_GB2312" w:eastAsia="仿宋_GB2312" w:hint="eastAsia"/>
          <w:sz w:val="28"/>
          <w:szCs w:val="28"/>
        </w:rPr>
        <w:t>包号：</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采购人名称：</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代理机构名称：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采购文件公告: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lastRenderedPageBreak/>
        <w:t>采购结果公告: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三、质疑基本情况</w:t>
      </w:r>
    </w:p>
    <w:p w:rsidR="00D0799E" w:rsidRDefault="00D0799E" w:rsidP="00D0799E">
      <w:pPr>
        <w:ind w:firstLineChars="200" w:firstLine="560"/>
        <w:rPr>
          <w:rFonts w:ascii="仿宋_GB2312" w:eastAsia="仿宋_GB2312"/>
          <w:sz w:val="28"/>
          <w:szCs w:val="28"/>
          <w:u w:val="dotted"/>
        </w:rPr>
      </w:pPr>
      <w:r>
        <w:rPr>
          <w:rFonts w:ascii="仿宋_GB2312" w:eastAsia="仿宋_GB2312" w:hint="eastAsia"/>
          <w:sz w:val="28"/>
          <w:szCs w:val="28"/>
        </w:rPr>
        <w:t>投诉人于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日,向</w:t>
      </w:r>
      <w:r>
        <w:rPr>
          <w:rFonts w:ascii="仿宋_GB2312" w:eastAsia="仿宋_GB2312" w:hint="eastAsia"/>
          <w:sz w:val="28"/>
          <w:szCs w:val="28"/>
          <w:u w:val="dotted"/>
        </w:rPr>
        <w:t xml:space="preserve">                   </w:t>
      </w:r>
      <w:r>
        <w:rPr>
          <w:rFonts w:ascii="仿宋_GB2312" w:eastAsia="仿宋_GB2312" w:hint="eastAsia"/>
          <w:sz w:val="28"/>
          <w:szCs w:val="28"/>
        </w:rPr>
        <w:t>提出质疑，质疑事项为：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ind w:firstLineChars="150" w:firstLine="420"/>
        <w:rPr>
          <w:rFonts w:ascii="仿宋_GB2312" w:eastAsia="仿宋_GB2312"/>
          <w:sz w:val="28"/>
          <w:szCs w:val="28"/>
        </w:rPr>
      </w:pPr>
      <w:r>
        <w:rPr>
          <w:rFonts w:ascii="仿宋_GB2312" w:eastAsia="仿宋_GB2312" w:hint="eastAsia"/>
          <w:sz w:val="28"/>
          <w:szCs w:val="28"/>
          <w:u w:val="dotted"/>
        </w:rPr>
        <w:t>采购人/代理机构</w:t>
      </w:r>
      <w:r>
        <w:rPr>
          <w:rFonts w:ascii="仿宋_GB2312" w:eastAsia="仿宋_GB2312" w:hint="eastAsia"/>
          <w:sz w:val="28"/>
          <w:szCs w:val="28"/>
        </w:rPr>
        <w:t>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日,就质疑事项作出了答复/没有在法定期限内作出答复。</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四、投诉事项具体内容</w:t>
      </w:r>
    </w:p>
    <w:p w:rsidR="00D0799E" w:rsidRDefault="00D0799E" w:rsidP="00D0799E">
      <w:pPr>
        <w:rPr>
          <w:rFonts w:ascii="仿宋_GB2312" w:eastAsia="仿宋_GB2312"/>
          <w:sz w:val="28"/>
          <w:szCs w:val="28"/>
          <w:u w:val="single"/>
        </w:rPr>
      </w:pPr>
      <w:r>
        <w:rPr>
          <w:rFonts w:ascii="仿宋_GB2312" w:eastAsia="仿宋_GB2312" w:hint="eastAsia"/>
          <w:sz w:val="28"/>
          <w:szCs w:val="28"/>
        </w:rPr>
        <w:t>投诉事项 1：</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事实依据：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法律依据：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投诉事项2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五、与投诉事项相关的投诉请求</w:t>
      </w:r>
    </w:p>
    <w:p w:rsidR="00D0799E" w:rsidRDefault="00D0799E" w:rsidP="00D0799E">
      <w:pPr>
        <w:rPr>
          <w:rFonts w:ascii="仿宋_GB2312" w:eastAsia="仿宋_GB2312"/>
          <w:sz w:val="28"/>
          <w:szCs w:val="28"/>
        </w:rPr>
      </w:pPr>
      <w:r>
        <w:rPr>
          <w:rFonts w:ascii="仿宋_GB2312" w:eastAsia="仿宋_GB2312" w:hint="eastAsia"/>
          <w:sz w:val="28"/>
          <w:szCs w:val="28"/>
        </w:rPr>
        <w:t>请求：</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投诉书制作说明：</w:t>
      </w:r>
    </w:p>
    <w:p w:rsidR="00D0799E" w:rsidRDefault="00D0799E" w:rsidP="00D0799E">
      <w:pPr>
        <w:widowControl/>
        <w:ind w:firstLineChars="200" w:firstLine="560"/>
        <w:rPr>
          <w:rFonts w:ascii="仿宋_GB2312" w:eastAsia="仿宋_GB2312" w:hAnsi="宋体" w:cs="宋体"/>
          <w:kern w:val="0"/>
          <w:sz w:val="28"/>
          <w:szCs w:val="28"/>
        </w:rPr>
      </w:pPr>
      <w:r>
        <w:rPr>
          <w:rFonts w:ascii="仿宋_GB2312" w:eastAsia="仿宋_GB2312" w:hint="eastAsia"/>
          <w:sz w:val="28"/>
          <w:szCs w:val="28"/>
        </w:rPr>
        <w:t>1.投诉人提起投诉时，应当提交投诉书和必要的证明材料，并按照被投诉人和与投诉事项有关的供应商数量提供投诉书副本。</w:t>
      </w:r>
    </w:p>
    <w:p w:rsidR="00D0799E" w:rsidRDefault="00D0799E" w:rsidP="00D0799E">
      <w:pPr>
        <w:widowControl/>
        <w:ind w:firstLineChars="200" w:firstLine="560"/>
        <w:jc w:val="left"/>
        <w:rPr>
          <w:rFonts w:ascii="仿宋_GB2312" w:eastAsia="仿宋_GB2312" w:hAnsi="宋体" w:cs="宋体"/>
          <w:kern w:val="0"/>
          <w:sz w:val="28"/>
          <w:szCs w:val="28"/>
        </w:rPr>
      </w:pPr>
      <w:r>
        <w:rPr>
          <w:rFonts w:ascii="仿宋_GB2312" w:eastAsia="仿宋_GB2312" w:hint="eastAsia"/>
          <w:sz w:val="28"/>
          <w:szCs w:val="28"/>
        </w:rPr>
        <w:t>2.投诉人若委托代理人进行投诉的，投诉书应按照要求列明“授权代表”的有关内容，并在附件中提交由</w:t>
      </w:r>
      <w:r>
        <w:rPr>
          <w:rFonts w:ascii="仿宋_GB2312" w:eastAsia="仿宋_GB2312" w:hAnsi="宋体" w:cs="宋体" w:hint="eastAsia"/>
          <w:kern w:val="0"/>
          <w:sz w:val="28"/>
          <w:szCs w:val="28"/>
        </w:rPr>
        <w:t>投诉人签署的授权委托书。授权委托书应当载明代理人的姓名或者名称、代理事项、具体权限、期限和相关事项。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3.投诉人若对项目的某一分包进行投诉，投诉书应列明具体分包号。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4.投诉书应简要列明质疑事项，质疑函、质疑答复等作为附件材料提供。</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5.投诉书的投诉事项应具体、明确，并有必要的事实依据和法律依据。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6.投诉书的投诉请求应与投诉事项相关。</w:t>
      </w:r>
    </w:p>
    <w:p w:rsidR="00D0799E" w:rsidRDefault="00D0799E" w:rsidP="00D0799E">
      <w:pPr>
        <w:adjustRightInd w:val="0"/>
        <w:snapToGrid w:val="0"/>
        <w:spacing w:line="360" w:lineRule="auto"/>
        <w:jc w:val="left"/>
        <w:rPr>
          <w:rFonts w:ascii="仿宋_GB2312" w:eastAsia="仿宋_GB2312" w:hAnsi="宋体" w:cs="宋体"/>
          <w:b/>
          <w:bCs/>
          <w:color w:val="000000"/>
          <w:kern w:val="36"/>
          <w:sz w:val="28"/>
          <w:szCs w:val="28"/>
        </w:rPr>
      </w:pPr>
      <w:r>
        <w:rPr>
          <w:rFonts w:ascii="仿宋_GB2312" w:eastAsia="仿宋_GB2312" w:hint="eastAsia"/>
          <w:sz w:val="28"/>
          <w:szCs w:val="28"/>
        </w:rPr>
        <w:t>7.投诉人为自然人的，投诉书应当由本人签字；投诉人为法人或者其他组织的，投诉书应当由法定代表人、主要负责人，或者其授权代表签字或者盖章，并加盖公章。</w:t>
      </w:r>
    </w:p>
    <w:p w:rsidR="00D0799E" w:rsidRDefault="00D0799E" w:rsidP="00D0799E">
      <w:pPr>
        <w:adjustRightInd w:val="0"/>
        <w:snapToGrid w:val="0"/>
        <w:spacing w:line="360" w:lineRule="auto"/>
        <w:rPr>
          <w:rFonts w:ascii="仿宋_GB2312" w:eastAsia="仿宋_GB2312" w:hAnsi="宋体" w:cs="宋体"/>
          <w:b/>
          <w:bCs/>
          <w:sz w:val="32"/>
          <w:szCs w:val="32"/>
        </w:rPr>
      </w:pPr>
    </w:p>
    <w:p w:rsidR="00CF1445" w:rsidRPr="00D0799E" w:rsidRDefault="00CF1445" w:rsidP="00D0799E">
      <w:pPr>
        <w:rPr>
          <w:rFonts w:ascii="仿宋" w:eastAsia="仿宋" w:hAnsi="仿宋"/>
          <w:sz w:val="32"/>
          <w:szCs w:val="32"/>
        </w:rPr>
      </w:pPr>
    </w:p>
    <w:p w:rsidR="00E11756" w:rsidRDefault="00E11756" w:rsidP="00CF1445">
      <w:pPr>
        <w:spacing w:line="480" w:lineRule="exact"/>
      </w:pPr>
    </w:p>
    <w:sectPr w:rsidR="00E11756" w:rsidSect="00B22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FB" w:rsidRDefault="007974FB" w:rsidP="00CF1445">
      <w:r>
        <w:separator/>
      </w:r>
    </w:p>
  </w:endnote>
  <w:endnote w:type="continuationSeparator" w:id="1">
    <w:p w:rsidR="007974FB" w:rsidRDefault="007974FB" w:rsidP="00CF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FB" w:rsidRDefault="007974FB" w:rsidP="00CF1445">
      <w:r>
        <w:separator/>
      </w:r>
    </w:p>
  </w:footnote>
  <w:footnote w:type="continuationSeparator" w:id="1">
    <w:p w:rsidR="007974FB" w:rsidRDefault="007974FB" w:rsidP="00CF1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D84"/>
    <w:multiLevelType w:val="singleLevel"/>
    <w:tmpl w:val="30E20D84"/>
    <w:lvl w:ilvl="0">
      <w:start w:val="1"/>
      <w:numFmt w:val="chineseCountingThousand"/>
      <w:lvlText w:val="(%1)"/>
      <w:lvlJc w:val="left"/>
      <w:pPr>
        <w:tabs>
          <w:tab w:val="num" w:pos="915"/>
        </w:tabs>
        <w:ind w:left="915" w:hanging="420"/>
      </w:pPr>
    </w:lvl>
  </w:abstractNum>
  <w:abstractNum w:abstractNumId="1">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445"/>
    <w:rsid w:val="001E19E0"/>
    <w:rsid w:val="002049EC"/>
    <w:rsid w:val="002055FA"/>
    <w:rsid w:val="002A1341"/>
    <w:rsid w:val="002C02E6"/>
    <w:rsid w:val="003D1EC8"/>
    <w:rsid w:val="0042384E"/>
    <w:rsid w:val="0061539B"/>
    <w:rsid w:val="007974FB"/>
    <w:rsid w:val="00800446"/>
    <w:rsid w:val="008056FF"/>
    <w:rsid w:val="008F6277"/>
    <w:rsid w:val="009439D3"/>
    <w:rsid w:val="00951A4C"/>
    <w:rsid w:val="00956DFC"/>
    <w:rsid w:val="009744D2"/>
    <w:rsid w:val="009A1263"/>
    <w:rsid w:val="00A14175"/>
    <w:rsid w:val="00B2255F"/>
    <w:rsid w:val="00BA06BF"/>
    <w:rsid w:val="00C2663E"/>
    <w:rsid w:val="00C74A3A"/>
    <w:rsid w:val="00CF1445"/>
    <w:rsid w:val="00D0799E"/>
    <w:rsid w:val="00DB6C8B"/>
    <w:rsid w:val="00DD28E6"/>
    <w:rsid w:val="00E11756"/>
    <w:rsid w:val="00E20ECF"/>
    <w:rsid w:val="00E50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45"/>
    <w:pPr>
      <w:widowControl w:val="0"/>
      <w:jc w:val="both"/>
    </w:pPr>
    <w:rPr>
      <w:rFonts w:ascii="Times New Roman" w:eastAsia="宋体" w:hAnsi="Times New Roman" w:cs="Calibri"/>
      <w:szCs w:val="21"/>
    </w:rPr>
  </w:style>
  <w:style w:type="paragraph" w:styleId="1">
    <w:name w:val="heading 1"/>
    <w:basedOn w:val="a"/>
    <w:next w:val="a"/>
    <w:link w:val="1Char"/>
    <w:qFormat/>
    <w:rsid w:val="00CF1445"/>
    <w:pPr>
      <w:keepNext/>
      <w:keepLines/>
      <w:adjustRightInd w:val="0"/>
      <w:snapToGrid w:val="0"/>
      <w:spacing w:line="360" w:lineRule="auto"/>
      <w:outlineLvl w:val="0"/>
    </w:pPr>
    <w:rPr>
      <w:rFonts w:ascii="Calibri" w:eastAsia="微软雅黑" w:hAnsi="Calibri" w:cs="Times New Roman"/>
      <w:b/>
      <w:bCs/>
      <w:kern w:val="44"/>
      <w:sz w:val="30"/>
      <w:szCs w:val="44"/>
    </w:rPr>
  </w:style>
  <w:style w:type="paragraph" w:styleId="4">
    <w:name w:val="heading 4"/>
    <w:basedOn w:val="a"/>
    <w:next w:val="a"/>
    <w:link w:val="4Char"/>
    <w:qFormat/>
    <w:rsid w:val="00CF1445"/>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445"/>
    <w:rPr>
      <w:sz w:val="18"/>
      <w:szCs w:val="18"/>
    </w:rPr>
  </w:style>
  <w:style w:type="paragraph" w:styleId="a4">
    <w:name w:val="footer"/>
    <w:basedOn w:val="a"/>
    <w:link w:val="Char0"/>
    <w:uiPriority w:val="99"/>
    <w:semiHidden/>
    <w:unhideWhenUsed/>
    <w:rsid w:val="00CF1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445"/>
    <w:rPr>
      <w:sz w:val="18"/>
      <w:szCs w:val="18"/>
    </w:rPr>
  </w:style>
  <w:style w:type="character" w:customStyle="1" w:styleId="1Char">
    <w:name w:val="标题 1 Char"/>
    <w:basedOn w:val="a0"/>
    <w:link w:val="1"/>
    <w:rsid w:val="00CF1445"/>
    <w:rPr>
      <w:rFonts w:ascii="Calibri" w:eastAsia="微软雅黑" w:hAnsi="Calibri" w:cs="Times New Roman"/>
      <w:b/>
      <w:bCs/>
      <w:kern w:val="44"/>
      <w:sz w:val="30"/>
      <w:szCs w:val="44"/>
    </w:rPr>
  </w:style>
  <w:style w:type="character" w:customStyle="1" w:styleId="4Char">
    <w:name w:val="标题 4 Char"/>
    <w:basedOn w:val="a0"/>
    <w:link w:val="4"/>
    <w:rsid w:val="00CF1445"/>
    <w:rPr>
      <w:rFonts w:ascii="Arial" w:eastAsia="黑体" w:hAnsi="Arial" w:cs="Times New Roman"/>
      <w:b/>
      <w:bCs/>
      <w:kern w:val="28"/>
      <w:sz w:val="28"/>
      <w:szCs w:val="28"/>
    </w:rPr>
  </w:style>
  <w:style w:type="paragraph" w:styleId="a5">
    <w:name w:val="Normal (Web)"/>
    <w:basedOn w:val="a"/>
    <w:rsid w:val="00CF1445"/>
    <w:rPr>
      <w:rFonts w:asciiTheme="minorHAnsi" w:eastAsiaTheme="minorEastAsia" w:hAnsiTheme="minorHAnsi" w:cstheme="minorBidi"/>
      <w:sz w:val="24"/>
      <w:szCs w:val="24"/>
    </w:rPr>
  </w:style>
  <w:style w:type="character" w:styleId="a6">
    <w:name w:val="Strong"/>
    <w:uiPriority w:val="22"/>
    <w:qFormat/>
    <w:rsid w:val="00D0799E"/>
    <w:rPr>
      <w:b/>
      <w:bCs/>
    </w:rPr>
  </w:style>
</w:styles>
</file>

<file path=word/webSettings.xml><?xml version="1.0" encoding="utf-8"?>
<w:webSettings xmlns:r="http://schemas.openxmlformats.org/officeDocument/2006/relationships" xmlns:w="http://schemas.openxmlformats.org/wordprocessingml/2006/main">
  <w:divs>
    <w:div w:id="630209326">
      <w:bodyDiv w:val="1"/>
      <w:marLeft w:val="0"/>
      <w:marRight w:val="0"/>
      <w:marTop w:val="0"/>
      <w:marBottom w:val="0"/>
      <w:divBdr>
        <w:top w:val="none" w:sz="0" w:space="0" w:color="auto"/>
        <w:left w:val="none" w:sz="0" w:space="0" w:color="auto"/>
        <w:bottom w:val="none" w:sz="0" w:space="0" w:color="auto"/>
        <w:right w:val="none" w:sz="0" w:space="0" w:color="auto"/>
      </w:divBdr>
    </w:div>
    <w:div w:id="1651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23</Pages>
  <Words>1878</Words>
  <Characters>10710</Characters>
  <Application>Microsoft Office Word</Application>
  <DocSecurity>0</DocSecurity>
  <Lines>89</Lines>
  <Paragraphs>25</Paragraphs>
  <ScaleCrop>false</ScaleCrop>
  <Company>微软中国</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缪冬冬</dc:creator>
  <cp:keywords/>
  <dc:description/>
  <cp:lastModifiedBy>缪冬冬</cp:lastModifiedBy>
  <cp:revision>13</cp:revision>
  <dcterms:created xsi:type="dcterms:W3CDTF">2021-06-15T03:13:00Z</dcterms:created>
  <dcterms:modified xsi:type="dcterms:W3CDTF">2021-07-05T07:23:00Z</dcterms:modified>
</cp:coreProperties>
</file>