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CE2957">
        <w:rPr>
          <w:rFonts w:eastAsia="仿宋_GB2312" w:hint="eastAsia"/>
          <w:snapToGrid w:val="0"/>
          <w:sz w:val="30"/>
        </w:rPr>
        <w:t>805</w:t>
      </w:r>
      <w:r w:rsidR="00494A48">
        <w:rPr>
          <w:rFonts w:eastAsia="仿宋_GB2312" w:hint="eastAsia"/>
          <w:snapToGrid w:val="0"/>
          <w:sz w:val="30"/>
        </w:rPr>
        <w:t>9</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6742A6" w:rsidRPr="00DA3331" w:rsidRDefault="00494A48"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空调维保服务</w:t>
      </w:r>
      <w:r w:rsidR="00AD62C5" w:rsidRPr="00DA3331">
        <w:rPr>
          <w:rFonts w:ascii="华文中宋" w:eastAsia="华文中宋" w:hAnsi="华文中宋" w:hint="eastAsia"/>
          <w:b/>
          <w:bCs/>
          <w:w w:val="90"/>
          <w:sz w:val="48"/>
          <w:szCs w:val="48"/>
        </w:rPr>
        <w:t>项目</w:t>
      </w:r>
    </w:p>
    <w:p w:rsidR="00AD62C5" w:rsidRDefault="00AD62C5"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CE295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2018</w:t>
      </w:r>
      <w:r w:rsidR="00BC5577">
        <w:rPr>
          <w:rFonts w:ascii="仿宋_GB2312" w:eastAsia="仿宋_GB2312" w:hAnsi="仿宋_GB2312" w:cs="仿宋_GB2312" w:hint="eastAsia"/>
          <w:b/>
          <w:sz w:val="36"/>
          <w:szCs w:val="36"/>
        </w:rPr>
        <w:t>年</w:t>
      </w:r>
      <w:r>
        <w:rPr>
          <w:rFonts w:ascii="仿宋_GB2312" w:eastAsia="仿宋_GB2312" w:hAnsi="仿宋_GB2312" w:cs="仿宋_GB2312" w:hint="eastAsia"/>
          <w:b/>
          <w:sz w:val="36"/>
          <w:szCs w:val="36"/>
        </w:rPr>
        <w:t>6</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C800E9" w:rsidRPr="00C800E9" w:rsidRDefault="008302BA" w:rsidP="000B4508">
      <w:pPr>
        <w:pStyle w:val="10"/>
        <w:jc w:val="both"/>
        <w:rPr>
          <w:rFonts w:ascii="仿宋_GB2312" w:eastAsia="仿宋_GB2312" w:hAnsiTheme="minorHAnsi" w:cstheme="minorBidi"/>
          <w:b w:val="0"/>
          <w:noProof/>
          <w:sz w:val="30"/>
          <w:szCs w:val="30"/>
        </w:rPr>
      </w:pPr>
      <w:r w:rsidRPr="00C800E9">
        <w:rPr>
          <w:rFonts w:ascii="仿宋_GB2312" w:eastAsia="仿宋_GB2312" w:hAnsi="仿宋_GB2312" w:cs="仿宋_GB2312" w:hint="eastAsia"/>
          <w:sz w:val="30"/>
          <w:szCs w:val="30"/>
        </w:rPr>
        <w:fldChar w:fldCharType="begin"/>
      </w:r>
      <w:r w:rsidR="00BD31C6" w:rsidRPr="00C800E9">
        <w:rPr>
          <w:rFonts w:ascii="仿宋_GB2312" w:eastAsia="仿宋_GB2312" w:hAnsi="仿宋_GB2312" w:cs="仿宋_GB2312" w:hint="eastAsia"/>
          <w:sz w:val="30"/>
          <w:szCs w:val="30"/>
        </w:rPr>
        <w:instrText xml:space="preserve"> TOC \o "1-2" \h \z \u </w:instrText>
      </w:r>
      <w:r w:rsidRPr="00C800E9">
        <w:rPr>
          <w:rFonts w:ascii="仿宋_GB2312" w:eastAsia="仿宋_GB2312" w:hAnsi="仿宋_GB2312" w:cs="仿宋_GB2312" w:hint="eastAsia"/>
          <w:sz w:val="30"/>
          <w:szCs w:val="30"/>
        </w:rPr>
        <w:fldChar w:fldCharType="separate"/>
      </w:r>
      <w:hyperlink w:anchor="_Toc479170299" w:history="1">
        <w:r w:rsidR="00C800E9" w:rsidRPr="00C800E9">
          <w:rPr>
            <w:rStyle w:val="ae"/>
            <w:rFonts w:ascii="仿宋_GB2312" w:eastAsia="仿宋_GB2312" w:hint="eastAsia"/>
            <w:noProof/>
            <w:sz w:val="30"/>
            <w:szCs w:val="30"/>
          </w:rPr>
          <w:t>第一章  磋商公告</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_Toc479170299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D159E3">
          <w:rPr>
            <w:rFonts w:ascii="仿宋_GB2312" w:eastAsia="仿宋_GB2312"/>
            <w:noProof/>
            <w:webHidden/>
            <w:sz w:val="30"/>
            <w:szCs w:val="30"/>
          </w:rPr>
          <w:t>1</w:t>
        </w:r>
        <w:r w:rsidRPr="00C800E9">
          <w:rPr>
            <w:rFonts w:ascii="仿宋_GB2312" w:eastAsia="仿宋_GB2312" w:hint="eastAsia"/>
            <w:noProof/>
            <w:webHidden/>
            <w:sz w:val="30"/>
            <w:szCs w:val="30"/>
          </w:rPr>
          <w:fldChar w:fldCharType="end"/>
        </w:r>
      </w:hyperlink>
    </w:p>
    <w:p w:rsidR="00C800E9" w:rsidRPr="00C800E9" w:rsidRDefault="008302BA" w:rsidP="000B4508">
      <w:pPr>
        <w:pStyle w:val="10"/>
        <w:jc w:val="both"/>
        <w:rPr>
          <w:rFonts w:ascii="仿宋_GB2312" w:eastAsia="仿宋_GB2312" w:hAnsiTheme="minorHAnsi" w:cstheme="minorBidi"/>
          <w:b w:val="0"/>
          <w:noProof/>
          <w:sz w:val="30"/>
          <w:szCs w:val="30"/>
        </w:rPr>
      </w:pPr>
      <w:hyperlink w:anchor="_Toc479170300" w:history="1">
        <w:r w:rsidR="00C800E9" w:rsidRPr="00C800E9">
          <w:rPr>
            <w:rStyle w:val="ae"/>
            <w:rFonts w:ascii="仿宋_GB2312" w:eastAsia="仿宋_GB2312" w:hint="eastAsia"/>
            <w:noProof/>
            <w:sz w:val="30"/>
            <w:szCs w:val="30"/>
          </w:rPr>
          <w:t>第二章  磋商须知前附表</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_Toc479170300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D159E3">
          <w:rPr>
            <w:rFonts w:ascii="仿宋_GB2312" w:eastAsia="仿宋_GB2312"/>
            <w:noProof/>
            <w:webHidden/>
            <w:sz w:val="30"/>
            <w:szCs w:val="30"/>
          </w:rPr>
          <w:t>3</w:t>
        </w:r>
        <w:r w:rsidRPr="00C800E9">
          <w:rPr>
            <w:rFonts w:ascii="仿宋_GB2312" w:eastAsia="仿宋_GB2312" w:hint="eastAsia"/>
            <w:noProof/>
            <w:webHidden/>
            <w:sz w:val="30"/>
            <w:szCs w:val="30"/>
          </w:rPr>
          <w:fldChar w:fldCharType="end"/>
        </w:r>
      </w:hyperlink>
    </w:p>
    <w:p w:rsidR="00C800E9" w:rsidRPr="00C800E9" w:rsidRDefault="008302BA" w:rsidP="000B4508">
      <w:pPr>
        <w:pStyle w:val="10"/>
        <w:jc w:val="both"/>
        <w:rPr>
          <w:rFonts w:ascii="仿宋_GB2312" w:eastAsia="仿宋_GB2312" w:hAnsiTheme="minorHAnsi" w:cstheme="minorBidi"/>
          <w:b w:val="0"/>
          <w:noProof/>
          <w:sz w:val="30"/>
          <w:szCs w:val="30"/>
        </w:rPr>
      </w:pPr>
      <w:hyperlink w:anchor="_Toc479170301" w:history="1">
        <w:r w:rsidR="00C800E9" w:rsidRPr="00C800E9">
          <w:rPr>
            <w:rStyle w:val="ae"/>
            <w:rFonts w:ascii="仿宋_GB2312" w:eastAsia="仿宋_GB2312" w:hint="eastAsia"/>
            <w:noProof/>
            <w:sz w:val="30"/>
            <w:szCs w:val="30"/>
          </w:rPr>
          <w:t>第三章  磋商须知</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_Toc479170301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D159E3">
          <w:rPr>
            <w:rFonts w:ascii="仿宋_GB2312" w:eastAsia="仿宋_GB2312"/>
            <w:noProof/>
            <w:webHidden/>
            <w:sz w:val="30"/>
            <w:szCs w:val="30"/>
          </w:rPr>
          <w:t>4</w:t>
        </w:r>
        <w:r w:rsidRPr="00C800E9">
          <w:rPr>
            <w:rFonts w:ascii="仿宋_GB2312" w:eastAsia="仿宋_GB2312" w:hint="eastAsia"/>
            <w:noProof/>
            <w:webHidden/>
            <w:sz w:val="30"/>
            <w:szCs w:val="30"/>
          </w:rPr>
          <w:fldChar w:fldCharType="end"/>
        </w:r>
      </w:hyperlink>
    </w:p>
    <w:p w:rsidR="00C800E9" w:rsidRPr="00C800E9" w:rsidRDefault="008302BA" w:rsidP="000B4508">
      <w:pPr>
        <w:pStyle w:val="10"/>
        <w:jc w:val="both"/>
        <w:rPr>
          <w:rFonts w:ascii="仿宋_GB2312" w:eastAsia="仿宋_GB2312" w:hAnsiTheme="minorHAnsi" w:cstheme="minorBidi"/>
          <w:b w:val="0"/>
          <w:noProof/>
          <w:sz w:val="30"/>
          <w:szCs w:val="30"/>
        </w:rPr>
      </w:pPr>
      <w:hyperlink w:anchor="_Toc479170302" w:history="1">
        <w:r w:rsidR="00C800E9" w:rsidRPr="00C800E9">
          <w:rPr>
            <w:rStyle w:val="ae"/>
            <w:rFonts w:ascii="仿宋_GB2312" w:eastAsia="仿宋_GB2312" w:hint="eastAsia"/>
            <w:noProof/>
            <w:sz w:val="30"/>
            <w:szCs w:val="30"/>
          </w:rPr>
          <w:t>第四章  合同主要条款</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_Toc479170302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D159E3">
          <w:rPr>
            <w:rFonts w:ascii="仿宋_GB2312" w:eastAsia="仿宋_GB2312"/>
            <w:noProof/>
            <w:webHidden/>
            <w:sz w:val="30"/>
            <w:szCs w:val="30"/>
          </w:rPr>
          <w:t>12</w:t>
        </w:r>
        <w:r w:rsidRPr="00C800E9">
          <w:rPr>
            <w:rFonts w:ascii="仿宋_GB2312" w:eastAsia="仿宋_GB2312" w:hint="eastAsia"/>
            <w:noProof/>
            <w:webHidden/>
            <w:sz w:val="30"/>
            <w:szCs w:val="30"/>
          </w:rPr>
          <w:fldChar w:fldCharType="end"/>
        </w:r>
      </w:hyperlink>
    </w:p>
    <w:p w:rsidR="00C800E9" w:rsidRPr="00C800E9" w:rsidRDefault="008302BA" w:rsidP="000B4508">
      <w:pPr>
        <w:pStyle w:val="10"/>
        <w:jc w:val="both"/>
        <w:rPr>
          <w:rFonts w:ascii="仿宋_GB2312" w:eastAsia="仿宋_GB2312" w:hAnsiTheme="minorHAnsi" w:cstheme="minorBidi"/>
          <w:b w:val="0"/>
          <w:noProof/>
          <w:sz w:val="30"/>
          <w:szCs w:val="30"/>
        </w:rPr>
      </w:pPr>
      <w:hyperlink w:anchor="_Toc479170303" w:history="1">
        <w:r w:rsidR="00C800E9" w:rsidRPr="00C800E9">
          <w:rPr>
            <w:rStyle w:val="ae"/>
            <w:rFonts w:ascii="仿宋_GB2312" w:eastAsia="仿宋_GB2312" w:hint="eastAsia"/>
            <w:noProof/>
            <w:sz w:val="30"/>
            <w:szCs w:val="30"/>
          </w:rPr>
          <w:t>第五章  项目需求</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_Toc479170303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D159E3">
          <w:rPr>
            <w:rFonts w:ascii="仿宋_GB2312" w:eastAsia="仿宋_GB2312"/>
            <w:noProof/>
            <w:webHidden/>
            <w:sz w:val="30"/>
            <w:szCs w:val="30"/>
          </w:rPr>
          <w:t>15</w:t>
        </w:r>
        <w:r w:rsidRPr="00C800E9">
          <w:rPr>
            <w:rFonts w:ascii="仿宋_GB2312" w:eastAsia="仿宋_GB2312" w:hint="eastAsia"/>
            <w:noProof/>
            <w:webHidden/>
            <w:sz w:val="30"/>
            <w:szCs w:val="30"/>
          </w:rPr>
          <w:fldChar w:fldCharType="end"/>
        </w:r>
      </w:hyperlink>
    </w:p>
    <w:p w:rsidR="00C800E9" w:rsidRPr="00C800E9" w:rsidRDefault="008302BA" w:rsidP="000B4508">
      <w:pPr>
        <w:pStyle w:val="10"/>
        <w:jc w:val="both"/>
        <w:rPr>
          <w:rFonts w:ascii="仿宋_GB2312" w:eastAsia="仿宋_GB2312" w:hAnsiTheme="minorHAnsi" w:cstheme="minorBidi"/>
          <w:b w:val="0"/>
          <w:noProof/>
          <w:sz w:val="30"/>
          <w:szCs w:val="30"/>
        </w:rPr>
      </w:pPr>
      <w:hyperlink w:anchor="_Toc479170304" w:history="1">
        <w:r w:rsidR="00C800E9" w:rsidRPr="00C800E9">
          <w:rPr>
            <w:rStyle w:val="ae"/>
            <w:rFonts w:ascii="仿宋_GB2312" w:eastAsia="仿宋_GB2312" w:hint="eastAsia"/>
            <w:noProof/>
            <w:sz w:val="30"/>
            <w:szCs w:val="30"/>
          </w:rPr>
          <w:t>第六章  评分办法和评分细则</w:t>
        </w:r>
        <w:r w:rsidR="00C800E9" w:rsidRPr="00C800E9">
          <w:rPr>
            <w:rFonts w:ascii="仿宋_GB2312" w:eastAsia="仿宋_GB2312" w:hint="eastAsia"/>
            <w:noProof/>
            <w:webHidden/>
            <w:sz w:val="30"/>
            <w:szCs w:val="30"/>
          </w:rPr>
          <w:tab/>
        </w:r>
        <w:r w:rsidR="000B4508">
          <w:rPr>
            <w:rFonts w:ascii="仿宋_GB2312" w:eastAsia="仿宋_GB2312" w:hint="eastAsia"/>
            <w:noProof/>
            <w:webHidden/>
            <w:sz w:val="30"/>
            <w:szCs w:val="30"/>
          </w:rPr>
          <w:t>19</w:t>
        </w:r>
      </w:hyperlink>
    </w:p>
    <w:p w:rsidR="00C800E9" w:rsidRDefault="008302BA" w:rsidP="000B4508">
      <w:pPr>
        <w:pStyle w:val="10"/>
        <w:jc w:val="both"/>
        <w:rPr>
          <w:rFonts w:hint="eastAsia"/>
          <w:noProof/>
        </w:rPr>
      </w:pPr>
      <w:hyperlink w:anchor="_Toc479170305" w:history="1">
        <w:r w:rsidR="00C800E9" w:rsidRPr="00C800E9">
          <w:rPr>
            <w:rStyle w:val="ae"/>
            <w:rFonts w:ascii="仿宋_GB2312" w:eastAsia="仿宋_GB2312" w:hint="eastAsia"/>
            <w:noProof/>
            <w:sz w:val="30"/>
            <w:szCs w:val="30"/>
          </w:rPr>
          <w:t>第七章  响应文件格式</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_Toc479170305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D159E3">
          <w:rPr>
            <w:rFonts w:ascii="仿宋_GB2312" w:eastAsia="仿宋_GB2312"/>
            <w:noProof/>
            <w:webHidden/>
            <w:sz w:val="30"/>
            <w:szCs w:val="30"/>
          </w:rPr>
          <w:t>21</w:t>
        </w:r>
        <w:r w:rsidRPr="00C800E9">
          <w:rPr>
            <w:rFonts w:ascii="仿宋_GB2312" w:eastAsia="仿宋_GB2312" w:hint="eastAsia"/>
            <w:noProof/>
            <w:webHidden/>
            <w:sz w:val="30"/>
            <w:szCs w:val="30"/>
          </w:rPr>
          <w:fldChar w:fldCharType="end"/>
        </w:r>
      </w:hyperlink>
    </w:p>
    <w:p w:rsidR="00D159E3" w:rsidRPr="00D159E3" w:rsidRDefault="00D159E3" w:rsidP="000B4508">
      <w:pPr>
        <w:rPr>
          <w:rFonts w:ascii="仿宋_GB2312" w:eastAsia="仿宋_GB2312" w:hint="eastAsia"/>
          <w:b/>
          <w:sz w:val="30"/>
          <w:szCs w:val="30"/>
        </w:rPr>
      </w:pPr>
      <w:r w:rsidRPr="00D159E3">
        <w:rPr>
          <w:rFonts w:ascii="仿宋_GB2312" w:eastAsia="仿宋_GB2312" w:hint="eastAsia"/>
          <w:b/>
          <w:sz w:val="30"/>
          <w:szCs w:val="30"/>
        </w:rPr>
        <w:t>附件</w:t>
      </w:r>
      <w:r w:rsidR="000B4508">
        <w:rPr>
          <w:rFonts w:ascii="仿宋_GB2312" w:eastAsia="仿宋_GB2312" w:hint="eastAsia"/>
          <w:b/>
          <w:sz w:val="30"/>
          <w:szCs w:val="30"/>
        </w:rPr>
        <w:t xml:space="preserve">  </w:t>
      </w:r>
      <w:r>
        <w:rPr>
          <w:rFonts w:ascii="仿宋_GB2312" w:eastAsia="仿宋_GB2312" w:hint="eastAsia"/>
          <w:b/>
          <w:sz w:val="30"/>
          <w:szCs w:val="30"/>
        </w:rPr>
        <w:t>...</w:t>
      </w:r>
      <w:r w:rsidR="000B4508">
        <w:rPr>
          <w:rFonts w:ascii="仿宋_GB2312" w:eastAsia="仿宋_GB2312" w:hint="eastAsia"/>
          <w:b/>
          <w:sz w:val="30"/>
          <w:szCs w:val="30"/>
        </w:rPr>
        <w:t>...........................................</w:t>
      </w:r>
      <w:r w:rsidRPr="00D159E3">
        <w:rPr>
          <w:rFonts w:ascii="仿宋_GB2312" w:eastAsia="仿宋_GB2312" w:hint="eastAsia"/>
          <w:b/>
          <w:sz w:val="30"/>
          <w:szCs w:val="30"/>
        </w:rPr>
        <w:t xml:space="preserve"> 3</w:t>
      </w:r>
      <w:r w:rsidR="000B4508">
        <w:rPr>
          <w:rFonts w:ascii="仿宋_GB2312" w:eastAsia="仿宋_GB2312" w:hint="eastAsia"/>
          <w:b/>
          <w:sz w:val="30"/>
          <w:szCs w:val="30"/>
        </w:rPr>
        <w:t>1</w:t>
      </w:r>
    </w:p>
    <w:p w:rsidR="006A1690" w:rsidRPr="00C800E9" w:rsidRDefault="008302BA" w:rsidP="00BC5577">
      <w:pPr>
        <w:adjustRightInd w:val="0"/>
        <w:snapToGrid w:val="0"/>
        <w:jc w:val="center"/>
        <w:rPr>
          <w:rFonts w:ascii="仿宋_GB2312" w:eastAsia="仿宋_GB2312" w:hAnsi="仿宋_GB2312" w:cs="仿宋_GB2312"/>
          <w:b/>
          <w:sz w:val="30"/>
          <w:szCs w:val="30"/>
        </w:rPr>
      </w:pPr>
      <w:r w:rsidRPr="00C800E9">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241980">
      <w:pPr>
        <w:pStyle w:val="1"/>
        <w:jc w:val="center"/>
        <w:rPr>
          <w:rFonts w:ascii="华文中宋" w:eastAsia="华文中宋" w:hAnsi="华文中宋"/>
          <w:szCs w:val="21"/>
        </w:rPr>
      </w:pPr>
      <w:bookmarkStart w:id="0" w:name="_Toc479170299"/>
      <w:r w:rsidRPr="00551FEC">
        <w:rPr>
          <w:rFonts w:ascii="华文中宋" w:eastAsia="华文中宋" w:hAnsi="华文中宋" w:hint="eastAsia"/>
          <w:szCs w:val="21"/>
        </w:rPr>
        <w:lastRenderedPageBreak/>
        <w:t>第一章  磋商公告</w:t>
      </w:r>
      <w:bookmarkEnd w:id="0"/>
    </w:p>
    <w:p w:rsidR="00765D64" w:rsidRPr="00FD2E79" w:rsidRDefault="00AD62C5"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w:t>
      </w:r>
      <w:r w:rsidR="000E61FA">
        <w:rPr>
          <w:rFonts w:ascii="仿宋_GB2312" w:eastAsia="仿宋_GB2312" w:hint="eastAsia"/>
          <w:szCs w:val="28"/>
        </w:rPr>
        <w:t>空调维保服务</w:t>
      </w:r>
      <w:r w:rsidR="00F30644" w:rsidRPr="00FD2E79">
        <w:rPr>
          <w:rFonts w:ascii="仿宋_GB2312" w:eastAsia="仿宋_GB2312" w:hint="eastAsia"/>
          <w:szCs w:val="28"/>
        </w:rPr>
        <w:t>项目</w:t>
      </w:r>
      <w:r w:rsidRPr="00FD2E79">
        <w:rPr>
          <w:rFonts w:ascii="仿宋_GB2312" w:eastAsia="仿宋_GB2312" w:hint="eastAsia"/>
          <w:szCs w:val="28"/>
        </w:rPr>
        <w:t>采取</w:t>
      </w:r>
      <w:r w:rsidR="00765D64" w:rsidRPr="00FD2E79">
        <w:rPr>
          <w:rFonts w:ascii="仿宋_GB2312" w:eastAsia="仿宋_GB2312" w:hint="eastAsia"/>
          <w:szCs w:val="28"/>
        </w:rPr>
        <w:t>磋商</w:t>
      </w:r>
      <w:r w:rsidRPr="00FD2E79">
        <w:rPr>
          <w:rFonts w:ascii="仿宋_GB2312" w:eastAsia="仿宋_GB2312" w:hint="eastAsia"/>
          <w:szCs w:val="28"/>
        </w:rPr>
        <w:t>的方式进行</w:t>
      </w:r>
      <w:r w:rsidR="00765D64" w:rsidRPr="00FD2E79">
        <w:rPr>
          <w:rFonts w:ascii="仿宋_GB2312" w:eastAsia="仿宋_GB2312" w:hint="eastAsia"/>
          <w:szCs w:val="28"/>
        </w:rPr>
        <w:t>采购，现邀请符合资质条件的供应商参加投标和磋商。具体情况如下：</w:t>
      </w:r>
    </w:p>
    <w:p w:rsidR="00765D64" w:rsidRPr="00FD2E79" w:rsidRDefault="00765D64" w:rsidP="00C21E22">
      <w:pPr>
        <w:adjustRightInd w:val="0"/>
        <w:snapToGrid w:val="0"/>
        <w:spacing w:line="360" w:lineRule="auto"/>
        <w:ind w:firstLineChars="190" w:firstLine="534"/>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（一）项目名称：</w:t>
      </w:r>
      <w:r w:rsidR="00494A48">
        <w:rPr>
          <w:rFonts w:ascii="仿宋_GB2312" w:eastAsia="仿宋_GB2312" w:hint="eastAsia"/>
          <w:szCs w:val="28"/>
        </w:rPr>
        <w:t>空调维保服务</w:t>
      </w:r>
      <w:r w:rsidR="006F09B8" w:rsidRPr="00FD2E79">
        <w:rPr>
          <w:rFonts w:ascii="仿宋_GB2312" w:eastAsia="仿宋_GB2312" w:hint="eastAsia"/>
          <w:szCs w:val="28"/>
        </w:rPr>
        <w:t>项目</w:t>
      </w:r>
      <w:r w:rsidRPr="00FD2E79">
        <w:rPr>
          <w:rFonts w:ascii="仿宋_GB2312" w:eastAsia="仿宋_GB2312" w:hint="eastAsia"/>
          <w:szCs w:val="28"/>
        </w:rPr>
        <w:t>；</w:t>
      </w:r>
    </w:p>
    <w:p w:rsidR="00765D64" w:rsidRPr="00FD2E79" w:rsidRDefault="00765D64" w:rsidP="00B42154">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（二）项目编号：WYGZ201</w:t>
      </w:r>
      <w:r w:rsidR="006F09B8">
        <w:rPr>
          <w:rFonts w:ascii="仿宋_GB2312" w:eastAsia="仿宋_GB2312" w:hint="eastAsia"/>
          <w:szCs w:val="28"/>
        </w:rPr>
        <w:t>80</w:t>
      </w:r>
      <w:r w:rsidR="00494A48">
        <w:rPr>
          <w:rFonts w:ascii="仿宋_GB2312" w:eastAsia="仿宋_GB2312" w:hint="eastAsia"/>
          <w:szCs w:val="28"/>
        </w:rPr>
        <w:t>59</w:t>
      </w:r>
      <w:r w:rsidRPr="00FD2E79">
        <w:rPr>
          <w:rFonts w:ascii="仿宋_GB2312" w:eastAsia="仿宋_GB2312" w:hint="eastAsia"/>
          <w:szCs w:val="28"/>
        </w:rPr>
        <w:t>;</w:t>
      </w:r>
    </w:p>
    <w:p w:rsidR="00F30644" w:rsidRPr="00FD2E79" w:rsidRDefault="00B4215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（三</w:t>
      </w:r>
      <w:r w:rsidR="00F30644" w:rsidRPr="00FD2E79">
        <w:rPr>
          <w:rFonts w:ascii="仿宋_GB2312" w:eastAsia="仿宋_GB2312" w:hint="eastAsia"/>
          <w:szCs w:val="28"/>
        </w:rPr>
        <w:t>）</w:t>
      </w:r>
      <w:r w:rsidR="00AD62C5" w:rsidRPr="00FD2E79">
        <w:rPr>
          <w:rFonts w:ascii="仿宋_GB2312" w:eastAsia="仿宋_GB2312" w:hint="eastAsia"/>
          <w:szCs w:val="28"/>
        </w:rPr>
        <w:t>项目内容：</w:t>
      </w:r>
      <w:r w:rsidR="00494A48">
        <w:rPr>
          <w:rFonts w:ascii="仿宋_GB2312" w:eastAsia="仿宋_GB2312" w:hint="eastAsia"/>
          <w:szCs w:val="28"/>
        </w:rPr>
        <w:t>全校行政办公空调，礼堂、报告厅多联机空调日常维修维护工作</w:t>
      </w:r>
      <w:r w:rsidR="00A06144" w:rsidRPr="003A5CB2">
        <w:rPr>
          <w:rFonts w:ascii="仿宋_GB2312" w:eastAsia="仿宋_GB2312" w:hint="eastAsia"/>
          <w:szCs w:val="28"/>
        </w:rPr>
        <w:t>，</w:t>
      </w:r>
      <w:r w:rsidR="00A06144" w:rsidRPr="00FD2E79">
        <w:rPr>
          <w:rFonts w:ascii="仿宋_GB2312" w:eastAsia="仿宋_GB2312" w:hint="eastAsia"/>
          <w:szCs w:val="28"/>
        </w:rPr>
        <w:t>详细内容见磋商文件</w:t>
      </w:r>
      <w:r w:rsidR="00AD62C5"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二、投标资质</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w:t>
      </w:r>
      <w:r w:rsidR="00AD62C5" w:rsidRPr="00FD2E79">
        <w:rPr>
          <w:rFonts w:ascii="仿宋_GB2312" w:eastAsia="仿宋_GB2312" w:hAnsi="宋体" w:cs="宋体" w:hint="eastAsia"/>
          <w:kern w:val="0"/>
          <w:szCs w:val="28"/>
        </w:rPr>
        <w:t>符合《中华人民共和国政府采购法》第二十二条规定</w:t>
      </w:r>
      <w:r w:rsidRPr="00FD2E79">
        <w:rPr>
          <w:rFonts w:ascii="仿宋_GB2312" w:eastAsia="仿宋_GB2312" w:hint="eastAsia"/>
          <w:szCs w:val="28"/>
        </w:rPr>
        <w:t>；</w:t>
      </w:r>
    </w:p>
    <w:p w:rsidR="00765D64" w:rsidRPr="00F06A12" w:rsidRDefault="00765D64" w:rsidP="00494A48">
      <w:pPr>
        <w:adjustRightInd w:val="0"/>
        <w:snapToGrid w:val="0"/>
        <w:spacing w:line="360" w:lineRule="auto"/>
        <w:ind w:firstLineChars="200" w:firstLine="560"/>
        <w:rPr>
          <w:rFonts w:ascii="仿宋_GB2312" w:eastAsia="仿宋_GB2312" w:hAnsi="宋体" w:cs="宋体"/>
          <w:kern w:val="0"/>
          <w:szCs w:val="28"/>
        </w:rPr>
      </w:pPr>
      <w:r w:rsidRPr="00FD2E79">
        <w:rPr>
          <w:rFonts w:ascii="仿宋_GB2312" w:eastAsia="仿宋_GB2312" w:hint="eastAsia"/>
          <w:szCs w:val="28"/>
        </w:rPr>
        <w:t>（</w:t>
      </w:r>
      <w:r w:rsidRPr="00FD2E79">
        <w:rPr>
          <w:rFonts w:ascii="仿宋_GB2312" w:eastAsia="仿宋_GB2312" w:hAnsi="宋体" w:cs="宋体" w:hint="eastAsia"/>
          <w:kern w:val="0"/>
          <w:szCs w:val="28"/>
        </w:rPr>
        <w:t>二）</w:t>
      </w:r>
      <w:r w:rsidR="00494A48">
        <w:rPr>
          <w:rFonts w:ascii="仿宋_GB2312" w:eastAsia="仿宋_GB2312" w:hAnsi="宋体" w:cs="宋体" w:hint="eastAsia"/>
          <w:kern w:val="0"/>
          <w:szCs w:val="28"/>
        </w:rPr>
        <w:t>营业范围必须包括空调、中央空调等制冷设备维修、安装、保养服务</w:t>
      </w:r>
      <w:r w:rsidRPr="00F06A12">
        <w:rPr>
          <w:rFonts w:ascii="仿宋_GB2312" w:eastAsia="仿宋_GB2312" w:hAnsi="宋体" w:cs="宋体" w:hint="eastAsia"/>
          <w:kern w:val="0"/>
          <w:szCs w:val="28"/>
        </w:rPr>
        <w:t>；</w:t>
      </w:r>
    </w:p>
    <w:p w:rsidR="00A06144" w:rsidRDefault="00F30644" w:rsidP="00C21E22">
      <w:pPr>
        <w:adjustRightInd w:val="0"/>
        <w:snapToGrid w:val="0"/>
        <w:spacing w:line="360" w:lineRule="auto"/>
        <w:ind w:firstLineChars="189" w:firstLine="529"/>
        <w:rPr>
          <w:rFonts w:ascii="仿宋_GB2312" w:eastAsia="仿宋_GB2312" w:hAnsi="宋体" w:cs="宋体"/>
          <w:kern w:val="0"/>
          <w:szCs w:val="28"/>
        </w:rPr>
      </w:pPr>
      <w:r w:rsidRPr="00FD2E79">
        <w:rPr>
          <w:rFonts w:ascii="仿宋_GB2312" w:eastAsia="仿宋_GB2312" w:hint="eastAsia"/>
          <w:szCs w:val="28"/>
        </w:rPr>
        <w:t>（</w:t>
      </w:r>
      <w:r w:rsidRPr="00FD2E79">
        <w:rPr>
          <w:rFonts w:ascii="仿宋_GB2312" w:eastAsia="仿宋_GB2312" w:hAnsi="宋体" w:cs="宋体" w:hint="eastAsia"/>
          <w:kern w:val="0"/>
          <w:szCs w:val="28"/>
        </w:rPr>
        <w:t>三）</w:t>
      </w:r>
      <w:r w:rsidR="00A06144" w:rsidRPr="00FD2E79">
        <w:rPr>
          <w:rFonts w:ascii="仿宋_GB2312" w:eastAsia="仿宋_GB2312" w:hAnsi="宋体" w:cs="宋体" w:hint="eastAsia"/>
          <w:kern w:val="0"/>
          <w:szCs w:val="28"/>
        </w:rPr>
        <w:t>本项目不接受联合体投标。</w:t>
      </w:r>
    </w:p>
    <w:p w:rsidR="00765D64" w:rsidRPr="00FD2E79" w:rsidRDefault="004F45B1" w:rsidP="00C21E22">
      <w:pPr>
        <w:adjustRightInd w:val="0"/>
        <w:snapToGrid w:val="0"/>
        <w:spacing w:line="360" w:lineRule="auto"/>
        <w:ind w:firstLineChars="189" w:firstLine="531"/>
        <w:rPr>
          <w:rFonts w:ascii="仿宋_GB2312" w:eastAsia="仿宋_GB2312" w:hAnsi="宋体" w:cs="宋体"/>
          <w:b/>
          <w:szCs w:val="28"/>
          <w:lang w:val="zh-CN"/>
        </w:rPr>
      </w:pPr>
      <w:r>
        <w:rPr>
          <w:rFonts w:ascii="仿宋_GB2312" w:eastAsia="仿宋_GB2312" w:hAnsi="宋体" w:cs="宋体" w:hint="eastAsia"/>
          <w:b/>
          <w:szCs w:val="28"/>
          <w:lang w:val="zh-CN"/>
        </w:rPr>
        <w:t>三</w:t>
      </w:r>
      <w:r w:rsidR="00765D64" w:rsidRPr="00FD2E79">
        <w:rPr>
          <w:rFonts w:ascii="仿宋_GB2312" w:eastAsia="仿宋_GB2312" w:hAnsi="宋体" w:cs="宋体" w:hint="eastAsia"/>
          <w:b/>
          <w:szCs w:val="28"/>
          <w:lang w:val="zh-CN"/>
        </w:rPr>
        <w:t>、报名时间及方式：</w:t>
      </w:r>
    </w:p>
    <w:p w:rsidR="00765D64" w:rsidRPr="00FD2E79" w:rsidRDefault="00765D64" w:rsidP="00C21E22">
      <w:pPr>
        <w:adjustRightInd w:val="0"/>
        <w:snapToGrid w:val="0"/>
        <w:spacing w:line="360" w:lineRule="auto"/>
        <w:ind w:firstLineChars="189" w:firstLine="529"/>
        <w:rPr>
          <w:rFonts w:ascii="仿宋_GB2312" w:eastAsia="仿宋_GB2312" w:hAnsi="宋体" w:cs="宋体"/>
          <w:szCs w:val="28"/>
          <w:lang w:val="zh-CN"/>
        </w:rPr>
      </w:pPr>
      <w:r w:rsidRPr="00FD2E79">
        <w:rPr>
          <w:rFonts w:ascii="仿宋_GB2312" w:eastAsia="仿宋_GB2312" w:hAnsi="宋体" w:cs="宋体" w:hint="eastAsia"/>
          <w:szCs w:val="28"/>
          <w:lang w:val="zh-CN"/>
        </w:rPr>
        <w:t>（一）报名时间：</w:t>
      </w:r>
      <w:r w:rsidR="00B361F5" w:rsidRPr="00B361F5">
        <w:rPr>
          <w:rFonts w:ascii="仿宋_GB2312" w:eastAsia="仿宋_GB2312" w:hAnsi="宋体" w:cs="宋体" w:hint="eastAsia"/>
          <w:szCs w:val="28"/>
          <w:lang w:val="zh-CN"/>
        </w:rPr>
        <w:t>2018年6月12日9：00-2018年6月1</w:t>
      </w:r>
      <w:r w:rsidR="00316280">
        <w:rPr>
          <w:rFonts w:ascii="仿宋_GB2312" w:eastAsia="仿宋_GB2312" w:hAnsi="宋体" w:cs="宋体" w:hint="eastAsia"/>
          <w:szCs w:val="28"/>
          <w:lang w:val="zh-CN"/>
        </w:rPr>
        <w:t>9</w:t>
      </w:r>
      <w:r w:rsidR="00B361F5" w:rsidRPr="00B361F5">
        <w:rPr>
          <w:rFonts w:ascii="仿宋_GB2312" w:eastAsia="仿宋_GB2312" w:hAnsi="宋体" w:cs="宋体" w:hint="eastAsia"/>
          <w:szCs w:val="28"/>
          <w:lang w:val="zh-CN"/>
        </w:rPr>
        <w:t>日17:00</w:t>
      </w:r>
      <w:r w:rsidR="00B50CA0" w:rsidRPr="00FD2E79">
        <w:rPr>
          <w:rFonts w:ascii="仿宋_GB2312" w:eastAsia="仿宋_GB2312" w:hAnsi="宋体" w:cs="宋体" w:hint="eastAsia"/>
          <w:szCs w:val="28"/>
          <w:lang w:val="zh-CN"/>
        </w:rPr>
        <w:t>；</w:t>
      </w:r>
    </w:p>
    <w:p w:rsidR="00765D64" w:rsidRPr="00FD2E79" w:rsidRDefault="00765D64" w:rsidP="00C21E22">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sidRPr="00FD2E79">
        <w:rPr>
          <w:rFonts w:ascii="仿宋_GB2312" w:eastAsia="仿宋_GB2312" w:cs="宋体" w:hint="eastAsia"/>
          <w:sz w:val="28"/>
          <w:szCs w:val="28"/>
          <w:lang w:val="zh-CN"/>
        </w:rPr>
        <w:t>（二）报名方式：</w:t>
      </w:r>
      <w:r w:rsidR="00AE03A6" w:rsidRPr="00AE03A6">
        <w:rPr>
          <w:rFonts w:ascii="仿宋_GB2312" w:eastAsia="仿宋_GB2312" w:hint="eastAsia"/>
          <w:color w:val="333333"/>
          <w:sz w:val="28"/>
          <w:szCs w:val="28"/>
        </w:rPr>
        <w:t>必须网上报名，将报名表下载并按要求填写、签字盖章后，</w:t>
      </w:r>
      <w:r w:rsidR="00494A48" w:rsidRPr="000E61FA">
        <w:rPr>
          <w:rFonts w:ascii="仿宋_GB2312" w:eastAsia="仿宋_GB2312" w:hint="eastAsia"/>
          <w:sz w:val="28"/>
          <w:szCs w:val="28"/>
        </w:rPr>
        <w:t>原件扫描发送至邮箱834531599@qq.com</w:t>
      </w:r>
      <w:r w:rsidR="00AE03A6" w:rsidRPr="00AE03A6">
        <w:rPr>
          <w:rFonts w:ascii="仿宋_GB2312" w:eastAsia="仿宋_GB2312" w:hint="eastAsia"/>
          <w:color w:val="333333"/>
          <w:sz w:val="28"/>
          <w:szCs w:val="28"/>
        </w:rPr>
        <w:t>,</w:t>
      </w:r>
      <w:r w:rsidR="00494A48">
        <w:rPr>
          <w:rFonts w:ascii="仿宋_GB2312" w:eastAsia="仿宋_GB2312" w:hint="eastAsia"/>
          <w:color w:val="333333"/>
          <w:sz w:val="28"/>
          <w:szCs w:val="28"/>
        </w:rPr>
        <w:t>邮件以“项目编号+公司全名”为标题，</w:t>
      </w:r>
      <w:r w:rsidR="00AE03A6" w:rsidRPr="00D5623B">
        <w:rPr>
          <w:rFonts w:ascii="仿宋_GB2312" w:eastAsia="仿宋_GB2312" w:hint="eastAsia"/>
          <w:b/>
          <w:color w:val="333333"/>
          <w:sz w:val="28"/>
          <w:szCs w:val="28"/>
        </w:rPr>
        <w:t>不接受未进行网上报名的单位参与本项目投标</w:t>
      </w:r>
      <w:r w:rsidR="00AE03A6" w:rsidRPr="00AE03A6">
        <w:rPr>
          <w:rFonts w:ascii="仿宋_GB2312" w:eastAsia="仿宋_GB2312" w:hint="eastAsia"/>
          <w:color w:val="333333"/>
          <w:sz w:val="28"/>
          <w:szCs w:val="28"/>
        </w:rPr>
        <w:t>；</w:t>
      </w:r>
    </w:p>
    <w:p w:rsidR="00765D64" w:rsidRPr="00FD2E79" w:rsidRDefault="00765D64" w:rsidP="00C21E22">
      <w:pPr>
        <w:widowControl/>
        <w:adjustRightInd w:val="0"/>
        <w:snapToGrid w:val="0"/>
        <w:spacing w:line="360" w:lineRule="auto"/>
        <w:ind w:firstLineChars="200" w:firstLine="560"/>
        <w:rPr>
          <w:rFonts w:ascii="仿宋_GB2312" w:eastAsia="仿宋_GB2312" w:hAnsi="仿宋"/>
          <w:szCs w:val="28"/>
        </w:rPr>
      </w:pPr>
      <w:r w:rsidRPr="00FD2E79">
        <w:rPr>
          <w:rFonts w:ascii="仿宋_GB2312" w:eastAsia="仿宋_GB2312" w:hAnsi="仿宋" w:hint="eastAsia"/>
          <w:szCs w:val="28"/>
        </w:rPr>
        <w:t>（</w:t>
      </w:r>
      <w:r w:rsidRPr="00FD2E79">
        <w:rPr>
          <w:rFonts w:ascii="仿宋_GB2312" w:eastAsia="仿宋_GB2312" w:hAnsi="仿宋" w:hint="eastAsia"/>
          <w:kern w:val="0"/>
          <w:szCs w:val="28"/>
        </w:rPr>
        <w:t>三）</w:t>
      </w:r>
      <w:r w:rsidR="000A128E">
        <w:rPr>
          <w:rFonts w:ascii="仿宋_GB2312" w:eastAsia="仿宋_GB2312" w:hAnsi="仿宋" w:hint="eastAsia"/>
          <w:kern w:val="0"/>
          <w:szCs w:val="28"/>
        </w:rPr>
        <w:t>磋商</w:t>
      </w:r>
      <w:r w:rsidRPr="00FD2E79">
        <w:rPr>
          <w:rFonts w:ascii="仿宋_GB2312" w:eastAsia="仿宋_GB2312" w:hAnsi="仿宋" w:hint="eastAsia"/>
          <w:kern w:val="0"/>
          <w:szCs w:val="28"/>
        </w:rPr>
        <w:t>文件获取：</w:t>
      </w:r>
      <w:r w:rsidR="00AE03A6" w:rsidRPr="00AE03A6">
        <w:rPr>
          <w:rFonts w:ascii="仿宋_GB2312" w:eastAsia="仿宋_GB2312" w:hint="eastAsia"/>
          <w:color w:val="333333"/>
        </w:rPr>
        <w:t>网上自行下载</w:t>
      </w:r>
      <w:r w:rsidRPr="00AE03A6">
        <w:rPr>
          <w:rFonts w:ascii="仿宋_GB2312" w:eastAsia="仿宋_GB2312" w:hAnsi="仿宋" w:hint="eastAsia"/>
          <w:kern w:val="0"/>
          <w:szCs w:val="28"/>
        </w:rPr>
        <w:t>。</w:t>
      </w:r>
    </w:p>
    <w:p w:rsidR="00765D64" w:rsidRPr="00FD2E79" w:rsidRDefault="004F45B1" w:rsidP="00C21E22">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四</w:t>
      </w:r>
      <w:r w:rsidR="00765D64" w:rsidRPr="00FD2E79">
        <w:rPr>
          <w:rFonts w:ascii="仿宋_GB2312" w:eastAsia="仿宋_GB2312" w:hAnsi="宋体" w:hint="eastAsia"/>
          <w:b/>
          <w:color w:val="000000"/>
          <w:spacing w:val="-6"/>
          <w:szCs w:val="28"/>
        </w:rPr>
        <w:t>、</w:t>
      </w:r>
      <w:r w:rsidR="00AD62C5" w:rsidRPr="00FD2E79">
        <w:rPr>
          <w:rFonts w:ascii="仿宋_GB2312" w:eastAsia="仿宋_GB2312" w:hAnsi="宋体" w:hint="eastAsia"/>
          <w:b/>
          <w:color w:val="000000"/>
          <w:spacing w:val="-6"/>
          <w:szCs w:val="28"/>
        </w:rPr>
        <w:t>响应文件份数</w:t>
      </w:r>
      <w:r w:rsidR="00AD62C5" w:rsidRPr="00FD2E79">
        <w:rPr>
          <w:rFonts w:ascii="仿宋_GB2312" w:eastAsia="仿宋_GB2312" w:hAnsi="宋体" w:hint="eastAsia"/>
          <w:color w:val="000000"/>
          <w:spacing w:val="-6"/>
          <w:szCs w:val="28"/>
        </w:rPr>
        <w:t>：一式三</w:t>
      </w:r>
      <w:r w:rsidR="009C486C">
        <w:rPr>
          <w:rFonts w:ascii="仿宋_GB2312" w:eastAsia="仿宋_GB2312" w:hAnsi="宋体" w:hint="eastAsia"/>
          <w:color w:val="000000"/>
          <w:spacing w:val="-6"/>
          <w:szCs w:val="28"/>
        </w:rPr>
        <w:t>份</w:t>
      </w:r>
      <w:r w:rsidR="00AD62C5" w:rsidRPr="00FD2E79">
        <w:rPr>
          <w:rFonts w:ascii="仿宋_GB2312" w:eastAsia="仿宋_GB2312" w:hAnsi="宋体" w:hint="eastAsia"/>
          <w:color w:val="000000"/>
          <w:spacing w:val="-6"/>
          <w:szCs w:val="28"/>
        </w:rPr>
        <w:t>（正本一份，副本二份），每份响应文件须清楚表明“正本”或“副本”字样。</w:t>
      </w:r>
    </w:p>
    <w:p w:rsidR="00765D64" w:rsidRPr="00FD2E79" w:rsidRDefault="004F45B1" w:rsidP="00C21E22">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五</w:t>
      </w:r>
      <w:r w:rsidR="00765D64" w:rsidRPr="00FD2E79">
        <w:rPr>
          <w:rFonts w:ascii="仿宋_GB2312" w:eastAsia="仿宋_GB2312" w:hAnsi="宋体" w:hint="eastAsia"/>
          <w:b/>
          <w:color w:val="000000"/>
          <w:spacing w:val="-6"/>
          <w:szCs w:val="28"/>
        </w:rPr>
        <w:t>、响应文件递交</w:t>
      </w:r>
      <w:r w:rsidR="00765D6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（一）响应文件递交截止时间：</w:t>
      </w:r>
      <w:r w:rsidR="00B361F5">
        <w:rPr>
          <w:rFonts w:ascii="仿宋_GB2312" w:eastAsia="仿宋_GB2312" w:hAnsi="宋体" w:hint="eastAsia"/>
          <w:color w:val="000000"/>
          <w:spacing w:val="-6"/>
          <w:szCs w:val="28"/>
        </w:rPr>
        <w:t>2018</w:t>
      </w:r>
      <w:r w:rsidR="00B361F5" w:rsidRPr="00FD2E79">
        <w:rPr>
          <w:rFonts w:ascii="仿宋_GB2312" w:eastAsia="仿宋_GB2312" w:hAnsi="宋体" w:hint="eastAsia"/>
          <w:color w:val="000000"/>
          <w:spacing w:val="-6"/>
          <w:szCs w:val="28"/>
        </w:rPr>
        <w:t>年</w:t>
      </w:r>
      <w:r w:rsidR="00B361F5">
        <w:rPr>
          <w:rFonts w:ascii="仿宋_GB2312" w:eastAsia="仿宋_GB2312" w:hAnsi="宋体" w:hint="eastAsia"/>
          <w:color w:val="000000"/>
          <w:spacing w:val="-6"/>
          <w:szCs w:val="28"/>
        </w:rPr>
        <w:t>6</w:t>
      </w:r>
      <w:r w:rsidR="00B361F5" w:rsidRPr="00FD2E79">
        <w:rPr>
          <w:rFonts w:ascii="仿宋_GB2312" w:eastAsia="仿宋_GB2312" w:hAnsi="宋体" w:hint="eastAsia"/>
          <w:color w:val="000000"/>
          <w:spacing w:val="-6"/>
          <w:szCs w:val="28"/>
        </w:rPr>
        <w:t>月</w:t>
      </w:r>
      <w:r w:rsidR="00B361F5">
        <w:rPr>
          <w:rFonts w:ascii="仿宋_GB2312" w:eastAsia="仿宋_GB2312" w:hAnsi="宋体" w:hint="eastAsia"/>
          <w:color w:val="000000"/>
          <w:spacing w:val="-6"/>
          <w:szCs w:val="28"/>
        </w:rPr>
        <w:t>22</w:t>
      </w:r>
      <w:r w:rsidR="00B361F5" w:rsidRPr="00FD2E79">
        <w:rPr>
          <w:rFonts w:ascii="仿宋_GB2312" w:eastAsia="仿宋_GB2312" w:hAnsi="宋体" w:hint="eastAsia"/>
          <w:color w:val="000000"/>
          <w:spacing w:val="-6"/>
          <w:szCs w:val="28"/>
        </w:rPr>
        <w:t>日9:</w:t>
      </w:r>
      <w:r w:rsidR="00B361F5">
        <w:rPr>
          <w:rFonts w:ascii="仿宋_GB2312" w:eastAsia="仿宋_GB2312" w:hAnsi="宋体" w:hint="eastAsia"/>
          <w:color w:val="000000"/>
          <w:spacing w:val="-6"/>
          <w:szCs w:val="28"/>
        </w:rPr>
        <w:t>3</w:t>
      </w:r>
      <w:r w:rsidR="00B361F5" w:rsidRPr="00FD2E79">
        <w:rPr>
          <w:rFonts w:ascii="仿宋_GB2312" w:eastAsia="仿宋_GB2312" w:hAnsi="宋体" w:hint="eastAsia"/>
          <w:color w:val="000000"/>
          <w:spacing w:val="-6"/>
          <w:szCs w:val="28"/>
        </w:rPr>
        <w:t>0</w:t>
      </w:r>
      <w:r w:rsidR="00F96C1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lastRenderedPageBreak/>
        <w:t>（二）响应文件开启时间：</w:t>
      </w:r>
      <w:r w:rsidR="00316280">
        <w:rPr>
          <w:rFonts w:ascii="仿宋_GB2312" w:eastAsia="仿宋_GB2312" w:hAnsi="宋体" w:hint="eastAsia"/>
          <w:color w:val="000000"/>
          <w:spacing w:val="-6"/>
          <w:szCs w:val="28"/>
        </w:rPr>
        <w:t>2018</w:t>
      </w:r>
      <w:r w:rsidR="00316280" w:rsidRPr="00FD2E79">
        <w:rPr>
          <w:rFonts w:ascii="仿宋_GB2312" w:eastAsia="仿宋_GB2312" w:hAnsi="宋体" w:hint="eastAsia"/>
          <w:color w:val="000000"/>
          <w:spacing w:val="-6"/>
          <w:szCs w:val="28"/>
        </w:rPr>
        <w:t>年</w:t>
      </w:r>
      <w:r w:rsidR="00316280">
        <w:rPr>
          <w:rFonts w:ascii="仿宋_GB2312" w:eastAsia="仿宋_GB2312" w:hAnsi="宋体" w:hint="eastAsia"/>
          <w:color w:val="000000"/>
          <w:spacing w:val="-6"/>
          <w:szCs w:val="28"/>
        </w:rPr>
        <w:t>6</w:t>
      </w:r>
      <w:r w:rsidR="00316280" w:rsidRPr="00FD2E79">
        <w:rPr>
          <w:rFonts w:ascii="仿宋_GB2312" w:eastAsia="仿宋_GB2312" w:hAnsi="宋体" w:hint="eastAsia"/>
          <w:color w:val="000000"/>
          <w:spacing w:val="-6"/>
          <w:szCs w:val="28"/>
        </w:rPr>
        <w:t>月</w:t>
      </w:r>
      <w:r w:rsidR="00316280">
        <w:rPr>
          <w:rFonts w:ascii="仿宋_GB2312" w:eastAsia="仿宋_GB2312" w:hAnsi="宋体" w:hint="eastAsia"/>
          <w:color w:val="000000"/>
          <w:spacing w:val="-6"/>
          <w:szCs w:val="28"/>
        </w:rPr>
        <w:t>22</w:t>
      </w:r>
      <w:r w:rsidR="00316280" w:rsidRPr="00FD2E79">
        <w:rPr>
          <w:rFonts w:ascii="仿宋_GB2312" w:eastAsia="仿宋_GB2312" w:hAnsi="宋体" w:hint="eastAsia"/>
          <w:color w:val="000000"/>
          <w:spacing w:val="-6"/>
          <w:szCs w:val="28"/>
        </w:rPr>
        <w:t>日9:</w:t>
      </w:r>
      <w:r w:rsidR="00316280">
        <w:rPr>
          <w:rFonts w:ascii="仿宋_GB2312" w:eastAsia="仿宋_GB2312" w:hAnsi="宋体" w:hint="eastAsia"/>
          <w:color w:val="000000"/>
          <w:spacing w:val="-6"/>
          <w:szCs w:val="28"/>
        </w:rPr>
        <w:t>3</w:t>
      </w:r>
      <w:r w:rsidR="00316280" w:rsidRPr="00FD2E79">
        <w:rPr>
          <w:rFonts w:ascii="仿宋_GB2312" w:eastAsia="仿宋_GB2312" w:hAnsi="宋体" w:hint="eastAsia"/>
          <w:color w:val="000000"/>
          <w:spacing w:val="-6"/>
          <w:szCs w:val="28"/>
        </w:rPr>
        <w:t>0</w:t>
      </w:r>
      <w:r w:rsidRPr="00FD2E79">
        <w:rPr>
          <w:rFonts w:ascii="仿宋_GB2312" w:eastAsia="仿宋_GB2312" w:hAnsi="宋体" w:hint="eastAsia"/>
          <w:color w:val="000000"/>
          <w:spacing w:val="-6"/>
          <w:szCs w:val="28"/>
        </w:rPr>
        <w:t>；</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（三</w:t>
      </w:r>
      <w:r w:rsidR="00765D64" w:rsidRPr="00FD2E79">
        <w:rPr>
          <w:rFonts w:ascii="仿宋_GB2312" w:eastAsia="仿宋_GB2312" w:hAnsi="宋体" w:hint="eastAsia"/>
          <w:color w:val="000000"/>
          <w:spacing w:val="-6"/>
          <w:szCs w:val="28"/>
        </w:rPr>
        <w:t>）地点：芜湖市弋江区文昌西路22号皖南医学院滨江校区图书信息楼东辅楼5楼</w:t>
      </w:r>
      <w:r w:rsidR="00325EB1">
        <w:rPr>
          <w:rFonts w:ascii="仿宋_GB2312" w:eastAsia="仿宋_GB2312" w:hAnsi="宋体" w:hint="eastAsia"/>
          <w:color w:val="000000"/>
          <w:spacing w:val="-6"/>
          <w:szCs w:val="28"/>
        </w:rPr>
        <w:t>5002</w:t>
      </w:r>
      <w:r w:rsidR="00765D64" w:rsidRPr="00FD2E79">
        <w:rPr>
          <w:rFonts w:ascii="仿宋_GB2312" w:eastAsia="仿宋_GB2312" w:hAnsi="宋体" w:hint="eastAsia"/>
          <w:color w:val="000000"/>
          <w:spacing w:val="-6"/>
          <w:szCs w:val="28"/>
        </w:rPr>
        <w:t>室；</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（四</w:t>
      </w:r>
      <w:r w:rsidR="00765D64" w:rsidRPr="00FD2E79">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FD2E79" w:rsidRDefault="004F45B1" w:rsidP="00C21E22">
      <w:pPr>
        <w:adjustRightInd w:val="0"/>
        <w:snapToGrid w:val="0"/>
        <w:spacing w:line="360" w:lineRule="auto"/>
        <w:ind w:firstLineChars="189" w:firstLine="531"/>
        <w:rPr>
          <w:rFonts w:ascii="仿宋_GB2312" w:eastAsia="仿宋_GB2312"/>
          <w:szCs w:val="28"/>
        </w:rPr>
      </w:pPr>
      <w:r>
        <w:rPr>
          <w:rFonts w:ascii="仿宋_GB2312" w:eastAsia="仿宋_GB2312" w:hint="eastAsia"/>
          <w:b/>
          <w:szCs w:val="28"/>
        </w:rPr>
        <w:t>六</w:t>
      </w:r>
      <w:r w:rsidR="00765D64" w:rsidRPr="00FD2E79">
        <w:rPr>
          <w:rFonts w:ascii="仿宋_GB2312" w:eastAsia="仿宋_GB2312" w:hint="eastAsia"/>
          <w:b/>
          <w:szCs w:val="28"/>
        </w:rPr>
        <w:t>、联系方式</w:t>
      </w:r>
      <w:r w:rsidR="00765D64" w:rsidRPr="00FD2E79">
        <w:rPr>
          <w:rFonts w:ascii="仿宋_GB2312" w:eastAsia="仿宋_GB2312" w:hint="eastAsia"/>
          <w:szCs w:val="28"/>
        </w:rPr>
        <w:t>：</w:t>
      </w:r>
    </w:p>
    <w:p w:rsidR="00765D64" w:rsidRPr="00FD2E79" w:rsidRDefault="00343FF0" w:rsidP="00C21E22">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（一）联系人：</w:t>
      </w:r>
      <w:r w:rsidR="00C06032">
        <w:rPr>
          <w:rFonts w:ascii="仿宋_GB2312" w:eastAsia="仿宋_GB2312" w:hint="eastAsia"/>
          <w:szCs w:val="28"/>
        </w:rPr>
        <w:t>陶</w:t>
      </w:r>
      <w:r>
        <w:rPr>
          <w:rFonts w:ascii="仿宋_GB2312" w:eastAsia="仿宋_GB2312" w:hint="eastAsia"/>
          <w:szCs w:val="28"/>
        </w:rPr>
        <w:t>老师</w:t>
      </w:r>
      <w:r w:rsidR="00316280">
        <w:rPr>
          <w:rFonts w:ascii="仿宋_GB2312" w:eastAsia="仿宋_GB2312" w:hint="eastAsia"/>
          <w:szCs w:val="28"/>
        </w:rPr>
        <w:t>、卞老师</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（二）联系电话：0553-3932052</w:t>
      </w:r>
    </w:p>
    <w:p w:rsidR="00D159E3" w:rsidRDefault="00D159E3" w:rsidP="00C21E22">
      <w:pPr>
        <w:adjustRightInd w:val="0"/>
        <w:snapToGrid w:val="0"/>
        <w:spacing w:line="360" w:lineRule="auto"/>
        <w:ind w:firstLineChars="189" w:firstLine="531"/>
        <w:rPr>
          <w:rFonts w:ascii="仿宋_GB2312" w:eastAsia="仿宋_GB2312" w:hint="eastAsia"/>
          <w:b/>
          <w:szCs w:val="28"/>
        </w:rPr>
      </w:pPr>
      <w:r>
        <w:rPr>
          <w:rFonts w:ascii="仿宋_GB2312" w:eastAsia="仿宋_GB2312" w:hint="eastAsia"/>
          <w:b/>
          <w:szCs w:val="28"/>
        </w:rPr>
        <w:t>七、质疑与投诉</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本项目为我校校内统一采购项目，在采购活动中，如需质疑或投诉，按照《皖南医学院采购质疑与投诉管理办法（试行）》（见附件）进行。质疑及投诉联系方式如下：</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 xml:space="preserve">（一）质疑联系方式： </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1.联系部门：皖南医学院国资处；</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2.联系电话：0553-3932052；</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3.通讯地址：芜湖市高校园区文昌西路22号皖南医学院国资处。</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（二）投诉联系方式：</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1.联系部门：皖南医学院监察处</w:t>
      </w:r>
    </w:p>
    <w:p w:rsidR="00D159E3" w:rsidRPr="00D159E3" w:rsidRDefault="00D159E3" w:rsidP="00D159E3">
      <w:pPr>
        <w:adjustRightInd w:val="0"/>
        <w:snapToGrid w:val="0"/>
        <w:spacing w:line="360" w:lineRule="auto"/>
        <w:ind w:firstLineChars="189" w:firstLine="529"/>
        <w:rPr>
          <w:rFonts w:ascii="仿宋_GB2312" w:eastAsia="仿宋_GB2312"/>
          <w:szCs w:val="28"/>
        </w:rPr>
      </w:pPr>
      <w:r w:rsidRPr="00D159E3">
        <w:rPr>
          <w:rFonts w:ascii="仿宋_GB2312" w:eastAsia="仿宋_GB2312" w:hint="eastAsia"/>
          <w:szCs w:val="28"/>
        </w:rPr>
        <w:t>2.联系电话：0553-3932826</w:t>
      </w:r>
    </w:p>
    <w:p w:rsidR="00D159E3" w:rsidRPr="00D159E3" w:rsidRDefault="00D159E3" w:rsidP="00D159E3">
      <w:pPr>
        <w:adjustRightInd w:val="0"/>
        <w:snapToGrid w:val="0"/>
        <w:spacing w:line="360" w:lineRule="auto"/>
        <w:ind w:firstLineChars="189" w:firstLine="529"/>
        <w:rPr>
          <w:rFonts w:ascii="仿宋_GB2312" w:eastAsia="仿宋_GB2312" w:hint="eastAsia"/>
          <w:szCs w:val="28"/>
        </w:rPr>
      </w:pPr>
      <w:r w:rsidRPr="00D159E3">
        <w:rPr>
          <w:rFonts w:ascii="仿宋_GB2312" w:eastAsia="仿宋_GB2312" w:hint="eastAsia"/>
          <w:szCs w:val="28"/>
        </w:rPr>
        <w:t>3.通讯地址：芜湖市高校园区文昌西路22号皖南医学院监察处</w:t>
      </w:r>
    </w:p>
    <w:p w:rsidR="0031766C" w:rsidRPr="00FD2E79" w:rsidRDefault="000A128E" w:rsidP="00C21E22">
      <w:pPr>
        <w:adjustRightInd w:val="0"/>
        <w:snapToGrid w:val="0"/>
        <w:spacing w:line="360" w:lineRule="auto"/>
        <w:ind w:firstLineChars="189" w:firstLine="531"/>
        <w:rPr>
          <w:rFonts w:ascii="仿宋_GB2312" w:eastAsia="仿宋_GB2312"/>
          <w:b/>
          <w:szCs w:val="28"/>
        </w:rPr>
      </w:pPr>
      <w:r>
        <w:rPr>
          <w:rFonts w:ascii="仿宋_GB2312" w:eastAsia="仿宋_GB2312" w:hint="eastAsia"/>
          <w:b/>
          <w:szCs w:val="28"/>
        </w:rPr>
        <w:t>八</w:t>
      </w:r>
      <w:r w:rsidR="00135FAA" w:rsidRPr="00FD2E79">
        <w:rPr>
          <w:rFonts w:ascii="仿宋_GB2312" w:eastAsia="仿宋_GB2312" w:hint="eastAsia"/>
          <w:b/>
          <w:szCs w:val="28"/>
        </w:rPr>
        <w:t>、</w:t>
      </w:r>
      <w:r w:rsidR="0031766C" w:rsidRPr="00FD2E79">
        <w:rPr>
          <w:rFonts w:ascii="仿宋_GB2312" w:eastAsia="仿宋_GB2312" w:hint="eastAsia"/>
          <w:b/>
          <w:szCs w:val="28"/>
        </w:rPr>
        <w:t>备注</w:t>
      </w:r>
    </w:p>
    <w:p w:rsidR="00135FAA" w:rsidRPr="00FD2E79" w:rsidRDefault="00135FAA"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我校保留对报名</w:t>
      </w:r>
      <w:r w:rsidR="0031766C" w:rsidRPr="00FD2E79">
        <w:rPr>
          <w:rFonts w:ascii="仿宋_GB2312" w:eastAsia="仿宋_GB2312" w:hint="eastAsia"/>
          <w:szCs w:val="28"/>
        </w:rPr>
        <w:t>合格</w:t>
      </w:r>
      <w:r w:rsidRPr="00FD2E79">
        <w:rPr>
          <w:rFonts w:ascii="仿宋_GB2312" w:eastAsia="仿宋_GB2312" w:hint="eastAsia"/>
          <w:szCs w:val="28"/>
        </w:rPr>
        <w:t>单位进行进一步资格审核的权利。</w:t>
      </w:r>
    </w:p>
    <w:p w:rsidR="004F45B1" w:rsidRPr="00FD2E79" w:rsidRDefault="004F45B1" w:rsidP="00C21E22">
      <w:pPr>
        <w:adjustRightInd w:val="0"/>
        <w:snapToGrid w:val="0"/>
        <w:spacing w:line="360" w:lineRule="auto"/>
        <w:jc w:val="right"/>
        <w:rPr>
          <w:rFonts w:ascii="仿宋_GB2312" w:eastAsia="仿宋_GB2312"/>
          <w:szCs w:val="28"/>
        </w:rPr>
      </w:pPr>
    </w:p>
    <w:p w:rsidR="00765D64" w:rsidRPr="00FD2E79" w:rsidRDefault="00765D64" w:rsidP="00C21E22">
      <w:pPr>
        <w:adjustRightInd w:val="0"/>
        <w:snapToGrid w:val="0"/>
        <w:spacing w:line="360" w:lineRule="auto"/>
        <w:jc w:val="right"/>
        <w:rPr>
          <w:rFonts w:ascii="仿宋_GB2312" w:eastAsia="仿宋_GB2312"/>
          <w:szCs w:val="28"/>
        </w:rPr>
      </w:pPr>
      <w:r w:rsidRPr="00FD2E79">
        <w:rPr>
          <w:rFonts w:ascii="仿宋_GB2312" w:eastAsia="仿宋_GB2312" w:hint="eastAsia"/>
          <w:szCs w:val="28"/>
        </w:rPr>
        <w:t>皖南医学院国有资产管理处</w:t>
      </w:r>
    </w:p>
    <w:p w:rsidR="00BC5577" w:rsidRPr="00FD2E79" w:rsidRDefault="00325EB1" w:rsidP="00C21E22">
      <w:pPr>
        <w:adjustRightInd w:val="0"/>
        <w:snapToGrid w:val="0"/>
        <w:spacing w:line="360" w:lineRule="auto"/>
        <w:jc w:val="right"/>
        <w:rPr>
          <w:rFonts w:ascii="仿宋_GB2312" w:eastAsia="仿宋_GB2312"/>
          <w:szCs w:val="28"/>
        </w:rPr>
      </w:pPr>
      <w:r>
        <w:rPr>
          <w:rFonts w:ascii="仿宋_GB2312" w:eastAsia="仿宋_GB2312" w:hint="eastAsia"/>
          <w:szCs w:val="28"/>
        </w:rPr>
        <w:t>2018</w:t>
      </w:r>
      <w:r w:rsidR="00765D64" w:rsidRPr="00FD2E79">
        <w:rPr>
          <w:rFonts w:ascii="仿宋_GB2312" w:eastAsia="仿宋_GB2312" w:hint="eastAsia"/>
          <w:szCs w:val="28"/>
        </w:rPr>
        <w:t>年</w:t>
      </w:r>
      <w:r>
        <w:rPr>
          <w:rFonts w:ascii="仿宋_GB2312" w:eastAsia="仿宋_GB2312" w:hint="eastAsia"/>
          <w:szCs w:val="28"/>
        </w:rPr>
        <w:t>6</w:t>
      </w:r>
      <w:r w:rsidR="00765D64" w:rsidRPr="00FD2E79">
        <w:rPr>
          <w:rFonts w:ascii="仿宋_GB2312" w:eastAsia="仿宋_GB2312" w:hint="eastAsia"/>
          <w:szCs w:val="28"/>
        </w:rPr>
        <w:t>月</w:t>
      </w:r>
      <w:r w:rsidR="00316280">
        <w:rPr>
          <w:rFonts w:ascii="仿宋_GB2312" w:eastAsia="仿宋_GB2312" w:hint="eastAsia"/>
          <w:szCs w:val="28"/>
        </w:rPr>
        <w:t>12</w:t>
      </w:r>
      <w:r w:rsidR="00765D64" w:rsidRPr="00FD2E79">
        <w:rPr>
          <w:rFonts w:ascii="仿宋_GB2312" w:eastAsia="仿宋_GB2312" w:hint="eastAsia"/>
          <w:szCs w:val="28"/>
        </w:rPr>
        <w:t>日</w:t>
      </w:r>
    </w:p>
    <w:p w:rsidR="00BC5577" w:rsidRPr="00551FEC" w:rsidRDefault="00BC5577" w:rsidP="00241980">
      <w:pPr>
        <w:pStyle w:val="1"/>
        <w:snapToGrid w:val="0"/>
        <w:spacing w:before="0" w:after="0"/>
        <w:jc w:val="center"/>
        <w:rPr>
          <w:rFonts w:ascii="华文中宋" w:eastAsia="华文中宋" w:hAnsi="华文中宋"/>
        </w:rPr>
      </w:pPr>
      <w:bookmarkStart w:id="1" w:name="_Toc479170300"/>
      <w:r w:rsidRPr="00551FEC">
        <w:rPr>
          <w:rFonts w:ascii="华文中宋" w:eastAsia="华文中宋" w:hAnsi="华文中宋" w:hint="eastAsia"/>
        </w:rPr>
        <w:lastRenderedPageBreak/>
        <w:t>第二章  磋商须知前附表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316280" w:rsidP="001A387C">
            <w:pPr>
              <w:snapToGrid w:val="0"/>
              <w:rPr>
                <w:rFonts w:asciiTheme="minorEastAsia" w:eastAsiaTheme="minorEastAsia" w:hAnsiTheme="minorEastAsia"/>
                <w:kern w:val="0"/>
                <w:sz w:val="21"/>
                <w:szCs w:val="21"/>
              </w:rPr>
            </w:pPr>
            <w:r w:rsidRPr="00316280">
              <w:rPr>
                <w:rFonts w:asciiTheme="minorEastAsia" w:eastAsiaTheme="minorEastAsia" w:hAnsiTheme="minorEastAsia" w:hint="eastAsia"/>
                <w:sz w:val="21"/>
                <w:szCs w:val="21"/>
              </w:rPr>
              <w:t>皖南医学院空调维保服务项目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1A387C">
            <w:pPr>
              <w:rPr>
                <w:rFonts w:ascii="宋体" w:hAnsi="宋体"/>
                <w:kern w:val="0"/>
                <w:sz w:val="21"/>
                <w:szCs w:val="21"/>
              </w:rPr>
            </w:pPr>
            <w:r>
              <w:rPr>
                <w:rFonts w:ascii="宋体" w:hAnsi="宋体"/>
                <w:kern w:val="0"/>
                <w:sz w:val="21"/>
                <w:szCs w:val="21"/>
              </w:rPr>
              <w:t>联系人：</w:t>
            </w:r>
            <w:r w:rsidR="001A387C">
              <w:rPr>
                <w:rFonts w:ascii="宋体" w:hAnsi="宋体" w:hint="eastAsia"/>
                <w:kern w:val="0"/>
                <w:sz w:val="21"/>
                <w:szCs w:val="21"/>
              </w:rPr>
              <w:t>陶</w:t>
            </w:r>
            <w:r>
              <w:rPr>
                <w:rFonts w:ascii="宋体" w:hAnsi="宋体" w:hint="eastAsia"/>
                <w:kern w:val="0"/>
                <w:sz w:val="21"/>
                <w:szCs w:val="21"/>
              </w:rPr>
              <w:t>老师</w:t>
            </w:r>
            <w:r w:rsidR="00316280">
              <w:rPr>
                <w:rFonts w:ascii="宋体" w:hAnsi="宋体" w:hint="eastAsia"/>
                <w:kern w:val="0"/>
                <w:sz w:val="21"/>
                <w:szCs w:val="21"/>
              </w:rPr>
              <w:t>、卞老师</w:t>
            </w:r>
            <w:r>
              <w:rPr>
                <w:rFonts w:ascii="宋体" w:hAnsi="宋体" w:hint="eastAsia"/>
                <w:kern w:val="0"/>
                <w:sz w:val="21"/>
                <w:szCs w:val="21"/>
              </w:rPr>
              <w:t xml:space="preserve">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F1372D"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9B7614">
            <w:pPr>
              <w:rPr>
                <w:rFonts w:ascii="宋体" w:hAnsi="宋体"/>
                <w:kern w:val="0"/>
                <w:sz w:val="21"/>
                <w:szCs w:val="21"/>
              </w:rPr>
            </w:pPr>
            <w:r>
              <w:rPr>
                <w:rFonts w:ascii="宋体" w:hAnsi="宋体"/>
                <w:kern w:val="0"/>
                <w:sz w:val="21"/>
                <w:szCs w:val="21"/>
              </w:rPr>
              <w:t>金额：</w:t>
            </w:r>
            <w:r>
              <w:rPr>
                <w:rFonts w:ascii="宋体" w:hAnsi="宋体" w:hint="eastAsia"/>
                <w:kern w:val="0"/>
                <w:sz w:val="21"/>
                <w:szCs w:val="21"/>
              </w:rPr>
              <w:t>人民币</w:t>
            </w:r>
            <w:r w:rsidR="00F1372D">
              <w:rPr>
                <w:rFonts w:ascii="宋体" w:hAnsi="宋体" w:hint="eastAsia"/>
                <w:kern w:val="0"/>
                <w:sz w:val="21"/>
                <w:szCs w:val="21"/>
              </w:rPr>
              <w:t>3</w:t>
            </w:r>
            <w:r w:rsidR="00463850">
              <w:rPr>
                <w:rFonts w:ascii="宋体" w:hAnsi="宋体" w:hint="eastAsia"/>
                <w:kern w:val="0"/>
                <w:sz w:val="21"/>
                <w:szCs w:val="21"/>
              </w:rPr>
              <w:t>000元</w:t>
            </w:r>
            <w:r>
              <w:rPr>
                <w:rFonts w:ascii="宋体" w:hAnsi="宋体"/>
                <w:kern w:val="0"/>
                <w:sz w:val="21"/>
                <w:szCs w:val="21"/>
              </w:rPr>
              <w:t>。</w:t>
            </w:r>
          </w:p>
          <w:p w:rsidR="00BC5577"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w:t>
            </w:r>
            <w:r w:rsidR="001A387C">
              <w:rPr>
                <w:rFonts w:ascii="宋体" w:hAnsi="宋体" w:hint="eastAsia"/>
                <w:b/>
                <w:kern w:val="0"/>
                <w:sz w:val="21"/>
                <w:szCs w:val="21"/>
              </w:rPr>
              <w:t>5</w:t>
            </w:r>
            <w:r w:rsidR="00204069" w:rsidRPr="00204069">
              <w:rPr>
                <w:rFonts w:ascii="宋体" w:hAnsi="宋体" w:hint="eastAsia"/>
                <w:b/>
                <w:kern w:val="0"/>
                <w:sz w:val="21"/>
                <w:szCs w:val="21"/>
              </w:rPr>
              <w:t>:00前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w:t>
            </w:r>
            <w:r w:rsidR="00F1372D">
              <w:rPr>
                <w:rFonts w:ascii="宋体" w:hAnsi="宋体" w:hint="eastAsia"/>
                <w:b/>
                <w:sz w:val="21"/>
                <w:szCs w:val="21"/>
              </w:rPr>
              <w:t>8</w:t>
            </w:r>
            <w:r w:rsidR="00F06A12">
              <w:rPr>
                <w:rFonts w:ascii="宋体" w:hAnsi="宋体" w:hint="eastAsia"/>
                <w:b/>
                <w:sz w:val="21"/>
                <w:szCs w:val="21"/>
              </w:rPr>
              <w:t>0</w:t>
            </w:r>
            <w:r w:rsidR="001A387C">
              <w:rPr>
                <w:rFonts w:ascii="宋体" w:hAnsi="宋体" w:hint="eastAsia"/>
                <w:b/>
                <w:sz w:val="21"/>
                <w:szCs w:val="21"/>
              </w:rPr>
              <w:t>59</w:t>
            </w:r>
            <w:r w:rsidR="00BC5577">
              <w:rPr>
                <w:rFonts w:ascii="宋体" w:hAnsi="宋体" w:hint="eastAsia"/>
                <w:b/>
                <w:sz w:val="21"/>
                <w:szCs w:val="21"/>
              </w:rPr>
              <w:t>保证金”）</w:t>
            </w:r>
          </w:p>
          <w:p w:rsidR="00BC5577" w:rsidRDefault="00BC5577" w:rsidP="009B7614">
            <w:pPr>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9B7614">
            <w:pPr>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9B7614">
            <w:pPr>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3B5F36">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3B5F36">
              <w:rPr>
                <w:rFonts w:ascii="宋体" w:hAnsi="宋体" w:hint="eastAsia"/>
                <w:b/>
                <w:kern w:val="0"/>
                <w:sz w:val="21"/>
                <w:szCs w:val="21"/>
              </w:rPr>
              <w:t>报名表原件</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117D16">
            <w:pPr>
              <w:spacing w:line="360" w:lineRule="exact"/>
              <w:rPr>
                <w:rFonts w:ascii="宋体" w:hAnsi="宋体"/>
                <w:kern w:val="0"/>
                <w:sz w:val="21"/>
                <w:szCs w:val="21"/>
              </w:rPr>
            </w:pPr>
            <w:r>
              <w:rPr>
                <w:rFonts w:ascii="宋体" w:hAnsi="宋体"/>
                <w:kern w:val="0"/>
                <w:sz w:val="21"/>
                <w:szCs w:val="21"/>
              </w:rPr>
              <w:t>履约担保的金额：</w:t>
            </w:r>
            <w:r w:rsidR="00EA37BD">
              <w:rPr>
                <w:rFonts w:ascii="宋体" w:hAnsi="宋体" w:hint="eastAsia"/>
                <w:kern w:val="0"/>
                <w:sz w:val="21"/>
                <w:szCs w:val="21"/>
              </w:rPr>
              <w:t>100</w:t>
            </w:r>
            <w:r w:rsidR="00204069">
              <w:rPr>
                <w:rFonts w:ascii="宋体" w:hAnsi="宋体" w:hint="eastAsia"/>
                <w:kern w:val="0"/>
                <w:sz w:val="21"/>
                <w:szCs w:val="21"/>
              </w:rPr>
              <w:t>00元</w:t>
            </w:r>
            <w:r>
              <w:rPr>
                <w:rFonts w:ascii="宋体" w:hAnsi="宋体"/>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975F18" w:rsidRDefault="00975F18"/>
    <w:p w:rsidR="0071278B" w:rsidRPr="00551FEC" w:rsidRDefault="0071278B" w:rsidP="00241980">
      <w:pPr>
        <w:pStyle w:val="1"/>
        <w:snapToGrid w:val="0"/>
        <w:spacing w:before="0" w:after="0"/>
        <w:jc w:val="center"/>
        <w:rPr>
          <w:rFonts w:ascii="华文中宋" w:eastAsia="华文中宋" w:hAnsi="华文中宋"/>
        </w:rPr>
      </w:pPr>
      <w:bookmarkStart w:id="2" w:name="_Toc479170301"/>
      <w:r w:rsidRPr="00551FEC">
        <w:rPr>
          <w:rFonts w:ascii="华文中宋" w:eastAsia="华文中宋" w:hAnsi="华文中宋" w:hint="eastAsia"/>
        </w:rPr>
        <w:lastRenderedPageBreak/>
        <w:t>第三章  磋商须知</w:t>
      </w:r>
      <w:bookmarkEnd w:id="2"/>
    </w:p>
    <w:p w:rsidR="0071278B" w:rsidRPr="00E54912" w:rsidRDefault="007D2766" w:rsidP="00BF5A35">
      <w:pPr>
        <w:adjustRightInd w:val="0"/>
        <w:snapToGrid w:val="0"/>
        <w:spacing w:line="500" w:lineRule="exact"/>
        <w:ind w:firstLineChars="200" w:firstLine="560"/>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3"/>
      <w:bookmarkEnd w:id="4"/>
      <w:bookmarkEnd w:id="5"/>
      <w:bookmarkEnd w:id="6"/>
      <w:bookmarkEnd w:id="7"/>
    </w:p>
    <w:p w:rsidR="0071278B" w:rsidRPr="00E54912" w:rsidRDefault="007D2766" w:rsidP="00BF5A35">
      <w:pPr>
        <w:adjustRightInd w:val="0"/>
        <w:snapToGrid w:val="0"/>
        <w:spacing w:line="500" w:lineRule="exact"/>
        <w:ind w:firstLineChars="200" w:firstLine="560"/>
        <w:rPr>
          <w:rFonts w:ascii="仿宋_GB2312" w:eastAsia="仿宋_GB2312"/>
          <w:color w:val="000000"/>
          <w:szCs w:val="28"/>
        </w:rPr>
      </w:pPr>
      <w:bookmarkStart w:id="8" w:name="_Hlt16619475"/>
      <w:bookmarkStart w:id="9" w:name="_Toc513029204"/>
      <w:bookmarkStart w:id="10" w:name="_Toc16938520"/>
      <w:bookmarkStart w:id="11" w:name="_Toc20823276"/>
      <w:bookmarkEnd w:id="8"/>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9"/>
      <w:bookmarkEnd w:id="10"/>
      <w:bookmarkEnd w:id="11"/>
      <w:r w:rsidR="0071278B" w:rsidRPr="00E54912">
        <w:rPr>
          <w:rFonts w:ascii="仿宋_GB2312" w:eastAsia="仿宋_GB2312" w:hint="eastAsia"/>
          <w:color w:val="000000"/>
          <w:szCs w:val="28"/>
        </w:rPr>
        <w:t>及定义</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2" w:name="_Toc513029205"/>
      <w:bookmarkStart w:id="13" w:name="_Toc16938521"/>
      <w:bookmarkStart w:id="14"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2"/>
      <w:bookmarkEnd w:id="13"/>
      <w:bookmarkEnd w:id="14"/>
      <w:r w:rsidR="00B70DEE" w:rsidRPr="00E54912">
        <w:rPr>
          <w:rFonts w:ascii="仿宋_GB2312" w:eastAsia="仿宋_GB2312" w:hint="eastAsia"/>
          <w:color w:val="000000"/>
          <w:szCs w:val="28"/>
        </w:rPr>
        <w:tab/>
      </w:r>
    </w:p>
    <w:p w:rsidR="0071278B" w:rsidRPr="00E54912" w:rsidRDefault="00122EE3" w:rsidP="00BF5A35">
      <w:pPr>
        <w:pStyle w:val="21"/>
        <w:snapToGrid w:val="0"/>
        <w:spacing w:line="500" w:lineRule="exac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5" w:name="_Toc513029206"/>
      <w:bookmarkStart w:id="16" w:name="_Toc16938522"/>
      <w:bookmarkStart w:id="17"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5"/>
      <w:bookmarkEnd w:id="16"/>
      <w:bookmarkEnd w:id="17"/>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8" w:name="_Toc462564067"/>
      <w:bookmarkStart w:id="19" w:name="_Toc513029207"/>
      <w:bookmarkStart w:id="20" w:name="_Toc16938523"/>
      <w:bookmarkStart w:id="21"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18"/>
      <w:bookmarkEnd w:id="19"/>
      <w:bookmarkEnd w:id="20"/>
      <w:bookmarkEnd w:id="21"/>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22" w:name="_Toc513029209"/>
      <w:bookmarkStart w:id="23" w:name="_Toc16938525"/>
      <w:bookmarkStart w:id="24" w:name="_Toc20823281"/>
      <w:bookmarkStart w:id="25" w:name="_Toc120614215"/>
      <w:bookmarkStart w:id="26"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2"/>
      <w:bookmarkEnd w:id="23"/>
      <w:bookmarkEnd w:id="24"/>
      <w:bookmarkEnd w:id="25"/>
      <w:bookmarkEnd w:id="26"/>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27" w:name="_Toc513029210"/>
      <w:bookmarkStart w:id="28" w:name="_Toc16938526"/>
      <w:bookmarkStart w:id="29"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7"/>
      <w:bookmarkEnd w:id="28"/>
      <w:bookmarkEnd w:id="29"/>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0" w:name="_Toc462564070"/>
      <w:bookmarkStart w:id="31" w:name="_Toc513029211"/>
      <w:bookmarkStart w:id="32" w:name="_Toc16938527"/>
      <w:bookmarkStart w:id="33"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0"/>
      <w:bookmarkEnd w:id="31"/>
      <w:bookmarkEnd w:id="32"/>
      <w:bookmarkEnd w:id="33"/>
      <w:r w:rsidR="0071278B" w:rsidRPr="00E54912">
        <w:rPr>
          <w:rFonts w:ascii="仿宋_GB2312" w:eastAsia="仿宋_GB2312" w:hint="eastAsia"/>
          <w:color w:val="000000"/>
          <w:szCs w:val="28"/>
        </w:rPr>
        <w:t>及修改</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34" w:name="_Toc462564072"/>
      <w:bookmarkStart w:id="35" w:name="_Toc513029213"/>
      <w:bookmarkStart w:id="36" w:name="_Toc16938529"/>
      <w:bookmarkStart w:id="37" w:name="_Toc20823285"/>
      <w:bookmarkStart w:id="38" w:name="_Toc120614216"/>
      <w:bookmarkStart w:id="39"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4"/>
      <w:bookmarkEnd w:id="35"/>
      <w:bookmarkEnd w:id="36"/>
      <w:bookmarkEnd w:id="37"/>
      <w:bookmarkEnd w:id="38"/>
      <w:bookmarkEnd w:id="39"/>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0" w:name="我"/>
      <w:bookmarkEnd w:id="40"/>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1" w:name="_Toc462564073"/>
      <w:bookmarkStart w:id="42" w:name="_Toc513029214"/>
      <w:bookmarkStart w:id="43" w:name="_Toc16938530"/>
      <w:bookmarkStart w:id="44"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1"/>
      <w:bookmarkEnd w:id="42"/>
      <w:bookmarkEnd w:id="43"/>
      <w:bookmarkEnd w:id="44"/>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5" w:name="_Toc462564074"/>
      <w:bookmarkStart w:id="46" w:name="_Toc513029215"/>
      <w:bookmarkStart w:id="47" w:name="_Toc16938531"/>
      <w:bookmarkStart w:id="48"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5"/>
      <w:bookmarkEnd w:id="46"/>
      <w:bookmarkEnd w:id="47"/>
      <w:bookmarkEnd w:id="48"/>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2"/>
      <w:bookmarkEnd w:id="53"/>
      <w:bookmarkEnd w:id="54"/>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58" w:name="_Hlt26668999"/>
      <w:bookmarkEnd w:id="58"/>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59" w:name="_Toc14577355"/>
      <w:bookmarkStart w:id="60" w:name="_Toc49090508"/>
      <w:bookmarkEnd w:id="55"/>
      <w:bookmarkEnd w:id="56"/>
      <w:bookmarkEnd w:id="57"/>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1" w:name="_Hlt26670373"/>
      <w:bookmarkEnd w:id="59"/>
      <w:bookmarkEnd w:id="61"/>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0"/>
    </w:p>
    <w:p w:rsidR="0071278B" w:rsidRPr="00E54912" w:rsidRDefault="00A15BAE" w:rsidP="00BF5A35">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2" w:name="_Hlt26670399"/>
      <w:bookmarkEnd w:id="62"/>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BF5A35">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68"/>
      <w:bookmarkEnd w:id="69"/>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75" w:name="_Hlt26954739"/>
      <w:bookmarkStart w:id="76" w:name="_Hlt26954852"/>
      <w:bookmarkStart w:id="77" w:name="_Toc14577361"/>
      <w:bookmarkStart w:id="78" w:name="_Toc49090512"/>
      <w:bookmarkEnd w:id="73"/>
      <w:bookmarkEnd w:id="74"/>
      <w:bookmarkEnd w:id="75"/>
      <w:bookmarkEnd w:id="76"/>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7"/>
      <w:bookmarkEnd w:id="78"/>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79" w:name="_Toc513029224"/>
      <w:bookmarkStart w:id="80" w:name="_Toc16938540"/>
      <w:bookmarkStart w:id="81" w:name="_Toc20823296"/>
      <w:bookmarkStart w:id="82" w:name="_Toc120614217"/>
      <w:bookmarkStart w:id="83"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79"/>
      <w:bookmarkEnd w:id="80"/>
      <w:bookmarkEnd w:id="81"/>
      <w:bookmarkEnd w:id="82"/>
      <w:bookmarkEnd w:id="83"/>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4" w:name="_Toc462564084"/>
      <w:bookmarkStart w:id="85" w:name="_Toc513029225"/>
      <w:bookmarkStart w:id="86" w:name="_Toc16938541"/>
      <w:bookmarkStart w:id="87"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4"/>
      <w:bookmarkEnd w:id="85"/>
      <w:bookmarkEnd w:id="86"/>
      <w:bookmarkEnd w:id="87"/>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8" w:name="_Toc513029226"/>
      <w:bookmarkStart w:id="89" w:name="_Toc16938542"/>
      <w:bookmarkStart w:id="90"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88"/>
      <w:bookmarkEnd w:id="89"/>
      <w:bookmarkEnd w:id="90"/>
      <w:r w:rsidR="0071278B" w:rsidRPr="00E54912">
        <w:rPr>
          <w:rFonts w:ascii="仿宋_GB2312" w:eastAsia="仿宋_GB2312" w:hint="eastAsia"/>
          <w:color w:val="000000"/>
          <w:szCs w:val="28"/>
        </w:rPr>
        <w:t>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BF5A35">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bookmarkStart w:id="91" w:name="_Toc513029231"/>
      <w:bookmarkStart w:id="92" w:name="_Toc16938547"/>
      <w:bookmarkStart w:id="93"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1"/>
    <w:bookmarkEnd w:id="92"/>
    <w:bookmarkEnd w:id="93"/>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4" w:name="_Toc513029232"/>
      <w:bookmarkStart w:id="95" w:name="_Toc16938548"/>
      <w:bookmarkStart w:id="96"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4"/>
      <w:bookmarkEnd w:id="95"/>
      <w:bookmarkEnd w:id="96"/>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7" w:name="_Toc513029233"/>
      <w:bookmarkStart w:id="98" w:name="_Toc16938549"/>
      <w:bookmarkStart w:id="99"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7"/>
    <w:bookmarkEnd w:id="98"/>
    <w:bookmarkEnd w:id="99"/>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bookmarkStart w:id="100" w:name="_Toc513029235"/>
      <w:bookmarkStart w:id="101" w:name="_Toc16938551"/>
      <w:bookmarkStart w:id="102"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BF5A35">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03" w:name="_Toc16938554"/>
      <w:bookmarkStart w:id="104" w:name="_Toc20823310"/>
      <w:bookmarkEnd w:id="100"/>
      <w:bookmarkEnd w:id="101"/>
      <w:bookmarkEnd w:id="102"/>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3"/>
      <w:bookmarkEnd w:id="104"/>
      <w:r w:rsidR="0071278B" w:rsidRPr="00E54912">
        <w:rPr>
          <w:rFonts w:ascii="仿宋_GB2312" w:eastAsia="仿宋_GB2312" w:hint="eastAsia"/>
          <w:color w:val="000000"/>
          <w:szCs w:val="28"/>
        </w:rPr>
        <w:t>成交供应商</w:t>
      </w:r>
    </w:p>
    <w:p w:rsidR="0071278B" w:rsidRPr="00E54912" w:rsidRDefault="00367922" w:rsidP="00BF5A35">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BF5A35">
      <w:pPr>
        <w:adjustRightInd w:val="0"/>
        <w:snapToGrid w:val="0"/>
        <w:spacing w:line="500" w:lineRule="exact"/>
        <w:ind w:firstLineChars="200" w:firstLine="560"/>
        <w:rPr>
          <w:rFonts w:ascii="仿宋_GB2312" w:eastAsia="仿宋_GB2312" w:hAnsi="宋体"/>
          <w:color w:val="000000"/>
          <w:szCs w:val="28"/>
        </w:rPr>
      </w:pPr>
      <w:bookmarkStart w:id="105" w:name="_Toc120614220"/>
      <w:bookmarkStart w:id="106" w:name="_Toc403987211"/>
      <w:bookmarkStart w:id="107" w:name="_Toc513029236"/>
      <w:bookmarkStart w:id="108" w:name="_Toc16938552"/>
      <w:bookmarkStart w:id="109"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5"/>
      <w:bookmarkEnd w:id="106"/>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10" w:name="_Toc513029237"/>
      <w:bookmarkStart w:id="111" w:name="_Toc16938553"/>
      <w:bookmarkStart w:id="112" w:name="_Toc20823309"/>
      <w:bookmarkEnd w:id="107"/>
      <w:bookmarkEnd w:id="108"/>
      <w:bookmarkEnd w:id="109"/>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3" w:name="_Toc200451963"/>
      <w:r w:rsidR="009E1155" w:rsidRPr="00E54912">
        <w:rPr>
          <w:rFonts w:ascii="仿宋_GB2312" w:eastAsia="仿宋_GB2312" w:hAnsi="宋体" w:hint="eastAsia"/>
          <w:color w:val="000000"/>
          <w:szCs w:val="28"/>
        </w:rPr>
        <w:t>，不足部分在双方签订合同前交齐。</w:t>
      </w:r>
    </w:p>
    <w:bookmarkEnd w:id="113"/>
    <w:p w:rsidR="0071278B" w:rsidRPr="00E54912" w:rsidRDefault="00367922" w:rsidP="00BF5A35">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0"/>
      <w:bookmarkEnd w:id="111"/>
      <w:bookmarkEnd w:id="112"/>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241980" w:rsidRDefault="00241980">
      <w:pPr>
        <w:widowControl/>
        <w:jc w:val="left"/>
        <w:rPr>
          <w:rFonts w:ascii="华文中宋" w:eastAsia="华文中宋" w:hAnsi="华文中宋"/>
          <w:b/>
          <w:color w:val="000000" w:themeColor="text1"/>
          <w:kern w:val="44"/>
          <w:sz w:val="36"/>
          <w:szCs w:val="32"/>
        </w:rPr>
      </w:pPr>
      <w:bookmarkStart w:id="114" w:name="_Toc479170302"/>
      <w:r>
        <w:rPr>
          <w:rFonts w:ascii="华文中宋" w:eastAsia="华文中宋" w:hAnsi="华文中宋"/>
          <w:bCs/>
          <w:color w:val="000000" w:themeColor="text1"/>
        </w:rPr>
        <w:br w:type="page"/>
      </w:r>
    </w:p>
    <w:p w:rsidR="00D004B0" w:rsidRPr="00F15032" w:rsidRDefault="00D004B0" w:rsidP="00241980">
      <w:pPr>
        <w:pStyle w:val="1"/>
        <w:snapToGrid w:val="0"/>
        <w:spacing w:before="0" w:after="0"/>
        <w:ind w:left="947" w:hanging="947"/>
        <w:jc w:val="center"/>
        <w:rPr>
          <w:rFonts w:ascii="华文中宋" w:eastAsia="华文中宋" w:hAnsi="华文中宋"/>
          <w:bCs w:val="0"/>
          <w:color w:val="000000" w:themeColor="text1"/>
        </w:rPr>
      </w:pPr>
      <w:r w:rsidRPr="00F15032">
        <w:rPr>
          <w:rFonts w:ascii="华文中宋" w:eastAsia="华文中宋" w:hAnsi="华文中宋" w:hint="eastAsia"/>
          <w:bCs w:val="0"/>
          <w:color w:val="000000" w:themeColor="text1"/>
        </w:rPr>
        <w:lastRenderedPageBreak/>
        <w:t>第四章  合同主要条款</w:t>
      </w:r>
      <w:bookmarkEnd w:id="114"/>
    </w:p>
    <w:p w:rsidR="00117D16" w:rsidRPr="00316280" w:rsidRDefault="00117D16" w:rsidP="00117D16">
      <w:pPr>
        <w:rPr>
          <w:szCs w:val="28"/>
        </w:rPr>
      </w:pPr>
    </w:p>
    <w:p w:rsidR="00117D16" w:rsidRPr="00316280" w:rsidRDefault="00117D16" w:rsidP="00117D16">
      <w:pPr>
        <w:rPr>
          <w:rFonts w:ascii="仿宋_GB2312" w:eastAsia="仿宋_GB2312"/>
          <w:szCs w:val="28"/>
        </w:rPr>
      </w:pPr>
      <w:r w:rsidRPr="00316280">
        <w:rPr>
          <w:rFonts w:ascii="仿宋_GB2312" w:eastAsia="仿宋_GB2312" w:hint="eastAsia"/>
          <w:szCs w:val="28"/>
        </w:rPr>
        <w:t>甲方：皖南医学院</w:t>
      </w:r>
    </w:p>
    <w:p w:rsidR="00117D16" w:rsidRPr="00316280" w:rsidRDefault="00117D16" w:rsidP="00117D16">
      <w:pPr>
        <w:rPr>
          <w:rFonts w:ascii="仿宋_GB2312" w:eastAsia="仿宋_GB2312"/>
          <w:szCs w:val="28"/>
        </w:rPr>
      </w:pPr>
      <w:r w:rsidRPr="00316280">
        <w:rPr>
          <w:rFonts w:ascii="仿宋_GB2312" w:eastAsia="仿宋_GB2312" w:hint="eastAsia"/>
          <w:szCs w:val="28"/>
        </w:rPr>
        <w:t>乙方：</w:t>
      </w:r>
    </w:p>
    <w:p w:rsidR="00117D16" w:rsidRPr="00316280" w:rsidRDefault="00316280" w:rsidP="00316280">
      <w:pPr>
        <w:ind w:firstLineChars="200" w:firstLine="560"/>
        <w:rPr>
          <w:rFonts w:ascii="仿宋_GB2312" w:eastAsia="仿宋_GB2312"/>
          <w:szCs w:val="28"/>
        </w:rPr>
      </w:pPr>
      <w:r w:rsidRPr="00316280">
        <w:rPr>
          <w:rFonts w:ascii="仿宋_GB2312" w:eastAsia="仿宋_GB2312" w:hint="eastAsia"/>
          <w:szCs w:val="28"/>
        </w:rPr>
        <w:t>为进一步做好皖南医学院空调维保服务工作，规范服务行为，提高维保质量，经公开招标，确定乙方为年度协议维保单位。依照《中华人民共和国政府采购法》、《中华人民共和国合同法》及相关法律法规，本着平等、自愿、公平和诚实信用的原则，双方协商一致，签订本协议。</w:t>
      </w:r>
    </w:p>
    <w:p w:rsidR="00117D16" w:rsidRPr="00316280" w:rsidRDefault="00117D16" w:rsidP="00316280">
      <w:pPr>
        <w:ind w:firstLineChars="200" w:firstLine="560"/>
        <w:rPr>
          <w:rFonts w:ascii="仿宋_GB2312" w:eastAsia="仿宋_GB2312"/>
          <w:szCs w:val="28"/>
          <w:u w:val="single"/>
        </w:rPr>
      </w:pPr>
      <w:r w:rsidRPr="00316280">
        <w:rPr>
          <w:rFonts w:ascii="仿宋_GB2312" w:eastAsia="仿宋_GB2312" w:hint="eastAsia"/>
          <w:szCs w:val="28"/>
        </w:rPr>
        <w:t>一、项目名称：</w:t>
      </w:r>
      <w:r w:rsidRPr="00316280">
        <w:rPr>
          <w:rFonts w:ascii="仿宋_GB2312" w:eastAsia="仿宋_GB2312" w:hint="eastAsia"/>
          <w:szCs w:val="28"/>
          <w:u w:val="single"/>
        </w:rPr>
        <w:t>皖南医学院行政办公及礼堂、报告厅空调维保。</w:t>
      </w:r>
    </w:p>
    <w:p w:rsidR="00117D16" w:rsidRPr="00316280" w:rsidRDefault="00117D16" w:rsidP="00316280">
      <w:pPr>
        <w:ind w:firstLineChars="200" w:firstLine="560"/>
        <w:rPr>
          <w:rFonts w:ascii="仿宋_GB2312" w:eastAsia="仿宋_GB2312"/>
          <w:szCs w:val="28"/>
          <w:u w:val="single"/>
        </w:rPr>
      </w:pPr>
      <w:r w:rsidRPr="00316280">
        <w:rPr>
          <w:rFonts w:ascii="仿宋_GB2312" w:eastAsia="仿宋_GB2312" w:hint="eastAsia"/>
          <w:szCs w:val="28"/>
        </w:rPr>
        <w:t>二、协议维保范围：</w:t>
      </w:r>
      <w:r w:rsidRPr="00316280">
        <w:rPr>
          <w:rFonts w:ascii="仿宋_GB2312" w:eastAsia="仿宋_GB2312" w:hint="eastAsia"/>
          <w:szCs w:val="28"/>
          <w:u w:val="single"/>
        </w:rPr>
        <w:t>皖南医学院范围内办公室、会议室、档案室、值班室、场馆、设备间、实验室、报告厅、礼堂等办公空调和多联机空调。</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hint="eastAsia"/>
          <w:szCs w:val="28"/>
        </w:rPr>
        <w:t>三、维保内容：详见附件</w:t>
      </w:r>
    </w:p>
    <w:p w:rsidR="00117D16" w:rsidRPr="00316280" w:rsidRDefault="00117D16" w:rsidP="00316280">
      <w:pPr>
        <w:ind w:firstLineChars="200" w:firstLine="562"/>
        <w:rPr>
          <w:rFonts w:ascii="仿宋_GB2312" w:eastAsia="仿宋_GB2312"/>
          <w:b/>
          <w:bCs/>
          <w:szCs w:val="28"/>
          <w:u w:val="single"/>
        </w:rPr>
      </w:pPr>
      <w:r w:rsidRPr="00316280">
        <w:rPr>
          <w:rFonts w:ascii="仿宋_GB2312" w:eastAsia="仿宋_GB2312" w:hint="eastAsia"/>
          <w:b/>
          <w:bCs/>
          <w:szCs w:val="28"/>
        </w:rPr>
        <w:t>组成本协议的文件：</w:t>
      </w:r>
      <w:r w:rsidRPr="00316280">
        <w:rPr>
          <w:rFonts w:ascii="仿宋_GB2312" w:eastAsia="仿宋_GB2312" w:hint="eastAsia"/>
          <w:bCs/>
          <w:szCs w:val="28"/>
          <w:u w:val="single"/>
        </w:rPr>
        <w:t>合同文件应能相互解释，互为说明。除另有约定外，组成本合同的文件及优先解释顺序如下：组成本合同的文件包括：１、本合同协议书；</w:t>
      </w:r>
      <w:r w:rsidRPr="00316280">
        <w:rPr>
          <w:rFonts w:ascii="仿宋_GB2312" w:eastAsia="仿宋_GB2312"/>
          <w:bCs/>
          <w:szCs w:val="28"/>
          <w:u w:val="single"/>
        </w:rPr>
        <w:t>2</w:t>
      </w:r>
      <w:r w:rsidRPr="00316280">
        <w:rPr>
          <w:rFonts w:ascii="仿宋_GB2312" w:eastAsia="仿宋_GB2312" w:hint="eastAsia"/>
          <w:bCs/>
          <w:szCs w:val="28"/>
          <w:u w:val="single"/>
        </w:rPr>
        <w:t>、招标文件（含澄清文件等全部附件）及中标通知书；</w:t>
      </w:r>
      <w:r w:rsidRPr="00316280">
        <w:rPr>
          <w:rFonts w:ascii="仿宋_GB2312" w:eastAsia="仿宋_GB2312"/>
          <w:bCs/>
          <w:szCs w:val="28"/>
          <w:u w:val="single"/>
        </w:rPr>
        <w:t>3</w:t>
      </w:r>
      <w:r w:rsidRPr="00316280">
        <w:rPr>
          <w:rFonts w:ascii="仿宋_GB2312" w:eastAsia="仿宋_GB2312" w:hint="eastAsia"/>
          <w:bCs/>
          <w:szCs w:val="28"/>
          <w:u w:val="single"/>
        </w:rPr>
        <w:t>、投标书及其附件；</w:t>
      </w:r>
      <w:r w:rsidRPr="00316280">
        <w:rPr>
          <w:rFonts w:ascii="仿宋_GB2312" w:eastAsia="仿宋_GB2312"/>
          <w:bCs/>
          <w:szCs w:val="28"/>
          <w:u w:val="single"/>
        </w:rPr>
        <w:t>4</w:t>
      </w:r>
      <w:r w:rsidRPr="00316280">
        <w:rPr>
          <w:rFonts w:ascii="仿宋_GB2312" w:eastAsia="仿宋_GB2312" w:hint="eastAsia"/>
          <w:bCs/>
          <w:szCs w:val="28"/>
          <w:u w:val="single"/>
        </w:rPr>
        <w:t>、标准、规范及有关技术文件；</w:t>
      </w:r>
      <w:r w:rsidRPr="00316280">
        <w:rPr>
          <w:rFonts w:ascii="仿宋_GB2312" w:eastAsia="仿宋_GB2312"/>
          <w:bCs/>
          <w:szCs w:val="28"/>
          <w:u w:val="single"/>
        </w:rPr>
        <w:t>5</w:t>
      </w:r>
      <w:r w:rsidRPr="00316280">
        <w:rPr>
          <w:rFonts w:ascii="仿宋_GB2312" w:eastAsia="仿宋_GB2312" w:hint="eastAsia"/>
          <w:bCs/>
          <w:szCs w:val="28"/>
          <w:u w:val="single"/>
        </w:rPr>
        <w:t>、工程报价单或预算书</w:t>
      </w:r>
      <w:r w:rsidR="00316280">
        <w:rPr>
          <w:rFonts w:ascii="仿宋_GB2312" w:eastAsia="仿宋_GB2312" w:hint="eastAsia"/>
          <w:bCs/>
          <w:szCs w:val="28"/>
          <w:u w:val="single"/>
        </w:rPr>
        <w:t>。</w:t>
      </w:r>
    </w:p>
    <w:p w:rsidR="00117D16" w:rsidRPr="00316280" w:rsidRDefault="00117D16" w:rsidP="00316280">
      <w:pPr>
        <w:ind w:firstLineChars="200" w:firstLine="562"/>
        <w:rPr>
          <w:rFonts w:ascii="仿宋_GB2312" w:eastAsia="仿宋_GB2312"/>
          <w:szCs w:val="28"/>
        </w:rPr>
      </w:pPr>
      <w:r w:rsidRPr="00316280">
        <w:rPr>
          <w:rFonts w:ascii="仿宋_GB2312" w:eastAsia="仿宋_GB2312" w:hint="eastAsia"/>
          <w:b/>
          <w:szCs w:val="28"/>
        </w:rPr>
        <w:t>第一条：项目预算、支付维修款和履约金</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1</w:t>
      </w:r>
      <w:r w:rsidRPr="00316280">
        <w:rPr>
          <w:rFonts w:ascii="仿宋_GB2312" w:eastAsia="仿宋_GB2312" w:hint="eastAsia"/>
          <w:szCs w:val="28"/>
        </w:rPr>
        <w:t>．项目（年度）预算</w:t>
      </w:r>
      <w:r w:rsidRPr="00316280">
        <w:rPr>
          <w:rFonts w:ascii="仿宋_GB2312" w:eastAsia="仿宋_GB2312" w:hint="eastAsia"/>
          <w:szCs w:val="28"/>
          <w:u w:val="single"/>
        </w:rPr>
        <w:t>：壹拾柒万元整（￥</w:t>
      </w:r>
      <w:r w:rsidRPr="00316280">
        <w:rPr>
          <w:rFonts w:ascii="仿宋_GB2312" w:eastAsia="仿宋_GB2312"/>
          <w:szCs w:val="28"/>
          <w:u w:val="single"/>
        </w:rPr>
        <w:t>170,000.00</w:t>
      </w:r>
      <w:r w:rsidRPr="00316280">
        <w:rPr>
          <w:rFonts w:ascii="仿宋_GB2312" w:eastAsia="仿宋_GB2312" w:hint="eastAsia"/>
          <w:szCs w:val="28"/>
          <w:u w:val="single"/>
        </w:rPr>
        <w:t>）</w:t>
      </w:r>
      <w:r w:rsidRPr="00316280">
        <w:rPr>
          <w:rFonts w:ascii="仿宋_GB2312" w:eastAsia="仿宋_GB2312" w:hint="eastAsia"/>
          <w:szCs w:val="28"/>
        </w:rPr>
        <w:t>。</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2</w:t>
      </w:r>
      <w:r w:rsidRPr="00316280">
        <w:rPr>
          <w:rFonts w:ascii="仿宋_GB2312" w:eastAsia="仿宋_GB2312" w:hint="eastAsia"/>
          <w:szCs w:val="28"/>
        </w:rPr>
        <w:t>．乙方根据甲方后勤管理处下达的维修任务单，及时、保质、</w:t>
      </w:r>
      <w:r w:rsidRPr="00316280">
        <w:rPr>
          <w:rFonts w:ascii="仿宋_GB2312" w:eastAsia="仿宋_GB2312" w:hint="eastAsia"/>
          <w:szCs w:val="28"/>
        </w:rPr>
        <w:lastRenderedPageBreak/>
        <w:t>保量完成空调维护维修工作，甲方根据用户单位书面确认情况，按季度统计、审核乙方工量后，办理付款手续，乙方负责提供正规税务发票。</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3</w:t>
      </w:r>
      <w:r w:rsidRPr="00316280">
        <w:rPr>
          <w:rFonts w:ascii="仿宋_GB2312" w:eastAsia="仿宋_GB2312" w:hint="eastAsia"/>
          <w:szCs w:val="28"/>
        </w:rPr>
        <w:t>．乙方需缴纳</w:t>
      </w:r>
      <w:r w:rsidRPr="00316280">
        <w:rPr>
          <w:rFonts w:ascii="仿宋_GB2312" w:eastAsia="仿宋_GB2312"/>
          <w:szCs w:val="28"/>
          <w:u w:val="single"/>
        </w:rPr>
        <w:t>10,000.00</w:t>
      </w:r>
      <w:r w:rsidRPr="00316280">
        <w:rPr>
          <w:rFonts w:ascii="仿宋_GB2312" w:eastAsia="仿宋_GB2312" w:hint="eastAsia"/>
          <w:szCs w:val="28"/>
        </w:rPr>
        <w:t>元履约保金。维护维修的空调压缩机及零部件质保期为一年（自用户单位书面确认合格之日起），质保期内损坏，乙方负责维修，费用由乙方支付。如乙方拒不修复的，则甲方有权使用乙方履约保证金另行安排维修。如乙方无违约责任，协议期满后履约保证金无息退还。</w:t>
      </w:r>
    </w:p>
    <w:p w:rsidR="00117D16" w:rsidRPr="00316280" w:rsidRDefault="00117D16" w:rsidP="00316280">
      <w:pPr>
        <w:ind w:firstLineChars="200" w:firstLine="562"/>
        <w:rPr>
          <w:rFonts w:ascii="仿宋_GB2312" w:eastAsia="仿宋_GB2312"/>
          <w:b/>
          <w:szCs w:val="28"/>
        </w:rPr>
      </w:pPr>
      <w:r w:rsidRPr="00316280">
        <w:rPr>
          <w:rFonts w:ascii="仿宋_GB2312" w:eastAsia="仿宋_GB2312" w:hint="eastAsia"/>
          <w:b/>
          <w:szCs w:val="28"/>
        </w:rPr>
        <w:t>第二条</w:t>
      </w:r>
      <w:r w:rsidRPr="00316280">
        <w:rPr>
          <w:rFonts w:ascii="仿宋_GB2312" w:eastAsia="仿宋_GB2312" w:hint="eastAsia"/>
          <w:b/>
          <w:bCs/>
          <w:szCs w:val="28"/>
        </w:rPr>
        <w:t>：协议</w:t>
      </w:r>
      <w:r w:rsidRPr="00316280">
        <w:rPr>
          <w:rFonts w:ascii="仿宋_GB2312" w:eastAsia="仿宋_GB2312" w:hint="eastAsia"/>
          <w:b/>
          <w:szCs w:val="28"/>
        </w:rPr>
        <w:t>维保周期</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hint="eastAsia"/>
          <w:szCs w:val="28"/>
        </w:rPr>
        <w:t>本项服务期自</w:t>
      </w:r>
      <w:r w:rsidRPr="00316280">
        <w:rPr>
          <w:rFonts w:ascii="仿宋_GB2312" w:eastAsia="仿宋_GB2312"/>
          <w:szCs w:val="28"/>
        </w:rPr>
        <w:t>2018</w:t>
      </w:r>
      <w:r w:rsidRPr="00316280">
        <w:rPr>
          <w:rFonts w:ascii="宋体" w:hAnsi="宋体" w:hint="eastAsia"/>
          <w:szCs w:val="28"/>
        </w:rPr>
        <w:t>×</w:t>
      </w:r>
      <w:r w:rsidRPr="00316280">
        <w:rPr>
          <w:rFonts w:ascii="仿宋_GB2312" w:eastAsia="仿宋_GB2312" w:hint="eastAsia"/>
          <w:szCs w:val="28"/>
        </w:rPr>
        <w:t>月</w:t>
      </w:r>
      <w:r w:rsidRPr="00316280">
        <w:rPr>
          <w:rFonts w:ascii="宋体" w:hAnsi="宋体" w:hint="eastAsia"/>
          <w:szCs w:val="28"/>
        </w:rPr>
        <w:t>×</w:t>
      </w:r>
      <w:r w:rsidRPr="00316280">
        <w:rPr>
          <w:rFonts w:ascii="仿宋_GB2312" w:eastAsia="仿宋_GB2312" w:hint="eastAsia"/>
          <w:szCs w:val="28"/>
        </w:rPr>
        <w:t>日至</w:t>
      </w:r>
      <w:r w:rsidRPr="00316280">
        <w:rPr>
          <w:rFonts w:ascii="仿宋_GB2312" w:eastAsia="仿宋_GB2312"/>
          <w:szCs w:val="28"/>
        </w:rPr>
        <w:t>20</w:t>
      </w:r>
      <w:r w:rsidRPr="00316280">
        <w:rPr>
          <w:rFonts w:ascii="仿宋_GB2312" w:eastAsia="仿宋_GB2312" w:hint="eastAsia"/>
          <w:szCs w:val="28"/>
        </w:rPr>
        <w:t>21年</w:t>
      </w:r>
      <w:r w:rsidRPr="00316280">
        <w:rPr>
          <w:rFonts w:ascii="宋体" w:hAnsi="宋体" w:hint="eastAsia"/>
          <w:szCs w:val="28"/>
        </w:rPr>
        <w:t>×</w:t>
      </w:r>
      <w:r w:rsidRPr="00316280">
        <w:rPr>
          <w:rFonts w:ascii="仿宋_GB2312" w:eastAsia="仿宋_GB2312" w:hint="eastAsia"/>
          <w:szCs w:val="28"/>
        </w:rPr>
        <w:t>月</w:t>
      </w:r>
      <w:r w:rsidRPr="00316280">
        <w:rPr>
          <w:rFonts w:ascii="宋体" w:hAnsi="宋体" w:hint="eastAsia"/>
          <w:szCs w:val="28"/>
        </w:rPr>
        <w:t>×</w:t>
      </w:r>
      <w:r w:rsidRPr="00316280">
        <w:rPr>
          <w:rFonts w:ascii="仿宋_GB2312" w:eastAsia="仿宋_GB2312" w:hint="eastAsia"/>
          <w:szCs w:val="28"/>
        </w:rPr>
        <w:t>日。</w:t>
      </w:r>
    </w:p>
    <w:p w:rsidR="00117D16" w:rsidRPr="00316280" w:rsidRDefault="00117D16" w:rsidP="00316280">
      <w:pPr>
        <w:ind w:firstLineChars="200" w:firstLine="562"/>
        <w:rPr>
          <w:rFonts w:ascii="仿宋_GB2312" w:eastAsia="仿宋_GB2312"/>
          <w:szCs w:val="28"/>
        </w:rPr>
      </w:pPr>
      <w:r w:rsidRPr="00316280">
        <w:rPr>
          <w:rFonts w:ascii="仿宋_GB2312" w:eastAsia="仿宋_GB2312" w:hint="eastAsia"/>
          <w:b/>
          <w:szCs w:val="28"/>
        </w:rPr>
        <w:t>第三条：承包方式</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hint="eastAsia"/>
          <w:szCs w:val="28"/>
        </w:rPr>
        <w:t>包工包料，乙方不得以任何理由要求甲方提供其它材料和劳务。</w:t>
      </w:r>
    </w:p>
    <w:p w:rsidR="00117D16" w:rsidRPr="00316280" w:rsidRDefault="00117D16" w:rsidP="00316280">
      <w:pPr>
        <w:ind w:firstLineChars="200" w:firstLine="562"/>
        <w:rPr>
          <w:rFonts w:ascii="仿宋_GB2312" w:eastAsia="仿宋_GB2312"/>
          <w:szCs w:val="28"/>
        </w:rPr>
      </w:pPr>
      <w:r w:rsidRPr="00316280">
        <w:rPr>
          <w:rFonts w:ascii="仿宋_GB2312" w:eastAsia="仿宋_GB2312" w:hint="eastAsia"/>
          <w:b/>
          <w:szCs w:val="28"/>
        </w:rPr>
        <w:t>第四条：维修维护质量</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1</w:t>
      </w:r>
      <w:r w:rsidRPr="00316280">
        <w:rPr>
          <w:rFonts w:ascii="仿宋_GB2312" w:eastAsia="仿宋_GB2312" w:hint="eastAsia"/>
          <w:szCs w:val="28"/>
        </w:rPr>
        <w:t>．按照甲方通知单及时组织进场维修维护，完成后需经具体用户单位对维修维护质量签字（章）确认。</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2</w:t>
      </w:r>
      <w:r w:rsidRPr="00316280">
        <w:rPr>
          <w:rFonts w:ascii="仿宋_GB2312" w:eastAsia="仿宋_GB2312" w:hint="eastAsia"/>
          <w:szCs w:val="28"/>
        </w:rPr>
        <w:t>．维修维护工作必须严格按照投标报价一览表上明确的要求进行，甲方根据投标报价一览表内容，不定期对所使用维修材料进行抽检。如发现不符合要求产品，乙方应立即予以调换。</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3</w:t>
      </w:r>
      <w:r w:rsidRPr="00316280">
        <w:rPr>
          <w:rFonts w:ascii="仿宋_GB2312" w:eastAsia="仿宋_GB2312" w:hint="eastAsia"/>
          <w:szCs w:val="28"/>
        </w:rPr>
        <w:t>．乙方须提供更换配件材料的产品说明书、产品检测资料及产品使用合格证等。对乙方所使用的不符合要求产品，且拒不及时调换的，甲方有权使用乙方履约保证金另行采购。</w:t>
      </w:r>
    </w:p>
    <w:p w:rsidR="00117D16" w:rsidRPr="00316280" w:rsidRDefault="00117D16" w:rsidP="00316280">
      <w:pPr>
        <w:ind w:firstLineChars="200" w:firstLine="562"/>
        <w:rPr>
          <w:rFonts w:ascii="仿宋_GB2312" w:eastAsia="仿宋_GB2312"/>
          <w:szCs w:val="28"/>
        </w:rPr>
      </w:pPr>
      <w:r w:rsidRPr="00316280">
        <w:rPr>
          <w:rFonts w:ascii="仿宋_GB2312" w:eastAsia="仿宋_GB2312" w:hint="eastAsia"/>
          <w:b/>
          <w:szCs w:val="28"/>
        </w:rPr>
        <w:t>第五条</w:t>
      </w:r>
      <w:r w:rsidRPr="00316280">
        <w:rPr>
          <w:rFonts w:ascii="仿宋_GB2312" w:eastAsia="仿宋_GB2312" w:hint="eastAsia"/>
          <w:szCs w:val="28"/>
        </w:rPr>
        <w:t>：双方责任</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hint="eastAsia"/>
          <w:szCs w:val="28"/>
        </w:rPr>
        <w:lastRenderedPageBreak/>
        <w:t>乙方责任：</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1</w:t>
      </w:r>
      <w:r w:rsidRPr="00316280">
        <w:rPr>
          <w:rFonts w:ascii="仿宋_GB2312" w:eastAsia="仿宋_GB2312" w:hint="eastAsia"/>
          <w:szCs w:val="28"/>
        </w:rPr>
        <w:t>．该项目含有高空作业，维保服务单位应严格按照有关安全规范操作，施工中人身、设备、行车等一切安全责任均由乙方自行承担，由此造成的经济损失由乙方负责等额赔偿。</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2</w:t>
      </w:r>
      <w:r w:rsidRPr="00316280">
        <w:rPr>
          <w:rFonts w:ascii="仿宋_GB2312" w:eastAsia="仿宋_GB2312" w:hint="eastAsia"/>
          <w:szCs w:val="28"/>
        </w:rPr>
        <w:t>．乙方应承担因材料、施工质量问题而造成的甲方经济损失。</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3</w:t>
      </w:r>
      <w:r w:rsidRPr="00316280">
        <w:rPr>
          <w:rFonts w:ascii="仿宋_GB2312" w:eastAsia="仿宋_GB2312" w:hint="eastAsia"/>
          <w:szCs w:val="28"/>
        </w:rPr>
        <w:t>．施工过程中，除因必需的打孔、穿墙外，不得造成甲方不必要的墙地面设施损坏，不得破坏甲方供配电等设备，否则乙方负责按原样修复或照价赔偿，拒修复的，甲方有权使用乙方履约保证金用于修复工作。</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hint="eastAsia"/>
          <w:szCs w:val="28"/>
        </w:rPr>
        <w:t>甲方责任：</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1</w:t>
      </w:r>
      <w:r w:rsidRPr="00316280">
        <w:rPr>
          <w:rFonts w:ascii="仿宋_GB2312" w:eastAsia="仿宋_GB2312" w:hint="eastAsia"/>
          <w:szCs w:val="28"/>
        </w:rPr>
        <w:t>、为乙方提供能力范围内的支持，协调乙方与用户单位间的联系等。</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2</w:t>
      </w:r>
      <w:r w:rsidRPr="00316280">
        <w:rPr>
          <w:rFonts w:ascii="仿宋_GB2312" w:eastAsia="仿宋_GB2312" w:hint="eastAsia"/>
          <w:szCs w:val="28"/>
        </w:rPr>
        <w:t>、维修按时完工后，积极协助乙方办理验收、统计及付款工作。</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hint="eastAsia"/>
          <w:szCs w:val="28"/>
        </w:rPr>
        <w:t>双方应当信守合同，不得违约。一方违约，应当依法赔偿守约方因此而造成的经济损失。</w:t>
      </w:r>
    </w:p>
    <w:p w:rsidR="00117D16" w:rsidRPr="00316280" w:rsidRDefault="00117D16" w:rsidP="00316280">
      <w:pPr>
        <w:ind w:firstLineChars="200" w:firstLine="562"/>
        <w:rPr>
          <w:rFonts w:ascii="仿宋_GB2312" w:eastAsia="仿宋_GB2312"/>
          <w:szCs w:val="28"/>
        </w:rPr>
      </w:pPr>
      <w:r w:rsidRPr="00316280">
        <w:rPr>
          <w:rFonts w:ascii="仿宋_GB2312" w:eastAsia="仿宋_GB2312" w:hint="eastAsia"/>
          <w:b/>
          <w:szCs w:val="28"/>
        </w:rPr>
        <w:t>第八条</w:t>
      </w:r>
      <w:r w:rsidRPr="00316280">
        <w:rPr>
          <w:rFonts w:ascii="仿宋_GB2312" w:eastAsia="仿宋_GB2312" w:hint="eastAsia"/>
          <w:szCs w:val="28"/>
        </w:rPr>
        <w:t>：附则</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1</w:t>
      </w:r>
      <w:r w:rsidRPr="00316280">
        <w:rPr>
          <w:rFonts w:ascii="仿宋_GB2312" w:eastAsia="仿宋_GB2312" w:hint="eastAsia"/>
          <w:szCs w:val="28"/>
        </w:rPr>
        <w:t>、本合同自双方签字、盖章后生效，合同一式肆份，甲方执</w:t>
      </w:r>
      <w:r w:rsidRPr="00316280">
        <w:rPr>
          <w:rFonts w:ascii="仿宋_GB2312" w:eastAsia="仿宋_GB2312" w:hint="eastAsia"/>
          <w:bCs/>
          <w:szCs w:val="28"/>
        </w:rPr>
        <w:t>叁</w:t>
      </w:r>
      <w:r w:rsidRPr="00316280">
        <w:rPr>
          <w:rFonts w:ascii="仿宋_GB2312" w:eastAsia="仿宋_GB2312" w:hint="eastAsia"/>
          <w:szCs w:val="28"/>
        </w:rPr>
        <w:t>份、乙方执</w:t>
      </w:r>
      <w:r w:rsidRPr="00316280">
        <w:rPr>
          <w:rFonts w:ascii="仿宋_GB2312" w:eastAsia="仿宋_GB2312" w:hint="eastAsia"/>
          <w:bCs/>
          <w:szCs w:val="28"/>
        </w:rPr>
        <w:t>壹</w:t>
      </w:r>
      <w:r w:rsidRPr="00316280">
        <w:rPr>
          <w:rFonts w:ascii="仿宋_GB2312" w:eastAsia="仿宋_GB2312" w:hint="eastAsia"/>
          <w:szCs w:val="28"/>
        </w:rPr>
        <w:t>份。</w:t>
      </w:r>
    </w:p>
    <w:p w:rsidR="00117D16" w:rsidRPr="00316280" w:rsidRDefault="00117D16" w:rsidP="00316280">
      <w:pPr>
        <w:ind w:firstLineChars="200" w:firstLine="560"/>
        <w:rPr>
          <w:rFonts w:ascii="仿宋_GB2312" w:eastAsia="仿宋_GB2312"/>
          <w:szCs w:val="28"/>
        </w:rPr>
      </w:pPr>
      <w:r w:rsidRPr="00316280">
        <w:rPr>
          <w:rFonts w:ascii="仿宋_GB2312" w:eastAsia="仿宋_GB2312"/>
          <w:szCs w:val="28"/>
        </w:rPr>
        <w:t>2</w:t>
      </w:r>
      <w:r w:rsidRPr="00316280">
        <w:rPr>
          <w:rFonts w:ascii="仿宋_GB2312" w:eastAsia="仿宋_GB2312" w:hint="eastAsia"/>
          <w:szCs w:val="28"/>
        </w:rPr>
        <w:t>、合同在履行过程中发生争议，双方协商解决；协商不成的，提交芜湖市仲裁委员会仲裁或向合同签订所在地人民法院起诉。</w:t>
      </w:r>
    </w:p>
    <w:p w:rsidR="00117D16" w:rsidRPr="00316280" w:rsidRDefault="00117D16" w:rsidP="00316280">
      <w:pPr>
        <w:ind w:firstLineChars="200" w:firstLine="560"/>
        <w:rPr>
          <w:rFonts w:ascii="仿宋_GB2312" w:eastAsia="仿宋_GB2312"/>
          <w:szCs w:val="28"/>
        </w:rPr>
      </w:pPr>
    </w:p>
    <w:p w:rsidR="00117D16" w:rsidRPr="00316280" w:rsidRDefault="00117D16">
      <w:pPr>
        <w:widowControl/>
        <w:jc w:val="left"/>
        <w:rPr>
          <w:rFonts w:ascii="华文中宋" w:eastAsia="华文中宋" w:hAnsi="华文中宋"/>
          <w:b/>
          <w:color w:val="000000" w:themeColor="text1"/>
          <w:kern w:val="44"/>
          <w:szCs w:val="28"/>
        </w:rPr>
      </w:pPr>
      <w:bookmarkStart w:id="115" w:name="_Toc479170303"/>
      <w:r w:rsidRPr="00316280">
        <w:rPr>
          <w:rFonts w:ascii="华文中宋" w:eastAsia="华文中宋" w:hAnsi="华文中宋"/>
          <w:bCs/>
          <w:color w:val="000000" w:themeColor="text1"/>
          <w:szCs w:val="28"/>
        </w:rPr>
        <w:br w:type="page"/>
      </w:r>
    </w:p>
    <w:p w:rsidR="00FA7195" w:rsidRPr="00FA7195" w:rsidRDefault="00F157D1" w:rsidP="00241980">
      <w:pPr>
        <w:pStyle w:val="1"/>
        <w:snapToGrid w:val="0"/>
        <w:spacing w:before="0" w:after="0"/>
        <w:ind w:left="947" w:hanging="947"/>
        <w:jc w:val="center"/>
        <w:rPr>
          <w:rFonts w:ascii="华文中宋" w:eastAsia="华文中宋" w:hAnsi="华文中宋"/>
          <w:bCs w:val="0"/>
          <w:color w:val="000000" w:themeColor="text1"/>
        </w:rPr>
      </w:pPr>
      <w:r w:rsidRPr="00F15032">
        <w:rPr>
          <w:rFonts w:ascii="华文中宋" w:eastAsia="华文中宋" w:hAnsi="华文中宋" w:hint="eastAsia"/>
          <w:bCs w:val="0"/>
          <w:color w:val="000000" w:themeColor="text1"/>
        </w:rPr>
        <w:lastRenderedPageBreak/>
        <w:t>第五章  项目需求</w:t>
      </w:r>
      <w:bookmarkEnd w:id="115"/>
    </w:p>
    <w:p w:rsidR="00117D16" w:rsidRPr="00B44887" w:rsidRDefault="00117D16" w:rsidP="00B44887">
      <w:pPr>
        <w:rPr>
          <w:b/>
          <w:bCs/>
        </w:rPr>
      </w:pPr>
      <w:bookmarkStart w:id="116" w:name="_Toc479170304"/>
      <w:r w:rsidRPr="00B2599F">
        <w:rPr>
          <w:rFonts w:hint="eastAsia"/>
          <w:b/>
          <w:bCs/>
        </w:rPr>
        <w:t>表</w:t>
      </w:r>
      <w:r w:rsidRPr="00B2599F">
        <w:rPr>
          <w:rFonts w:hint="eastAsia"/>
          <w:b/>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1732"/>
        <w:gridCol w:w="1414"/>
        <w:gridCol w:w="1533"/>
        <w:gridCol w:w="2847"/>
      </w:tblGrid>
      <w:tr w:rsidR="00117D16" w:rsidRPr="00D525F9" w:rsidTr="00D525F9">
        <w:trPr>
          <w:trHeight w:val="540"/>
        </w:trPr>
        <w:tc>
          <w:tcPr>
            <w:tcW w:w="8522" w:type="dxa"/>
            <w:gridSpan w:val="5"/>
            <w:shd w:val="clear" w:color="auto" w:fill="auto"/>
            <w:noWrap/>
            <w:vAlign w:val="center"/>
            <w:hideMark/>
          </w:tcPr>
          <w:p w:rsidR="00117D16" w:rsidRPr="00D525F9" w:rsidRDefault="00117D16" w:rsidP="00D525F9">
            <w:pPr>
              <w:spacing w:line="440" w:lineRule="exact"/>
              <w:ind w:firstLineChars="300" w:firstLine="632"/>
              <w:jc w:val="center"/>
              <w:rPr>
                <w:rFonts w:ascii="宋体" w:cs="宋体"/>
                <w:b/>
                <w:bCs/>
                <w:kern w:val="0"/>
                <w:sz w:val="21"/>
                <w:szCs w:val="21"/>
              </w:rPr>
            </w:pPr>
            <w:r w:rsidRPr="00D525F9">
              <w:rPr>
                <w:rFonts w:ascii="宋体" w:cs="宋体" w:hint="eastAsia"/>
                <w:b/>
                <w:bCs/>
                <w:kern w:val="0"/>
                <w:sz w:val="21"/>
                <w:szCs w:val="21"/>
              </w:rPr>
              <w:t>行政办公、实验室空调技术要求及维修材料参考报价单</w:t>
            </w:r>
          </w:p>
        </w:tc>
      </w:tr>
      <w:tr w:rsidR="00117D16" w:rsidRPr="00D525F9" w:rsidTr="00D525F9">
        <w:trPr>
          <w:trHeight w:val="585"/>
        </w:trPr>
        <w:tc>
          <w:tcPr>
            <w:tcW w:w="996" w:type="dxa"/>
            <w:shd w:val="clear" w:color="auto" w:fill="auto"/>
            <w:vAlign w:val="center"/>
            <w:hideMark/>
          </w:tcPr>
          <w:p w:rsidR="00117D16" w:rsidRPr="00D525F9" w:rsidRDefault="00117D16" w:rsidP="00D525F9">
            <w:pPr>
              <w:spacing w:line="440" w:lineRule="exact"/>
              <w:jc w:val="center"/>
              <w:rPr>
                <w:rFonts w:ascii="宋体" w:cs="宋体"/>
                <w:b/>
                <w:kern w:val="0"/>
                <w:sz w:val="21"/>
                <w:szCs w:val="21"/>
              </w:rPr>
            </w:pPr>
            <w:r w:rsidRPr="00D525F9">
              <w:rPr>
                <w:rFonts w:ascii="宋体" w:cs="宋体" w:hint="eastAsia"/>
                <w:b/>
                <w:kern w:val="0"/>
                <w:sz w:val="21"/>
                <w:szCs w:val="21"/>
              </w:rPr>
              <w:t>序号</w:t>
            </w:r>
          </w:p>
        </w:tc>
        <w:tc>
          <w:tcPr>
            <w:tcW w:w="1732" w:type="dxa"/>
            <w:shd w:val="clear" w:color="auto" w:fill="auto"/>
            <w:vAlign w:val="center"/>
            <w:hideMark/>
          </w:tcPr>
          <w:p w:rsidR="00117D16" w:rsidRPr="00D525F9" w:rsidRDefault="00117D16" w:rsidP="00D525F9">
            <w:pPr>
              <w:spacing w:line="440" w:lineRule="exact"/>
              <w:jc w:val="center"/>
              <w:rPr>
                <w:rFonts w:ascii="宋体" w:cs="宋体"/>
                <w:b/>
                <w:kern w:val="0"/>
                <w:sz w:val="21"/>
                <w:szCs w:val="21"/>
              </w:rPr>
            </w:pPr>
            <w:r w:rsidRPr="00D525F9">
              <w:rPr>
                <w:rFonts w:ascii="宋体" w:cs="宋体" w:hint="eastAsia"/>
                <w:b/>
                <w:kern w:val="0"/>
                <w:sz w:val="21"/>
                <w:szCs w:val="21"/>
              </w:rPr>
              <w:t>规格型号</w:t>
            </w:r>
          </w:p>
        </w:tc>
        <w:tc>
          <w:tcPr>
            <w:tcW w:w="1414" w:type="dxa"/>
            <w:shd w:val="clear" w:color="auto" w:fill="auto"/>
            <w:vAlign w:val="center"/>
            <w:hideMark/>
          </w:tcPr>
          <w:p w:rsidR="00117D16" w:rsidRPr="00D525F9" w:rsidRDefault="00117D16" w:rsidP="00D525F9">
            <w:pPr>
              <w:spacing w:line="440" w:lineRule="exact"/>
              <w:jc w:val="center"/>
              <w:rPr>
                <w:rFonts w:ascii="宋体" w:cs="宋体"/>
                <w:b/>
                <w:kern w:val="0"/>
                <w:sz w:val="21"/>
                <w:szCs w:val="21"/>
              </w:rPr>
            </w:pPr>
            <w:r w:rsidRPr="00D525F9">
              <w:rPr>
                <w:rFonts w:ascii="宋体" w:cs="宋体" w:hint="eastAsia"/>
                <w:b/>
                <w:kern w:val="0"/>
                <w:sz w:val="21"/>
                <w:szCs w:val="21"/>
              </w:rPr>
              <w:t>规格</w:t>
            </w:r>
          </w:p>
        </w:tc>
        <w:tc>
          <w:tcPr>
            <w:tcW w:w="1533" w:type="dxa"/>
            <w:shd w:val="clear" w:color="auto" w:fill="auto"/>
            <w:vAlign w:val="center"/>
            <w:hideMark/>
          </w:tcPr>
          <w:p w:rsidR="00117D16" w:rsidRPr="00D525F9" w:rsidRDefault="00117D16" w:rsidP="00D525F9">
            <w:pPr>
              <w:spacing w:line="440" w:lineRule="exact"/>
              <w:jc w:val="center"/>
              <w:rPr>
                <w:rFonts w:ascii="宋体" w:cs="宋体"/>
                <w:b/>
                <w:color w:val="FF0000"/>
                <w:kern w:val="0"/>
                <w:sz w:val="21"/>
                <w:szCs w:val="21"/>
              </w:rPr>
            </w:pPr>
            <w:r w:rsidRPr="00D525F9">
              <w:rPr>
                <w:rFonts w:ascii="宋体" w:cs="宋体" w:hint="eastAsia"/>
                <w:b/>
                <w:color w:val="FF0000"/>
                <w:kern w:val="0"/>
                <w:sz w:val="21"/>
                <w:szCs w:val="21"/>
              </w:rPr>
              <w:t>含开票税金和人工费等全部费用</w:t>
            </w:r>
          </w:p>
        </w:tc>
        <w:tc>
          <w:tcPr>
            <w:tcW w:w="2847" w:type="dxa"/>
            <w:shd w:val="clear" w:color="auto" w:fill="auto"/>
            <w:vAlign w:val="center"/>
            <w:hideMark/>
          </w:tcPr>
          <w:p w:rsidR="00117D16" w:rsidRPr="00D525F9" w:rsidRDefault="00117D16" w:rsidP="00D525F9">
            <w:pPr>
              <w:spacing w:line="440" w:lineRule="exact"/>
              <w:jc w:val="center"/>
              <w:rPr>
                <w:rFonts w:ascii="宋体" w:cs="宋体"/>
                <w:b/>
                <w:kern w:val="0"/>
                <w:sz w:val="21"/>
                <w:szCs w:val="21"/>
              </w:rPr>
            </w:pPr>
            <w:r w:rsidRPr="00D525F9">
              <w:rPr>
                <w:rFonts w:ascii="宋体" w:cs="宋体" w:hint="eastAsia"/>
                <w:b/>
                <w:kern w:val="0"/>
                <w:sz w:val="21"/>
                <w:szCs w:val="21"/>
              </w:rPr>
              <w:t>维保工作内容及品牌</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挂机移机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vMerge w:val="restart"/>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包括拆、装、运输和楼层上下搬运等全部费用</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柜机移机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2-3P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vMerge/>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柜机移机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vMerge/>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555"/>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清洗/保养</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挂机、柜机、</w:t>
            </w:r>
            <w:r w:rsidRPr="00D525F9">
              <w:rPr>
                <w:rFonts w:ascii="宋体" w:cs="宋体" w:hint="eastAsia"/>
                <w:color w:val="FF0000"/>
                <w:kern w:val="0"/>
                <w:sz w:val="21"/>
                <w:szCs w:val="21"/>
              </w:rPr>
              <w:t>吸顶机</w:t>
            </w:r>
            <w:r w:rsidRPr="00D525F9">
              <w:rPr>
                <w:rFonts w:ascii="宋体" w:cs="宋体" w:hint="eastAsia"/>
                <w:kern w:val="0"/>
                <w:sz w:val="21"/>
                <w:szCs w:val="21"/>
              </w:rPr>
              <w:t>平均价格</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包括内外机蒸发器.过滤网</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挂机铜管</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1-2P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管壁厚0.6-0.8MM</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柜机铜管</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管壁厚0.6-0.8MM</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7</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柜机铜管</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管壁厚0.8-1.0MM</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★8</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压缩机电容器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铜峰牌</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9</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电磁阀</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10</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三相继电器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正泰</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单相继电器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正泰</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12</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温度控制器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13</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保温管</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★14</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挂机加氟</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杜邦牌  东岳牌</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★15</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柜机加氟</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杜邦牌  东岳牌</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16</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高低压开关</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17</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四通换向阀</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1-2P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三花牌</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18</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四通换向阀</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三花牌</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19</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三通阀</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1-2P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20</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三通阀</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lastRenderedPageBreak/>
              <w:t>21</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单向阀</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22</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挂机主板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与原空调品牌一致</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★23</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柜机主板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与原空调品牌一致</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24</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挂机塑封电机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25</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挂机外电机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1-2P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美的  格力</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26</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柜机内电机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27</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柜机外电机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28</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毛细管</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★29</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检漏，补焊</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540"/>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30</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压缩机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1-2P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日立   东芝</w:t>
            </w:r>
          </w:p>
        </w:tc>
      </w:tr>
      <w:tr w:rsidR="00117D16" w:rsidRPr="00D525F9" w:rsidTr="00D525F9">
        <w:trPr>
          <w:trHeight w:val="585"/>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31</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压缩机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大金   谷轮</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★32</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交流接触器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正泰</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33</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变压器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34</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内外电机轴承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35</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室内机控制面板总成</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36</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外风扇叶</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37</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外风扇叶</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38</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内外机接线排</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39</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柜机显示板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40</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显示板总成</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41</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接收器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42</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功率模块</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43</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功率模块</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3-5P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44</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功率模块驱动板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45</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贯流风扇</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46</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模块电脑板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47</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压力开关</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48</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异步电机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lastRenderedPageBreak/>
              <w:t>49</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化霜传感器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50</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蒸发器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51</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蒸发器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52</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四通换向阀线圈</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53</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干燥过滤器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54</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电加热管</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2-3P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55</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电加热管</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56</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过冷管组</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57</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保险丝</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58</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变频挂机主板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59</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变频柜机主板</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2-3P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60</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储液器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61</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压缩机附件</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62</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万能遥控器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普通</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63</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原装遥控器</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64</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柜机内摆风电机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原装</w:t>
            </w: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65</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支架</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1-1.5P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66</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支架</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2-3P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67</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支架</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5P</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68</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打孔</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砖墙</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2"/>
        </w:trPr>
        <w:tc>
          <w:tcPr>
            <w:tcW w:w="996"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69</w:t>
            </w:r>
          </w:p>
        </w:tc>
        <w:tc>
          <w:tcPr>
            <w:tcW w:w="1732"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打孔</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混凝土墙</w:t>
            </w:r>
          </w:p>
        </w:tc>
        <w:tc>
          <w:tcPr>
            <w:tcW w:w="1533"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c>
          <w:tcPr>
            <w:tcW w:w="2847" w:type="dxa"/>
            <w:shd w:val="clear" w:color="auto" w:fill="auto"/>
            <w:vAlign w:val="center"/>
            <w:hideMark/>
          </w:tcPr>
          <w:p w:rsidR="00117D16" w:rsidRPr="00D525F9" w:rsidRDefault="00117D16" w:rsidP="00D525F9">
            <w:pPr>
              <w:spacing w:line="440" w:lineRule="exact"/>
              <w:rPr>
                <w:rFonts w:ascii="宋体" w:cs="宋体"/>
                <w:kern w:val="0"/>
                <w:sz w:val="21"/>
                <w:szCs w:val="21"/>
              </w:rPr>
            </w:pPr>
          </w:p>
        </w:tc>
      </w:tr>
      <w:tr w:rsidR="00117D16" w:rsidRPr="00D525F9" w:rsidTr="00D525F9">
        <w:trPr>
          <w:trHeight w:val="465"/>
        </w:trPr>
        <w:tc>
          <w:tcPr>
            <w:tcW w:w="996" w:type="dxa"/>
            <w:vMerge w:val="restart"/>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70</w:t>
            </w:r>
          </w:p>
        </w:tc>
        <w:tc>
          <w:tcPr>
            <w:tcW w:w="1732" w:type="dxa"/>
            <w:vMerge w:val="restart"/>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维修人工费（包括多联机）</w:t>
            </w:r>
          </w:p>
        </w:tc>
        <w:tc>
          <w:tcPr>
            <w:tcW w:w="1414" w:type="dxa"/>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上门开机检查</w:t>
            </w:r>
          </w:p>
        </w:tc>
        <w:tc>
          <w:tcPr>
            <w:tcW w:w="1533" w:type="dxa"/>
            <w:shd w:val="clear" w:color="auto" w:fill="auto"/>
            <w:vAlign w:val="center"/>
            <w:hideMark/>
          </w:tcPr>
          <w:p w:rsidR="00117D16" w:rsidRPr="00D525F9" w:rsidRDefault="00117D16" w:rsidP="00D525F9">
            <w:pPr>
              <w:spacing w:line="440" w:lineRule="exact"/>
              <w:ind w:firstLineChars="150" w:firstLine="315"/>
              <w:rPr>
                <w:rFonts w:ascii="宋体" w:cs="宋体"/>
                <w:kern w:val="0"/>
                <w:sz w:val="21"/>
                <w:szCs w:val="21"/>
              </w:rPr>
            </w:pPr>
            <w:r w:rsidRPr="00D525F9">
              <w:rPr>
                <w:rFonts w:ascii="宋体" w:cs="宋体" w:hint="eastAsia"/>
                <w:kern w:val="0"/>
                <w:sz w:val="21"/>
                <w:szCs w:val="21"/>
              </w:rPr>
              <w:t>元/次</w:t>
            </w:r>
          </w:p>
        </w:tc>
        <w:tc>
          <w:tcPr>
            <w:tcW w:w="2847" w:type="dxa"/>
            <w:vMerge w:val="restart"/>
            <w:shd w:val="clear" w:color="auto" w:fill="auto"/>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系指不涉及配件更换的人工服务，分为“开机检查”和“人工维修”两项</w:t>
            </w:r>
          </w:p>
        </w:tc>
      </w:tr>
      <w:tr w:rsidR="00117D16" w:rsidRPr="00D525F9" w:rsidTr="00D525F9">
        <w:trPr>
          <w:trHeight w:val="585"/>
        </w:trPr>
        <w:tc>
          <w:tcPr>
            <w:tcW w:w="996" w:type="dxa"/>
            <w:vMerge/>
            <w:shd w:val="clear" w:color="auto" w:fill="auto"/>
            <w:vAlign w:val="center"/>
            <w:hideMark/>
          </w:tcPr>
          <w:p w:rsidR="00117D16" w:rsidRPr="00D525F9" w:rsidRDefault="00117D16" w:rsidP="00D525F9">
            <w:pPr>
              <w:spacing w:line="440" w:lineRule="exact"/>
              <w:rPr>
                <w:rFonts w:ascii="宋体" w:cs="宋体"/>
                <w:b/>
                <w:kern w:val="0"/>
                <w:sz w:val="21"/>
                <w:szCs w:val="21"/>
              </w:rPr>
            </w:pPr>
          </w:p>
        </w:tc>
        <w:tc>
          <w:tcPr>
            <w:tcW w:w="1732" w:type="dxa"/>
            <w:vMerge/>
            <w:shd w:val="clear" w:color="auto" w:fill="auto"/>
            <w:vAlign w:val="center"/>
            <w:hideMark/>
          </w:tcPr>
          <w:p w:rsidR="00117D16" w:rsidRPr="00D525F9" w:rsidRDefault="00117D16" w:rsidP="00D525F9">
            <w:pPr>
              <w:spacing w:line="440" w:lineRule="exact"/>
              <w:rPr>
                <w:rFonts w:ascii="宋体" w:cs="宋体"/>
                <w:b/>
                <w:kern w:val="0"/>
                <w:sz w:val="21"/>
                <w:szCs w:val="21"/>
              </w:rPr>
            </w:pPr>
          </w:p>
        </w:tc>
        <w:tc>
          <w:tcPr>
            <w:tcW w:w="1414" w:type="dxa"/>
            <w:shd w:val="clear" w:color="auto" w:fill="auto"/>
            <w:noWrap/>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人工维修服务</w:t>
            </w:r>
          </w:p>
        </w:tc>
        <w:tc>
          <w:tcPr>
            <w:tcW w:w="1533" w:type="dxa"/>
            <w:shd w:val="clear" w:color="auto" w:fill="auto"/>
            <w:noWrap/>
            <w:vAlign w:val="center"/>
            <w:hideMark/>
          </w:tcPr>
          <w:p w:rsidR="00117D16" w:rsidRPr="00D525F9" w:rsidRDefault="00117D16" w:rsidP="00D525F9">
            <w:pPr>
              <w:spacing w:line="440" w:lineRule="exact"/>
              <w:rPr>
                <w:rFonts w:ascii="宋体" w:cs="宋体"/>
                <w:kern w:val="0"/>
                <w:sz w:val="21"/>
                <w:szCs w:val="21"/>
              </w:rPr>
            </w:pPr>
            <w:r w:rsidRPr="00D525F9">
              <w:rPr>
                <w:rFonts w:ascii="宋体" w:cs="宋体" w:hint="eastAsia"/>
                <w:kern w:val="0"/>
                <w:sz w:val="21"/>
                <w:szCs w:val="21"/>
              </w:rPr>
              <w:t>元/次</w:t>
            </w:r>
          </w:p>
        </w:tc>
        <w:tc>
          <w:tcPr>
            <w:tcW w:w="2847" w:type="dxa"/>
            <w:vMerge/>
            <w:shd w:val="clear" w:color="auto" w:fill="auto"/>
            <w:vAlign w:val="center"/>
            <w:hideMark/>
          </w:tcPr>
          <w:p w:rsidR="00117D16" w:rsidRPr="00D525F9" w:rsidRDefault="00117D16" w:rsidP="00D525F9">
            <w:pPr>
              <w:spacing w:line="440" w:lineRule="exact"/>
              <w:rPr>
                <w:rFonts w:ascii="宋体" w:cs="宋体"/>
                <w:b/>
                <w:kern w:val="0"/>
                <w:sz w:val="21"/>
                <w:szCs w:val="21"/>
              </w:rPr>
            </w:pPr>
          </w:p>
        </w:tc>
      </w:tr>
    </w:tbl>
    <w:p w:rsidR="00117D16" w:rsidRDefault="00117D16" w:rsidP="00117D16">
      <w:pPr>
        <w:spacing w:line="440" w:lineRule="exact"/>
        <w:rPr>
          <w:rFonts w:ascii="宋体" w:cs="宋体"/>
          <w:b/>
          <w:szCs w:val="28"/>
        </w:rPr>
      </w:pPr>
      <w:r>
        <w:rPr>
          <w:rFonts w:ascii="宋体" w:hAnsi="宋体" w:cs="宋体" w:hint="eastAsia"/>
          <w:b/>
          <w:szCs w:val="28"/>
        </w:rPr>
        <w:t>※</w:t>
      </w:r>
      <w:r>
        <w:rPr>
          <w:rFonts w:ascii="宋体" w:cs="宋体" w:hint="eastAsia"/>
          <w:b/>
          <w:szCs w:val="28"/>
        </w:rPr>
        <w:t>本报价包含元器件单价，人工检查、调试直至修复完好、正常使用等全部服务内容。</w:t>
      </w:r>
    </w:p>
    <w:p w:rsidR="00117D16" w:rsidRDefault="00117D16" w:rsidP="00117D16">
      <w:pPr>
        <w:spacing w:line="440" w:lineRule="exact"/>
      </w:pPr>
    </w:p>
    <w:p w:rsidR="00D525F9" w:rsidRDefault="00D525F9" w:rsidP="00117D16">
      <w:pPr>
        <w:spacing w:line="440" w:lineRule="exact"/>
      </w:pPr>
    </w:p>
    <w:p w:rsidR="00D525F9" w:rsidRDefault="00D525F9" w:rsidP="00117D16">
      <w:pPr>
        <w:spacing w:line="440" w:lineRule="exact"/>
      </w:pPr>
    </w:p>
    <w:p w:rsidR="00117D16" w:rsidRDefault="00117D16" w:rsidP="00D525F9">
      <w:pPr>
        <w:adjustRightInd w:val="0"/>
        <w:snapToGrid w:val="0"/>
        <w:spacing w:line="440" w:lineRule="exact"/>
      </w:pPr>
      <w:r w:rsidRPr="002C3D12">
        <w:rPr>
          <w:rFonts w:hint="eastAsia"/>
          <w:b/>
          <w:bCs/>
        </w:rPr>
        <w:lastRenderedPageBreak/>
        <w:t>表</w:t>
      </w:r>
      <w:r w:rsidRPr="002C3D12">
        <w:rPr>
          <w:b/>
          <w:b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
        <w:gridCol w:w="1604"/>
        <w:gridCol w:w="2102"/>
        <w:gridCol w:w="1857"/>
        <w:gridCol w:w="2351"/>
      </w:tblGrid>
      <w:tr w:rsidR="00117D16" w:rsidRPr="00D525F9" w:rsidTr="00D525F9">
        <w:trPr>
          <w:trHeight w:val="540"/>
        </w:trPr>
        <w:tc>
          <w:tcPr>
            <w:tcW w:w="8522" w:type="dxa"/>
            <w:gridSpan w:val="5"/>
            <w:noWrap/>
            <w:vAlign w:val="center"/>
          </w:tcPr>
          <w:p w:rsidR="00117D16" w:rsidRPr="00D525F9" w:rsidRDefault="00117D16" w:rsidP="00D525F9">
            <w:pPr>
              <w:spacing w:line="440" w:lineRule="exact"/>
              <w:jc w:val="center"/>
              <w:rPr>
                <w:b/>
                <w:bCs/>
                <w:sz w:val="21"/>
                <w:szCs w:val="21"/>
              </w:rPr>
            </w:pPr>
            <w:r w:rsidRPr="00D525F9">
              <w:rPr>
                <w:rFonts w:hint="eastAsia"/>
                <w:b/>
                <w:bCs/>
                <w:sz w:val="21"/>
                <w:szCs w:val="21"/>
              </w:rPr>
              <w:t>礼堂、报告厅多联机空调维保报价</w:t>
            </w:r>
          </w:p>
        </w:tc>
      </w:tr>
      <w:tr w:rsidR="00117D16" w:rsidRPr="00D525F9" w:rsidTr="00D525F9">
        <w:trPr>
          <w:trHeight w:val="510"/>
        </w:trPr>
        <w:tc>
          <w:tcPr>
            <w:tcW w:w="608" w:type="dxa"/>
            <w:noWrap/>
            <w:vAlign w:val="center"/>
          </w:tcPr>
          <w:p w:rsidR="00117D16" w:rsidRPr="00D525F9" w:rsidRDefault="00117D16" w:rsidP="00D525F9">
            <w:pPr>
              <w:spacing w:line="440" w:lineRule="exact"/>
              <w:jc w:val="center"/>
              <w:rPr>
                <w:b/>
                <w:sz w:val="21"/>
                <w:szCs w:val="21"/>
              </w:rPr>
            </w:pPr>
            <w:r w:rsidRPr="00D525F9">
              <w:rPr>
                <w:rFonts w:hint="eastAsia"/>
                <w:b/>
                <w:sz w:val="21"/>
                <w:szCs w:val="21"/>
              </w:rPr>
              <w:t>序号</w:t>
            </w:r>
          </w:p>
        </w:tc>
        <w:tc>
          <w:tcPr>
            <w:tcW w:w="1604" w:type="dxa"/>
            <w:noWrap/>
            <w:vAlign w:val="center"/>
          </w:tcPr>
          <w:p w:rsidR="00117D16" w:rsidRPr="00D525F9" w:rsidRDefault="00117D16" w:rsidP="00D525F9">
            <w:pPr>
              <w:spacing w:line="440" w:lineRule="exact"/>
              <w:jc w:val="center"/>
              <w:rPr>
                <w:b/>
                <w:sz w:val="21"/>
                <w:szCs w:val="21"/>
              </w:rPr>
            </w:pPr>
            <w:r w:rsidRPr="00D525F9">
              <w:rPr>
                <w:rFonts w:hint="eastAsia"/>
                <w:b/>
                <w:sz w:val="21"/>
                <w:szCs w:val="21"/>
              </w:rPr>
              <w:t>材料名称</w:t>
            </w:r>
          </w:p>
        </w:tc>
        <w:tc>
          <w:tcPr>
            <w:tcW w:w="2102" w:type="dxa"/>
            <w:noWrap/>
            <w:vAlign w:val="center"/>
          </w:tcPr>
          <w:p w:rsidR="00117D16" w:rsidRPr="00D525F9" w:rsidRDefault="00117D16" w:rsidP="00D525F9">
            <w:pPr>
              <w:spacing w:line="440" w:lineRule="exact"/>
              <w:jc w:val="center"/>
              <w:rPr>
                <w:b/>
                <w:sz w:val="21"/>
                <w:szCs w:val="21"/>
              </w:rPr>
            </w:pPr>
            <w:r w:rsidRPr="00D525F9">
              <w:rPr>
                <w:rFonts w:hint="eastAsia"/>
                <w:b/>
                <w:sz w:val="21"/>
                <w:szCs w:val="21"/>
              </w:rPr>
              <w:t>备件专业号</w:t>
            </w:r>
          </w:p>
        </w:tc>
        <w:tc>
          <w:tcPr>
            <w:tcW w:w="1857" w:type="dxa"/>
            <w:vAlign w:val="center"/>
          </w:tcPr>
          <w:p w:rsidR="00117D16" w:rsidRPr="00D525F9" w:rsidRDefault="00117D16" w:rsidP="00D525F9">
            <w:pPr>
              <w:spacing w:line="440" w:lineRule="exact"/>
              <w:jc w:val="center"/>
              <w:rPr>
                <w:b/>
                <w:sz w:val="21"/>
                <w:szCs w:val="21"/>
              </w:rPr>
            </w:pPr>
            <w:r w:rsidRPr="00D525F9">
              <w:rPr>
                <w:rFonts w:ascii="宋体" w:cs="宋体" w:hint="eastAsia"/>
                <w:b/>
                <w:color w:val="FF0000"/>
                <w:sz w:val="21"/>
                <w:szCs w:val="21"/>
              </w:rPr>
              <w:t>含开票税金和人工费等全部费用</w:t>
            </w:r>
          </w:p>
        </w:tc>
        <w:tc>
          <w:tcPr>
            <w:tcW w:w="2351" w:type="dxa"/>
            <w:noWrap/>
            <w:vAlign w:val="center"/>
          </w:tcPr>
          <w:p w:rsidR="00117D16" w:rsidRPr="00D525F9" w:rsidRDefault="00117D16" w:rsidP="00D525F9">
            <w:pPr>
              <w:spacing w:line="440" w:lineRule="exact"/>
              <w:jc w:val="center"/>
              <w:rPr>
                <w:b/>
                <w:sz w:val="21"/>
                <w:szCs w:val="21"/>
              </w:rPr>
            </w:pPr>
            <w:r w:rsidRPr="00D525F9">
              <w:rPr>
                <w:rFonts w:hint="eastAsia"/>
                <w:b/>
                <w:sz w:val="21"/>
                <w:szCs w:val="21"/>
              </w:rPr>
              <w:t>维保工作内容及品牌</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1</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压力开关</w:t>
            </w:r>
          </w:p>
        </w:tc>
        <w:tc>
          <w:tcPr>
            <w:tcW w:w="2102" w:type="dxa"/>
            <w:noWrap/>
          </w:tcPr>
          <w:p w:rsidR="00117D16" w:rsidRPr="00D525F9" w:rsidRDefault="00117D16" w:rsidP="00117D16">
            <w:pPr>
              <w:spacing w:line="440" w:lineRule="exact"/>
              <w:rPr>
                <w:sz w:val="21"/>
                <w:szCs w:val="21"/>
              </w:rPr>
            </w:pPr>
            <w:r w:rsidRPr="00D525F9">
              <w:rPr>
                <w:sz w:val="21"/>
                <w:szCs w:val="21"/>
              </w:rPr>
              <w:t>0010401729</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 xml:space="preserve">　</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2</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消音器</w:t>
            </w:r>
          </w:p>
        </w:tc>
        <w:tc>
          <w:tcPr>
            <w:tcW w:w="2102" w:type="dxa"/>
            <w:noWrap/>
          </w:tcPr>
          <w:p w:rsidR="00117D16" w:rsidRPr="00D525F9" w:rsidRDefault="00117D16" w:rsidP="00117D16">
            <w:pPr>
              <w:spacing w:line="440" w:lineRule="exact"/>
              <w:rPr>
                <w:sz w:val="21"/>
                <w:szCs w:val="21"/>
              </w:rPr>
            </w:pPr>
            <w:r w:rsidRPr="00D525F9">
              <w:rPr>
                <w:sz w:val="21"/>
                <w:szCs w:val="21"/>
              </w:rPr>
              <w:t>KTPCY325A003</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 xml:space="preserve">　</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3</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四通换向阀</w:t>
            </w:r>
          </w:p>
        </w:tc>
        <w:tc>
          <w:tcPr>
            <w:tcW w:w="2102" w:type="dxa"/>
            <w:noWrap/>
          </w:tcPr>
          <w:p w:rsidR="00117D16" w:rsidRPr="00D525F9" w:rsidRDefault="00117D16" w:rsidP="00117D16">
            <w:pPr>
              <w:spacing w:line="440" w:lineRule="exact"/>
              <w:rPr>
                <w:sz w:val="21"/>
                <w:szCs w:val="21"/>
              </w:rPr>
            </w:pPr>
            <w:r w:rsidRPr="00D525F9">
              <w:rPr>
                <w:sz w:val="21"/>
                <w:szCs w:val="21"/>
              </w:rPr>
              <w:t>KTCH001</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三花牌</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4</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变压器</w:t>
            </w:r>
          </w:p>
        </w:tc>
        <w:tc>
          <w:tcPr>
            <w:tcW w:w="2102" w:type="dxa"/>
            <w:noWrap/>
          </w:tcPr>
          <w:p w:rsidR="00117D16" w:rsidRPr="00D525F9" w:rsidRDefault="00117D16" w:rsidP="00117D16">
            <w:pPr>
              <w:spacing w:line="440" w:lineRule="exact"/>
              <w:rPr>
                <w:sz w:val="21"/>
                <w:szCs w:val="21"/>
              </w:rPr>
            </w:pPr>
            <w:r w:rsidRPr="00D525F9">
              <w:rPr>
                <w:sz w:val="21"/>
                <w:szCs w:val="21"/>
              </w:rPr>
              <w:t>KTSSA554A273A</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海尔原装</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5</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气管操作阀</w:t>
            </w:r>
          </w:p>
        </w:tc>
        <w:tc>
          <w:tcPr>
            <w:tcW w:w="2102" w:type="dxa"/>
            <w:noWrap/>
          </w:tcPr>
          <w:p w:rsidR="00117D16" w:rsidRPr="00D525F9" w:rsidRDefault="00117D16" w:rsidP="00117D16">
            <w:pPr>
              <w:spacing w:line="440" w:lineRule="exact"/>
              <w:rPr>
                <w:sz w:val="21"/>
                <w:szCs w:val="21"/>
              </w:rPr>
            </w:pPr>
            <w:r w:rsidRPr="00D525F9">
              <w:rPr>
                <w:sz w:val="21"/>
                <w:szCs w:val="21"/>
              </w:rPr>
              <w:t>KTSSA381A036</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 xml:space="preserve">　</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rFonts w:hint="eastAsia"/>
                <w:sz w:val="21"/>
                <w:szCs w:val="21"/>
              </w:rPr>
              <w:t>★</w:t>
            </w:r>
            <w:r w:rsidRPr="00D525F9">
              <w:rPr>
                <w:sz w:val="21"/>
                <w:szCs w:val="21"/>
              </w:rPr>
              <w:t>6</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传感器</w:t>
            </w:r>
          </w:p>
        </w:tc>
        <w:tc>
          <w:tcPr>
            <w:tcW w:w="2102" w:type="dxa"/>
            <w:noWrap/>
          </w:tcPr>
          <w:p w:rsidR="00117D16" w:rsidRPr="00D525F9" w:rsidRDefault="00117D16" w:rsidP="00117D16">
            <w:pPr>
              <w:spacing w:line="440" w:lineRule="exact"/>
              <w:rPr>
                <w:sz w:val="21"/>
                <w:szCs w:val="21"/>
              </w:rPr>
            </w:pPr>
            <w:r w:rsidRPr="00D525F9">
              <w:rPr>
                <w:sz w:val="21"/>
                <w:szCs w:val="21"/>
              </w:rPr>
              <w:t>KTPJA551A010</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海尔原装</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7</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单向阀</w:t>
            </w:r>
          </w:p>
        </w:tc>
        <w:tc>
          <w:tcPr>
            <w:tcW w:w="2102" w:type="dxa"/>
            <w:noWrap/>
          </w:tcPr>
          <w:p w:rsidR="00117D16" w:rsidRPr="00D525F9" w:rsidRDefault="00117D16" w:rsidP="00117D16">
            <w:pPr>
              <w:spacing w:line="440" w:lineRule="exact"/>
              <w:rPr>
                <w:sz w:val="21"/>
                <w:szCs w:val="21"/>
              </w:rPr>
            </w:pPr>
            <w:r w:rsidRPr="00D525F9">
              <w:rPr>
                <w:sz w:val="21"/>
                <w:szCs w:val="21"/>
              </w:rPr>
              <w:t>KTPCY385A001</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 xml:space="preserve">　</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8</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电控盒总成</w:t>
            </w:r>
          </w:p>
        </w:tc>
        <w:tc>
          <w:tcPr>
            <w:tcW w:w="2102" w:type="dxa"/>
            <w:noWrap/>
          </w:tcPr>
          <w:p w:rsidR="00117D16" w:rsidRPr="00D525F9" w:rsidRDefault="00117D16" w:rsidP="00117D16">
            <w:pPr>
              <w:spacing w:line="440" w:lineRule="exact"/>
              <w:rPr>
                <w:sz w:val="21"/>
                <w:szCs w:val="21"/>
              </w:rPr>
            </w:pPr>
            <w:r w:rsidRPr="00D525F9">
              <w:rPr>
                <w:sz w:val="21"/>
                <w:szCs w:val="21"/>
              </w:rPr>
              <w:t>KTPGA501A100AB</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海尔原装</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9</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干燥过滤器</w:t>
            </w:r>
          </w:p>
        </w:tc>
        <w:tc>
          <w:tcPr>
            <w:tcW w:w="2102" w:type="dxa"/>
            <w:noWrap/>
          </w:tcPr>
          <w:p w:rsidR="00117D16" w:rsidRPr="00D525F9" w:rsidRDefault="00117D16" w:rsidP="00117D16">
            <w:pPr>
              <w:spacing w:line="440" w:lineRule="exact"/>
              <w:rPr>
                <w:sz w:val="21"/>
                <w:szCs w:val="21"/>
              </w:rPr>
            </w:pPr>
            <w:r w:rsidRPr="00D525F9">
              <w:rPr>
                <w:sz w:val="21"/>
                <w:szCs w:val="21"/>
              </w:rPr>
              <w:t>KTSSA357A009G</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 xml:space="preserve">　</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10</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外风扇电机</w:t>
            </w:r>
          </w:p>
        </w:tc>
        <w:tc>
          <w:tcPr>
            <w:tcW w:w="2102" w:type="dxa"/>
            <w:noWrap/>
          </w:tcPr>
          <w:p w:rsidR="00117D16" w:rsidRPr="00D525F9" w:rsidRDefault="00117D16" w:rsidP="00117D16">
            <w:pPr>
              <w:spacing w:line="440" w:lineRule="exact"/>
              <w:rPr>
                <w:sz w:val="21"/>
                <w:szCs w:val="21"/>
              </w:rPr>
            </w:pPr>
            <w:r w:rsidRPr="00D525F9">
              <w:rPr>
                <w:sz w:val="21"/>
                <w:szCs w:val="21"/>
              </w:rPr>
              <w:t>KTMHW511A003B</w:t>
            </w:r>
          </w:p>
        </w:tc>
        <w:tc>
          <w:tcPr>
            <w:tcW w:w="1857" w:type="dxa"/>
            <w:noWrap/>
          </w:tcPr>
          <w:p w:rsidR="00117D16" w:rsidRPr="00D525F9" w:rsidRDefault="00117D16" w:rsidP="00D525F9">
            <w:pPr>
              <w:spacing w:line="440" w:lineRule="exact"/>
              <w:ind w:firstLineChars="350" w:firstLine="735"/>
              <w:rPr>
                <w:sz w:val="21"/>
                <w:szCs w:val="21"/>
              </w:rPr>
            </w:pPr>
            <w:r w:rsidRPr="00D525F9">
              <w:rPr>
                <w:rFonts w:hint="eastAsia"/>
                <w:sz w:val="21"/>
                <w:szCs w:val="21"/>
              </w:rPr>
              <w:t>元台</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三菱电机</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11</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内风扇电机</w:t>
            </w:r>
          </w:p>
        </w:tc>
        <w:tc>
          <w:tcPr>
            <w:tcW w:w="2102" w:type="dxa"/>
            <w:noWrap/>
          </w:tcPr>
          <w:p w:rsidR="00117D16" w:rsidRPr="00D525F9" w:rsidRDefault="00117D16" w:rsidP="00117D16">
            <w:pPr>
              <w:spacing w:line="440" w:lineRule="exact"/>
              <w:rPr>
                <w:sz w:val="21"/>
                <w:szCs w:val="21"/>
              </w:rPr>
            </w:pPr>
            <w:r w:rsidRPr="00D525F9">
              <w:rPr>
                <w:sz w:val="21"/>
                <w:szCs w:val="21"/>
              </w:rPr>
              <w:t>001A300274</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台</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三菱电机</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rFonts w:hint="eastAsia"/>
                <w:sz w:val="21"/>
                <w:szCs w:val="21"/>
              </w:rPr>
              <w:t>★</w:t>
            </w:r>
            <w:r w:rsidRPr="00D525F9">
              <w:rPr>
                <w:sz w:val="21"/>
                <w:szCs w:val="21"/>
              </w:rPr>
              <w:t>12</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外控制强电板</w:t>
            </w:r>
          </w:p>
        </w:tc>
        <w:tc>
          <w:tcPr>
            <w:tcW w:w="2102" w:type="dxa"/>
            <w:noWrap/>
          </w:tcPr>
          <w:p w:rsidR="00117D16" w:rsidRPr="00D525F9" w:rsidRDefault="00117D16" w:rsidP="00117D16">
            <w:pPr>
              <w:spacing w:line="440" w:lineRule="exact"/>
              <w:rPr>
                <w:sz w:val="21"/>
                <w:szCs w:val="21"/>
              </w:rPr>
            </w:pPr>
            <w:r w:rsidRPr="00D525F9">
              <w:rPr>
                <w:sz w:val="21"/>
                <w:szCs w:val="21"/>
              </w:rPr>
              <w:t>0013300221</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块</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海尔原装板</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rFonts w:hint="eastAsia"/>
                <w:sz w:val="21"/>
                <w:szCs w:val="21"/>
              </w:rPr>
              <w:t>★</w:t>
            </w:r>
            <w:r w:rsidRPr="00D525F9">
              <w:rPr>
                <w:sz w:val="21"/>
                <w:szCs w:val="21"/>
              </w:rPr>
              <w:t>13</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交流接触器</w:t>
            </w:r>
          </w:p>
        </w:tc>
        <w:tc>
          <w:tcPr>
            <w:tcW w:w="2102" w:type="dxa"/>
            <w:noWrap/>
          </w:tcPr>
          <w:p w:rsidR="00117D16" w:rsidRPr="00D525F9" w:rsidRDefault="00117D16" w:rsidP="00117D16">
            <w:pPr>
              <w:spacing w:line="440" w:lineRule="exact"/>
              <w:rPr>
                <w:sz w:val="21"/>
                <w:szCs w:val="21"/>
              </w:rPr>
            </w:pPr>
            <w:r w:rsidRPr="00D525F9">
              <w:rPr>
                <w:sz w:val="21"/>
                <w:szCs w:val="21"/>
              </w:rPr>
              <w:t>KTMHT521A024</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个</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西门子，施耐德</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14</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外电脑版</w:t>
            </w:r>
          </w:p>
        </w:tc>
        <w:tc>
          <w:tcPr>
            <w:tcW w:w="2102" w:type="dxa"/>
            <w:noWrap/>
          </w:tcPr>
          <w:p w:rsidR="00117D16" w:rsidRPr="00D525F9" w:rsidRDefault="00117D16" w:rsidP="00117D16">
            <w:pPr>
              <w:spacing w:line="440" w:lineRule="exact"/>
              <w:rPr>
                <w:sz w:val="21"/>
                <w:szCs w:val="21"/>
              </w:rPr>
            </w:pPr>
            <w:r w:rsidRPr="00D525F9">
              <w:rPr>
                <w:sz w:val="21"/>
                <w:szCs w:val="21"/>
              </w:rPr>
              <w:t>0010401282</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块</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海尔原装板</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15</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压缩机</w:t>
            </w:r>
          </w:p>
        </w:tc>
        <w:tc>
          <w:tcPr>
            <w:tcW w:w="2102" w:type="dxa"/>
            <w:noWrap/>
          </w:tcPr>
          <w:p w:rsidR="00117D16" w:rsidRPr="00D525F9" w:rsidRDefault="00117D16" w:rsidP="00117D16">
            <w:pPr>
              <w:spacing w:line="440" w:lineRule="exact"/>
              <w:rPr>
                <w:sz w:val="21"/>
                <w:szCs w:val="21"/>
              </w:rPr>
            </w:pPr>
            <w:r w:rsidRPr="00D525F9">
              <w:rPr>
                <w:sz w:val="21"/>
                <w:szCs w:val="21"/>
              </w:rPr>
              <w:t>KTMHW201A004</w:t>
            </w:r>
          </w:p>
        </w:tc>
        <w:tc>
          <w:tcPr>
            <w:tcW w:w="1857" w:type="dxa"/>
            <w:noWrap/>
          </w:tcPr>
          <w:p w:rsidR="00117D16" w:rsidRPr="00D525F9" w:rsidRDefault="00117D16" w:rsidP="00D525F9">
            <w:pPr>
              <w:spacing w:line="440" w:lineRule="exact"/>
              <w:ind w:firstLineChars="300" w:firstLine="630"/>
              <w:rPr>
                <w:sz w:val="21"/>
                <w:szCs w:val="21"/>
              </w:rPr>
            </w:pPr>
            <w:r w:rsidRPr="00D525F9">
              <w:rPr>
                <w:rFonts w:hint="eastAsia"/>
                <w:sz w:val="21"/>
                <w:szCs w:val="21"/>
              </w:rPr>
              <w:t>元</w:t>
            </w:r>
            <w:r w:rsidRPr="00D525F9">
              <w:rPr>
                <w:sz w:val="21"/>
                <w:szCs w:val="21"/>
              </w:rPr>
              <w:t>/</w:t>
            </w:r>
            <w:r w:rsidRPr="00D525F9">
              <w:rPr>
                <w:rFonts w:hint="eastAsia"/>
                <w:sz w:val="21"/>
                <w:szCs w:val="21"/>
              </w:rPr>
              <w:t>台</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谷轮压缩机</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16</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室外热交</w:t>
            </w:r>
          </w:p>
        </w:tc>
        <w:tc>
          <w:tcPr>
            <w:tcW w:w="2102" w:type="dxa"/>
            <w:noWrap/>
          </w:tcPr>
          <w:p w:rsidR="00117D16" w:rsidRPr="00D525F9" w:rsidRDefault="00117D16" w:rsidP="00117D16">
            <w:pPr>
              <w:spacing w:line="440" w:lineRule="exact"/>
              <w:rPr>
                <w:sz w:val="21"/>
                <w:szCs w:val="21"/>
              </w:rPr>
            </w:pPr>
            <w:r w:rsidRPr="00D525F9">
              <w:rPr>
                <w:sz w:val="21"/>
                <w:szCs w:val="21"/>
              </w:rPr>
              <w:t>KTPCB301A013</w:t>
            </w:r>
          </w:p>
        </w:tc>
        <w:tc>
          <w:tcPr>
            <w:tcW w:w="1857" w:type="dxa"/>
            <w:noWrap/>
          </w:tcPr>
          <w:p w:rsidR="00117D16" w:rsidRPr="00D525F9" w:rsidRDefault="00117D16" w:rsidP="00D525F9">
            <w:pPr>
              <w:spacing w:line="440" w:lineRule="exact"/>
              <w:ind w:firstLineChars="250" w:firstLine="525"/>
              <w:rPr>
                <w:sz w:val="21"/>
                <w:szCs w:val="21"/>
              </w:rPr>
            </w:pPr>
            <w:r w:rsidRPr="00D525F9">
              <w:rPr>
                <w:rFonts w:hint="eastAsia"/>
                <w:sz w:val="21"/>
                <w:szCs w:val="21"/>
              </w:rPr>
              <w:t>元</w:t>
            </w:r>
            <w:r w:rsidRPr="00D525F9">
              <w:rPr>
                <w:sz w:val="21"/>
                <w:szCs w:val="21"/>
              </w:rPr>
              <w:t>/</w:t>
            </w:r>
            <w:r w:rsidRPr="00D525F9">
              <w:rPr>
                <w:rFonts w:hint="eastAsia"/>
                <w:sz w:val="21"/>
                <w:szCs w:val="21"/>
              </w:rPr>
              <w:t>套</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海尔原装</w:t>
            </w:r>
          </w:p>
        </w:tc>
      </w:tr>
      <w:tr w:rsidR="00117D16" w:rsidRPr="00D525F9" w:rsidTr="00117D16">
        <w:trPr>
          <w:trHeight w:val="462"/>
        </w:trPr>
        <w:tc>
          <w:tcPr>
            <w:tcW w:w="608" w:type="dxa"/>
            <w:noWrap/>
          </w:tcPr>
          <w:p w:rsidR="00117D16" w:rsidRPr="00D525F9" w:rsidRDefault="00117D16" w:rsidP="00117D16">
            <w:pPr>
              <w:spacing w:line="440" w:lineRule="exact"/>
              <w:rPr>
                <w:sz w:val="21"/>
                <w:szCs w:val="21"/>
              </w:rPr>
            </w:pPr>
            <w:r w:rsidRPr="00D525F9">
              <w:rPr>
                <w:sz w:val="21"/>
                <w:szCs w:val="21"/>
              </w:rPr>
              <w:t>17</w:t>
            </w:r>
          </w:p>
        </w:tc>
        <w:tc>
          <w:tcPr>
            <w:tcW w:w="1604" w:type="dxa"/>
            <w:noWrap/>
          </w:tcPr>
          <w:p w:rsidR="00117D16" w:rsidRPr="00D525F9" w:rsidRDefault="00117D16" w:rsidP="00117D16">
            <w:pPr>
              <w:spacing w:line="440" w:lineRule="exact"/>
              <w:rPr>
                <w:sz w:val="21"/>
                <w:szCs w:val="21"/>
              </w:rPr>
            </w:pPr>
            <w:r w:rsidRPr="00D525F9">
              <w:rPr>
                <w:rFonts w:hint="eastAsia"/>
                <w:sz w:val="21"/>
                <w:szCs w:val="21"/>
              </w:rPr>
              <w:t>清洗保养</w:t>
            </w:r>
          </w:p>
        </w:tc>
        <w:tc>
          <w:tcPr>
            <w:tcW w:w="2102" w:type="dxa"/>
            <w:noWrap/>
          </w:tcPr>
          <w:p w:rsidR="00117D16" w:rsidRPr="00D525F9" w:rsidRDefault="00117D16" w:rsidP="00117D16">
            <w:pPr>
              <w:spacing w:line="440" w:lineRule="exact"/>
              <w:rPr>
                <w:sz w:val="21"/>
                <w:szCs w:val="21"/>
              </w:rPr>
            </w:pPr>
            <w:r w:rsidRPr="00D525F9">
              <w:rPr>
                <w:rFonts w:hint="eastAsia"/>
                <w:sz w:val="21"/>
                <w:szCs w:val="21"/>
              </w:rPr>
              <w:t>按内机出风口计算</w:t>
            </w:r>
          </w:p>
        </w:tc>
        <w:tc>
          <w:tcPr>
            <w:tcW w:w="1857" w:type="dxa"/>
            <w:noWrap/>
          </w:tcPr>
          <w:p w:rsidR="00117D16" w:rsidRPr="00D525F9" w:rsidRDefault="00117D16" w:rsidP="00D525F9">
            <w:pPr>
              <w:spacing w:line="440" w:lineRule="exact"/>
              <w:ind w:firstLineChars="250" w:firstLine="525"/>
              <w:rPr>
                <w:sz w:val="21"/>
                <w:szCs w:val="21"/>
              </w:rPr>
            </w:pPr>
            <w:r w:rsidRPr="00D525F9">
              <w:rPr>
                <w:rFonts w:hint="eastAsia"/>
                <w:sz w:val="21"/>
                <w:szCs w:val="21"/>
              </w:rPr>
              <w:t>元</w:t>
            </w:r>
            <w:r w:rsidRPr="00D525F9">
              <w:rPr>
                <w:sz w:val="21"/>
                <w:szCs w:val="21"/>
              </w:rPr>
              <w:t>/</w:t>
            </w:r>
            <w:r w:rsidRPr="00D525F9">
              <w:rPr>
                <w:rFonts w:hint="eastAsia"/>
                <w:sz w:val="21"/>
                <w:szCs w:val="21"/>
              </w:rPr>
              <w:t>路</w:t>
            </w:r>
          </w:p>
        </w:tc>
        <w:tc>
          <w:tcPr>
            <w:tcW w:w="2351" w:type="dxa"/>
            <w:noWrap/>
          </w:tcPr>
          <w:p w:rsidR="00117D16" w:rsidRPr="00D525F9" w:rsidRDefault="00117D16" w:rsidP="00117D16">
            <w:pPr>
              <w:spacing w:line="440" w:lineRule="exact"/>
              <w:rPr>
                <w:sz w:val="21"/>
                <w:szCs w:val="21"/>
              </w:rPr>
            </w:pPr>
            <w:r w:rsidRPr="00D525F9">
              <w:rPr>
                <w:rFonts w:hint="eastAsia"/>
                <w:sz w:val="21"/>
                <w:szCs w:val="21"/>
              </w:rPr>
              <w:t xml:space="preserve">　</w:t>
            </w:r>
          </w:p>
        </w:tc>
      </w:tr>
    </w:tbl>
    <w:p w:rsidR="00117D16" w:rsidRPr="008A6568" w:rsidRDefault="00117D16" w:rsidP="00117D16">
      <w:pPr>
        <w:spacing w:line="440" w:lineRule="exact"/>
        <w:rPr>
          <w:b/>
        </w:rPr>
      </w:pPr>
      <w:r w:rsidRPr="008A6568">
        <w:rPr>
          <w:rFonts w:hint="eastAsia"/>
          <w:b/>
        </w:rPr>
        <w:t>※本报价包含元器件单价，人工检查、调试直至修复完好、正常使用等全部服务内容。</w:t>
      </w:r>
    </w:p>
    <w:p w:rsidR="00117D16" w:rsidRDefault="00117D16" w:rsidP="00117D16">
      <w:pPr>
        <w:spacing w:line="440" w:lineRule="exact"/>
        <w:rPr>
          <w:b/>
        </w:rPr>
      </w:pPr>
      <w:r w:rsidRPr="00D95942">
        <w:rPr>
          <w:rFonts w:ascii="宋体" w:hAnsi="宋体" w:hint="eastAsia"/>
          <w:b/>
        </w:rPr>
        <w:t>※</w:t>
      </w:r>
      <w:r w:rsidRPr="00D95942">
        <w:rPr>
          <w:rFonts w:hint="eastAsia"/>
          <w:b/>
        </w:rPr>
        <w:t>请投标人自行对以上表</w:t>
      </w:r>
      <w:r w:rsidRPr="00D95942">
        <w:rPr>
          <w:rFonts w:hint="eastAsia"/>
          <w:b/>
        </w:rPr>
        <w:t>1</w:t>
      </w:r>
      <w:r w:rsidRPr="00D95942">
        <w:rPr>
          <w:rFonts w:hint="eastAsia"/>
          <w:b/>
        </w:rPr>
        <w:t>、表</w:t>
      </w:r>
      <w:r w:rsidRPr="00D95942">
        <w:rPr>
          <w:rFonts w:hint="eastAsia"/>
          <w:b/>
        </w:rPr>
        <w:t>2</w:t>
      </w:r>
      <w:r w:rsidRPr="00D95942">
        <w:rPr>
          <w:rFonts w:hint="eastAsia"/>
          <w:b/>
        </w:rPr>
        <w:t>中加</w:t>
      </w:r>
      <w:r w:rsidRPr="00D95942">
        <w:rPr>
          <w:rFonts w:ascii="宋体" w:hAnsi="宋体" w:hint="eastAsia"/>
          <w:b/>
        </w:rPr>
        <w:t>★</w:t>
      </w:r>
      <w:r w:rsidRPr="00D95942">
        <w:rPr>
          <w:rFonts w:hint="eastAsia"/>
          <w:b/>
        </w:rPr>
        <w:t>号项按顺序单独列表。</w:t>
      </w:r>
    </w:p>
    <w:p w:rsidR="00236981" w:rsidRPr="00D95942" w:rsidRDefault="00236981" w:rsidP="00117D16">
      <w:pPr>
        <w:spacing w:line="440" w:lineRule="exact"/>
        <w:rPr>
          <w:b/>
        </w:rPr>
      </w:pPr>
    </w:p>
    <w:p w:rsidR="00236981" w:rsidRDefault="00236981">
      <w:pPr>
        <w:widowControl/>
        <w:jc w:val="left"/>
        <w:rPr>
          <w:rFonts w:ascii="华文中宋" w:eastAsia="华文中宋" w:hAnsi="华文中宋"/>
          <w:b/>
          <w:bCs/>
          <w:color w:val="000000" w:themeColor="text1"/>
          <w:kern w:val="44"/>
          <w:sz w:val="36"/>
          <w:szCs w:val="32"/>
        </w:rPr>
      </w:pPr>
      <w:r>
        <w:rPr>
          <w:rFonts w:ascii="华文中宋" w:eastAsia="华文中宋" w:hAnsi="华文中宋"/>
          <w:color w:val="000000" w:themeColor="text1"/>
        </w:rPr>
        <w:br w:type="page"/>
      </w:r>
    </w:p>
    <w:p w:rsidR="00340558" w:rsidRPr="00CC78F5" w:rsidRDefault="00F157D1" w:rsidP="00241980">
      <w:pPr>
        <w:pStyle w:val="1"/>
        <w:snapToGrid w:val="0"/>
        <w:spacing w:before="0" w:after="0"/>
        <w:ind w:left="947" w:hanging="947"/>
        <w:jc w:val="center"/>
        <w:rPr>
          <w:rFonts w:ascii="华文中宋" w:eastAsia="华文中宋" w:hAnsi="华文中宋"/>
          <w:color w:val="000000" w:themeColor="text1"/>
        </w:rPr>
      </w:pPr>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16"/>
    </w:p>
    <w:p w:rsidR="00405FCE" w:rsidRDefault="00405FCE" w:rsidP="004434EB">
      <w:pPr>
        <w:adjustRightInd w:val="0"/>
        <w:snapToGrid w:val="0"/>
        <w:spacing w:line="360" w:lineRule="auto"/>
        <w:ind w:firstLineChars="200" w:firstLine="560"/>
        <w:rPr>
          <w:rFonts w:ascii="仿宋_GB2312" w:eastAsia="仿宋_GB2312" w:hAnsi="宋体"/>
          <w:color w:val="000000"/>
          <w:kern w:val="0"/>
          <w:szCs w:val="28"/>
        </w:rPr>
      </w:pPr>
    </w:p>
    <w:p w:rsidR="00E54912" w:rsidRPr="006463EF" w:rsidRDefault="006463EF" w:rsidP="004434EB">
      <w:pPr>
        <w:adjustRightInd w:val="0"/>
        <w:snapToGrid w:val="0"/>
        <w:spacing w:line="360" w:lineRule="auto"/>
        <w:ind w:firstLineChars="200" w:firstLine="560"/>
        <w:rPr>
          <w:rFonts w:ascii="仿宋_GB2312" w:eastAsia="仿宋_GB2312" w:hAnsi="宋体"/>
          <w:color w:val="000000"/>
          <w:kern w:val="0"/>
          <w:szCs w:val="28"/>
        </w:rPr>
      </w:pPr>
      <w:r w:rsidRPr="006463EF">
        <w:rPr>
          <w:rFonts w:ascii="仿宋_GB2312" w:eastAsia="仿宋_GB2312" w:hAnsi="宋体" w:hint="eastAsia"/>
          <w:color w:val="000000"/>
          <w:kern w:val="0"/>
          <w:szCs w:val="28"/>
        </w:rPr>
        <w:t>一、总则</w:t>
      </w:r>
    </w:p>
    <w:p w:rsidR="00236981" w:rsidRPr="001B3A1D" w:rsidRDefault="00236981" w:rsidP="00236981">
      <w:pPr>
        <w:pStyle w:val="a9"/>
        <w:adjustRightInd w:val="0"/>
        <w:snapToGrid w:val="0"/>
        <w:spacing w:line="360" w:lineRule="auto"/>
        <w:ind w:firstLineChars="200" w:firstLine="536"/>
        <w:rPr>
          <w:rFonts w:ascii="仿宋_GB2312" w:eastAsia="仿宋_GB2312" w:hAnsi="宋体"/>
          <w:spacing w:val="-6"/>
          <w:sz w:val="28"/>
          <w:szCs w:val="28"/>
        </w:rPr>
      </w:pPr>
      <w:r w:rsidRPr="001B3A1D">
        <w:rPr>
          <w:rFonts w:ascii="仿宋_GB2312" w:eastAsia="仿宋_GB2312" w:hAnsi="宋体" w:hint="eastAsia"/>
          <w:spacing w:val="-6"/>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要求对投标文件进行综合评定，提出优选方案，编写评标报告。对落标单位，评委会不作任何落标解释。投标人不得以任何方式干扰招投标工作的进行，一经发现其投标文件将被拒绝。</w:t>
      </w:r>
    </w:p>
    <w:p w:rsidR="00236981" w:rsidRPr="001B3A1D" w:rsidRDefault="00236981" w:rsidP="00236981">
      <w:pPr>
        <w:pStyle w:val="a9"/>
        <w:adjustRightInd w:val="0"/>
        <w:snapToGrid w:val="0"/>
        <w:spacing w:line="360" w:lineRule="auto"/>
        <w:ind w:firstLineChars="200" w:firstLine="536"/>
        <w:rPr>
          <w:rFonts w:ascii="仿宋_GB2312" w:eastAsia="仿宋_GB2312" w:hAnsi="宋体"/>
          <w:spacing w:val="-6"/>
          <w:sz w:val="28"/>
          <w:szCs w:val="28"/>
        </w:rPr>
      </w:pPr>
      <w:r w:rsidRPr="001B3A1D">
        <w:rPr>
          <w:rFonts w:ascii="仿宋_GB2312" w:eastAsia="仿宋_GB2312" w:hAnsi="宋体" w:hint="eastAsia"/>
          <w:spacing w:val="-6"/>
          <w:sz w:val="28"/>
          <w:szCs w:val="28"/>
        </w:rPr>
        <w:t>本次综合评分法，总分为</w:t>
      </w:r>
      <w:r w:rsidRPr="001B3A1D">
        <w:rPr>
          <w:rFonts w:ascii="仿宋_GB2312" w:eastAsia="仿宋_GB2312" w:hAnsi="宋体"/>
          <w:spacing w:val="-6"/>
          <w:sz w:val="28"/>
          <w:szCs w:val="28"/>
        </w:rPr>
        <w:t>100</w:t>
      </w:r>
      <w:r w:rsidRPr="001B3A1D">
        <w:rPr>
          <w:rFonts w:ascii="仿宋_GB2312" w:eastAsia="仿宋_GB2312" w:hAnsi="宋体" w:hint="eastAsia"/>
          <w:spacing w:val="-6"/>
          <w:sz w:val="28"/>
          <w:szCs w:val="28"/>
        </w:rPr>
        <w:t>分，其中报价得分</w:t>
      </w:r>
      <w:r>
        <w:rPr>
          <w:rFonts w:ascii="仿宋_GB2312" w:eastAsia="仿宋_GB2312" w:hAnsi="宋体"/>
          <w:spacing w:val="-6"/>
          <w:sz w:val="28"/>
          <w:szCs w:val="28"/>
        </w:rPr>
        <w:t>50</w:t>
      </w:r>
      <w:r w:rsidRPr="001B3A1D">
        <w:rPr>
          <w:rFonts w:ascii="仿宋_GB2312" w:eastAsia="仿宋_GB2312" w:hAnsi="宋体" w:hint="eastAsia"/>
          <w:spacing w:val="-6"/>
          <w:sz w:val="28"/>
          <w:szCs w:val="28"/>
        </w:rPr>
        <w:t>分、技术得分</w:t>
      </w:r>
      <w:r>
        <w:rPr>
          <w:rFonts w:ascii="仿宋_GB2312" w:eastAsia="仿宋_GB2312" w:hAnsi="宋体"/>
          <w:spacing w:val="-6"/>
          <w:sz w:val="28"/>
          <w:szCs w:val="28"/>
        </w:rPr>
        <w:t>50</w:t>
      </w:r>
      <w:r w:rsidRPr="001B3A1D">
        <w:rPr>
          <w:rFonts w:ascii="仿宋_GB2312" w:eastAsia="仿宋_GB2312" w:hAnsi="宋体" w:hint="eastAsia"/>
          <w:spacing w:val="-6"/>
          <w:sz w:val="28"/>
          <w:szCs w:val="28"/>
        </w:rPr>
        <w:t>分。合格投标人的评标得分为各项目汇总得分，中标候选资格按评标得分由高到低顺序排列，得分相同的，按投标报价由低到高顺序排列；得分且投标报价相同的，按技术得分由高到低顺序排列。评分过程中保留小数</w:t>
      </w:r>
      <w:r w:rsidRPr="001B3A1D">
        <w:rPr>
          <w:rFonts w:ascii="仿宋_GB2312" w:eastAsia="仿宋_GB2312" w:hAnsi="宋体"/>
          <w:spacing w:val="-6"/>
          <w:sz w:val="28"/>
          <w:szCs w:val="28"/>
        </w:rPr>
        <w:t>2</w:t>
      </w:r>
      <w:r w:rsidRPr="001B3A1D">
        <w:rPr>
          <w:rFonts w:ascii="仿宋_GB2312" w:eastAsia="仿宋_GB2312" w:hAnsi="宋体" w:hint="eastAsia"/>
          <w:spacing w:val="-6"/>
          <w:sz w:val="28"/>
          <w:szCs w:val="28"/>
        </w:rPr>
        <w:t>位。</w:t>
      </w:r>
    </w:p>
    <w:p w:rsidR="00236981" w:rsidRPr="001B3A1D" w:rsidRDefault="00236981" w:rsidP="00236981">
      <w:pPr>
        <w:pStyle w:val="a9"/>
        <w:adjustRightInd w:val="0"/>
        <w:snapToGrid w:val="0"/>
        <w:spacing w:line="360" w:lineRule="auto"/>
        <w:ind w:firstLineChars="200" w:firstLine="538"/>
        <w:rPr>
          <w:rFonts w:ascii="仿宋_GB2312" w:eastAsia="仿宋_GB2312" w:hAnsi="宋体"/>
          <w:b/>
          <w:spacing w:val="-6"/>
          <w:sz w:val="28"/>
          <w:szCs w:val="28"/>
        </w:rPr>
      </w:pPr>
      <w:r w:rsidRPr="001B3A1D">
        <w:rPr>
          <w:rFonts w:ascii="仿宋_GB2312" w:eastAsia="仿宋_GB2312" w:hAnsi="宋体" w:hint="eastAsia"/>
          <w:b/>
          <w:spacing w:val="-6"/>
          <w:sz w:val="28"/>
          <w:szCs w:val="28"/>
        </w:rPr>
        <w:t>投标人评标综合得分</w:t>
      </w:r>
      <w:r w:rsidRPr="001B3A1D">
        <w:rPr>
          <w:rFonts w:ascii="仿宋_GB2312" w:eastAsia="仿宋_GB2312" w:hAnsi="宋体"/>
          <w:b/>
          <w:spacing w:val="-6"/>
          <w:sz w:val="28"/>
          <w:szCs w:val="28"/>
        </w:rPr>
        <w:t>=</w:t>
      </w:r>
      <w:r>
        <w:rPr>
          <w:rFonts w:ascii="仿宋_GB2312" w:eastAsia="仿宋_GB2312" w:hAnsi="宋体" w:hint="eastAsia"/>
          <w:b/>
          <w:spacing w:val="-6"/>
          <w:sz w:val="28"/>
          <w:szCs w:val="28"/>
        </w:rPr>
        <w:t>总</w:t>
      </w:r>
      <w:r w:rsidRPr="001B3A1D">
        <w:rPr>
          <w:rFonts w:ascii="仿宋_GB2312" w:eastAsia="仿宋_GB2312" w:hAnsi="宋体" w:hint="eastAsia"/>
          <w:b/>
          <w:spacing w:val="-6"/>
          <w:sz w:val="28"/>
          <w:szCs w:val="28"/>
        </w:rPr>
        <w:t>报价得分</w:t>
      </w:r>
      <w:r w:rsidRPr="001B3A1D">
        <w:rPr>
          <w:rFonts w:ascii="仿宋_GB2312" w:eastAsia="仿宋_GB2312" w:hAnsi="宋体"/>
          <w:b/>
          <w:spacing w:val="-6"/>
          <w:sz w:val="28"/>
          <w:szCs w:val="28"/>
        </w:rPr>
        <w:t>+</w:t>
      </w:r>
      <w:r w:rsidRPr="001B3A1D">
        <w:rPr>
          <w:rFonts w:ascii="仿宋_GB2312" w:eastAsia="仿宋_GB2312" w:hAnsi="宋体" w:hint="eastAsia"/>
          <w:b/>
          <w:spacing w:val="-6"/>
          <w:sz w:val="28"/>
          <w:szCs w:val="28"/>
        </w:rPr>
        <w:t>技术得分</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hint="eastAsia"/>
          <w:spacing w:val="0"/>
          <w:sz w:val="28"/>
          <w:szCs w:val="28"/>
        </w:rPr>
        <w:t>二、</w:t>
      </w:r>
      <w:r w:rsidRPr="006463EF">
        <w:rPr>
          <w:rFonts w:ascii="仿宋_GB2312" w:eastAsia="仿宋_GB2312" w:hAnsi="楷体" w:cs="Times New Roman" w:hint="eastAsia"/>
          <w:spacing w:val="0"/>
          <w:sz w:val="28"/>
          <w:szCs w:val="28"/>
        </w:rPr>
        <w:t>评标内容及标准</w:t>
      </w:r>
    </w:p>
    <w:p w:rsidR="00405FCE" w:rsidRPr="001B3A1D" w:rsidRDefault="00405FCE" w:rsidP="00405FCE">
      <w:pPr>
        <w:adjustRightInd w:val="0"/>
        <w:snapToGrid w:val="0"/>
        <w:spacing w:line="360" w:lineRule="auto"/>
        <w:ind w:firstLineChars="200" w:firstLine="562"/>
        <w:rPr>
          <w:rFonts w:ascii="仿宋_GB2312" w:eastAsia="仿宋_GB2312" w:hAnsi="宋体"/>
          <w:b/>
          <w:szCs w:val="28"/>
        </w:rPr>
      </w:pPr>
      <w:r>
        <w:rPr>
          <w:rFonts w:ascii="仿宋_GB2312" w:eastAsia="仿宋_GB2312" w:hAnsi="宋体" w:hint="eastAsia"/>
          <w:b/>
          <w:szCs w:val="28"/>
        </w:rPr>
        <w:t>（一）</w:t>
      </w:r>
      <w:r w:rsidRPr="001B3A1D">
        <w:rPr>
          <w:rFonts w:ascii="仿宋_GB2312" w:eastAsia="仿宋_GB2312" w:hAnsi="宋体" w:hint="eastAsia"/>
          <w:b/>
          <w:szCs w:val="28"/>
        </w:rPr>
        <w:t>报价得分占总分</w:t>
      </w:r>
      <w:r>
        <w:rPr>
          <w:rFonts w:ascii="仿宋_GB2312" w:eastAsia="仿宋_GB2312" w:hAnsi="宋体" w:hint="eastAsia"/>
          <w:b/>
          <w:szCs w:val="28"/>
        </w:rPr>
        <w:t>95</w:t>
      </w:r>
      <w:r w:rsidRPr="001B3A1D">
        <w:rPr>
          <w:rFonts w:ascii="仿宋_GB2312" w:eastAsia="仿宋_GB2312" w:hAnsi="宋体"/>
          <w:b/>
          <w:szCs w:val="28"/>
        </w:rPr>
        <w:t>%,</w:t>
      </w:r>
      <w:r w:rsidRPr="001B3A1D">
        <w:rPr>
          <w:rFonts w:ascii="仿宋_GB2312" w:eastAsia="仿宋_GB2312" w:hAnsi="宋体" w:hint="eastAsia"/>
          <w:b/>
          <w:szCs w:val="28"/>
        </w:rPr>
        <w:t>分值为</w:t>
      </w:r>
      <w:r>
        <w:rPr>
          <w:rFonts w:ascii="仿宋_GB2312" w:eastAsia="仿宋_GB2312" w:hAnsi="宋体" w:hint="eastAsia"/>
          <w:b/>
          <w:szCs w:val="28"/>
        </w:rPr>
        <w:t>95分</w:t>
      </w:r>
      <w:r w:rsidRPr="001B3A1D">
        <w:rPr>
          <w:rFonts w:ascii="仿宋_GB2312" w:eastAsia="仿宋_GB2312" w:hAnsi="宋体" w:hint="eastAsia"/>
          <w:b/>
          <w:szCs w:val="28"/>
        </w:rPr>
        <w:t>。</w:t>
      </w:r>
    </w:p>
    <w:p w:rsidR="00405FCE" w:rsidRDefault="00405FCE" w:rsidP="00405FCE">
      <w:pPr>
        <w:widowControl/>
        <w:adjustRightInd w:val="0"/>
        <w:snapToGrid w:val="0"/>
        <w:spacing w:line="360" w:lineRule="auto"/>
        <w:ind w:firstLineChars="200" w:firstLine="536"/>
        <w:rPr>
          <w:rFonts w:ascii="仿宋_GB2312" w:eastAsia="仿宋_GB2312" w:hAnsi="宋体"/>
          <w:spacing w:val="-6"/>
          <w:szCs w:val="28"/>
        </w:rPr>
      </w:pPr>
      <w:r>
        <w:rPr>
          <w:rFonts w:ascii="仿宋_GB2312" w:eastAsia="仿宋_GB2312" w:hAnsi="宋体" w:hint="eastAsia"/>
          <w:spacing w:val="-6"/>
          <w:szCs w:val="28"/>
        </w:rPr>
        <w:t>1.报价分为分项总报价1和分项总报价2（</w:t>
      </w:r>
      <w:r w:rsidRPr="00D56EA6">
        <w:rPr>
          <w:rFonts w:ascii="仿宋_GB2312" w:eastAsia="仿宋_GB2312" w:hAnsi="宋体" w:hint="eastAsia"/>
          <w:b/>
          <w:szCs w:val="28"/>
        </w:rPr>
        <w:t>加</w:t>
      </w:r>
      <w:r w:rsidRPr="00D56EA6">
        <w:rPr>
          <w:rFonts w:ascii="宋体" w:hAnsi="宋体" w:hint="eastAsia"/>
          <w:b/>
          <w:szCs w:val="28"/>
        </w:rPr>
        <w:t>★</w:t>
      </w:r>
      <w:r w:rsidRPr="00D56EA6">
        <w:rPr>
          <w:rFonts w:ascii="仿宋_GB2312" w:eastAsia="仿宋_GB2312" w:hAnsi="宋体" w:hint="eastAsia"/>
          <w:b/>
          <w:szCs w:val="28"/>
        </w:rPr>
        <w:t>项报价</w:t>
      </w:r>
      <w:r w:rsidRPr="00D56EA6">
        <w:rPr>
          <w:rFonts w:ascii="仿宋_GB2312" w:eastAsia="仿宋_GB2312" w:hAnsi="宋体" w:hint="eastAsia"/>
          <w:spacing w:val="-6"/>
          <w:szCs w:val="28"/>
        </w:rPr>
        <w:t>）</w:t>
      </w:r>
      <w:r>
        <w:rPr>
          <w:rFonts w:ascii="仿宋_GB2312" w:eastAsia="仿宋_GB2312" w:hAnsi="宋体" w:hint="eastAsia"/>
          <w:spacing w:val="-6"/>
          <w:szCs w:val="28"/>
        </w:rPr>
        <w:t>。分项总报价1满分50分，分项总报价2满分45分。</w:t>
      </w:r>
    </w:p>
    <w:p w:rsidR="00405FCE" w:rsidRDefault="00405FCE" w:rsidP="00405FCE">
      <w:pPr>
        <w:widowControl/>
        <w:adjustRightInd w:val="0"/>
        <w:snapToGrid w:val="0"/>
        <w:spacing w:line="360" w:lineRule="auto"/>
        <w:ind w:firstLineChars="200" w:firstLine="536"/>
        <w:rPr>
          <w:rFonts w:ascii="仿宋_GB2312" w:eastAsia="仿宋_GB2312" w:hAnsi="宋体"/>
          <w:spacing w:val="-6"/>
          <w:szCs w:val="28"/>
        </w:rPr>
      </w:pPr>
      <w:r>
        <w:rPr>
          <w:rFonts w:ascii="仿宋_GB2312" w:eastAsia="仿宋_GB2312" w:hAnsi="宋体" w:hint="eastAsia"/>
          <w:spacing w:val="-6"/>
          <w:szCs w:val="28"/>
        </w:rPr>
        <w:t>2.</w:t>
      </w:r>
      <w:r w:rsidRPr="00B36BB4">
        <w:rPr>
          <w:rFonts w:ascii="仿宋_GB2312" w:eastAsia="仿宋_GB2312" w:hAnsi="宋体" w:hint="eastAsia"/>
          <w:spacing w:val="-6"/>
          <w:szCs w:val="28"/>
        </w:rPr>
        <w:t xml:space="preserve"> </w:t>
      </w:r>
      <w:r>
        <w:rPr>
          <w:rFonts w:ascii="仿宋_GB2312" w:eastAsia="仿宋_GB2312" w:hAnsi="宋体" w:hint="eastAsia"/>
          <w:spacing w:val="-6"/>
          <w:szCs w:val="28"/>
        </w:rPr>
        <w:t>分项总报价1得分计算方法如下：</w:t>
      </w:r>
    </w:p>
    <w:p w:rsidR="00405FCE" w:rsidRPr="001B3A1D" w:rsidRDefault="00405FCE" w:rsidP="00405FCE">
      <w:pPr>
        <w:widowControl/>
        <w:adjustRightInd w:val="0"/>
        <w:snapToGrid w:val="0"/>
        <w:spacing w:line="360" w:lineRule="auto"/>
        <w:ind w:firstLineChars="200" w:firstLine="536"/>
        <w:rPr>
          <w:rFonts w:ascii="仿宋_GB2312" w:eastAsia="仿宋_GB2312" w:hAnsi="宋体"/>
          <w:spacing w:val="-6"/>
          <w:szCs w:val="28"/>
        </w:rPr>
      </w:pPr>
      <w:r>
        <w:rPr>
          <w:rFonts w:ascii="仿宋_GB2312" w:eastAsia="仿宋_GB2312" w:hAnsi="宋体" w:hint="eastAsia"/>
          <w:spacing w:val="-6"/>
          <w:szCs w:val="28"/>
        </w:rPr>
        <w:t>（1）最终</w:t>
      </w:r>
      <w:r w:rsidRPr="001B3A1D">
        <w:rPr>
          <w:rFonts w:ascii="仿宋_GB2312" w:eastAsia="仿宋_GB2312" w:hAnsi="宋体" w:hint="eastAsia"/>
          <w:spacing w:val="-6"/>
          <w:szCs w:val="28"/>
        </w:rPr>
        <w:t>有效报价的</w:t>
      </w:r>
      <w:r>
        <w:rPr>
          <w:rFonts w:ascii="仿宋_GB2312" w:eastAsia="仿宋_GB2312" w:hAnsi="宋体" w:hint="eastAsia"/>
          <w:spacing w:val="-6"/>
          <w:szCs w:val="28"/>
        </w:rPr>
        <w:t>最低价</w:t>
      </w:r>
      <w:r w:rsidRPr="001B3A1D">
        <w:rPr>
          <w:rFonts w:ascii="仿宋_GB2312" w:eastAsia="仿宋_GB2312" w:hAnsi="宋体" w:hint="eastAsia"/>
          <w:spacing w:val="-6"/>
          <w:szCs w:val="28"/>
        </w:rPr>
        <w:t>定为评标基准价。有效报价指的是在完全响应</w:t>
      </w:r>
      <w:r>
        <w:rPr>
          <w:rFonts w:ascii="仿宋_GB2312" w:eastAsia="仿宋_GB2312" w:hAnsi="宋体" w:hint="eastAsia"/>
          <w:spacing w:val="-6"/>
          <w:szCs w:val="28"/>
        </w:rPr>
        <w:t>磋商文件</w:t>
      </w:r>
      <w:r w:rsidRPr="001B3A1D">
        <w:rPr>
          <w:rFonts w:ascii="仿宋_GB2312" w:eastAsia="仿宋_GB2312" w:hAnsi="宋体" w:hint="eastAsia"/>
          <w:spacing w:val="-6"/>
          <w:szCs w:val="28"/>
        </w:rPr>
        <w:t>前提下</w:t>
      </w:r>
      <w:r>
        <w:rPr>
          <w:rFonts w:ascii="仿宋_GB2312" w:eastAsia="仿宋_GB2312" w:hAnsi="宋体" w:hint="eastAsia"/>
          <w:spacing w:val="-6"/>
          <w:szCs w:val="28"/>
        </w:rPr>
        <w:t>的</w:t>
      </w:r>
      <w:r w:rsidRPr="001B3A1D">
        <w:rPr>
          <w:rFonts w:ascii="仿宋_GB2312" w:eastAsia="仿宋_GB2312" w:hAnsi="宋体" w:hint="eastAsia"/>
          <w:spacing w:val="-6"/>
          <w:szCs w:val="28"/>
        </w:rPr>
        <w:t>报价，其对应的分值为</w:t>
      </w:r>
      <w:r>
        <w:rPr>
          <w:rFonts w:ascii="仿宋_GB2312" w:eastAsia="仿宋_GB2312" w:hAnsi="宋体"/>
          <w:spacing w:val="-6"/>
          <w:szCs w:val="28"/>
        </w:rPr>
        <w:t>5</w:t>
      </w:r>
      <w:r w:rsidRPr="001B3A1D">
        <w:rPr>
          <w:rFonts w:ascii="仿宋_GB2312" w:eastAsia="仿宋_GB2312" w:hAnsi="宋体"/>
          <w:spacing w:val="-6"/>
          <w:szCs w:val="28"/>
        </w:rPr>
        <w:t>0</w:t>
      </w:r>
      <w:r w:rsidRPr="001B3A1D">
        <w:rPr>
          <w:rFonts w:ascii="仿宋_GB2312" w:eastAsia="仿宋_GB2312" w:hAnsi="宋体" w:hint="eastAsia"/>
          <w:spacing w:val="-6"/>
          <w:szCs w:val="28"/>
        </w:rPr>
        <w:t>分（</w:t>
      </w:r>
      <w:r>
        <w:rPr>
          <w:rFonts w:ascii="仿宋_GB2312" w:eastAsia="仿宋_GB2312" w:hAnsi="宋体" w:hint="eastAsia"/>
          <w:spacing w:val="-6"/>
          <w:szCs w:val="28"/>
        </w:rPr>
        <w:t>基准分）。</w:t>
      </w:r>
    </w:p>
    <w:p w:rsidR="00405FCE" w:rsidRPr="001B3A1D" w:rsidRDefault="00405FCE" w:rsidP="00405FCE">
      <w:pPr>
        <w:widowControl/>
        <w:adjustRightInd w:val="0"/>
        <w:snapToGrid w:val="0"/>
        <w:spacing w:line="360" w:lineRule="auto"/>
        <w:ind w:firstLineChars="200" w:firstLine="536"/>
        <w:rPr>
          <w:rFonts w:ascii="仿宋_GB2312" w:eastAsia="仿宋_GB2312" w:hAnsi="宋体"/>
          <w:spacing w:val="-6"/>
          <w:szCs w:val="28"/>
        </w:rPr>
      </w:pPr>
      <w:r>
        <w:rPr>
          <w:rFonts w:ascii="仿宋_GB2312" w:eastAsia="仿宋_GB2312" w:hAnsi="宋体" w:hint="eastAsia"/>
          <w:spacing w:val="-6"/>
          <w:szCs w:val="28"/>
        </w:rPr>
        <w:t>（2）</w:t>
      </w:r>
      <w:r w:rsidRPr="001B3A1D">
        <w:rPr>
          <w:rFonts w:ascii="仿宋_GB2312" w:eastAsia="仿宋_GB2312" w:hAnsi="宋体" w:hint="eastAsia"/>
          <w:spacing w:val="-6"/>
          <w:szCs w:val="28"/>
        </w:rPr>
        <w:t>各投标人的</w:t>
      </w:r>
      <w:r>
        <w:rPr>
          <w:rFonts w:ascii="仿宋_GB2312" w:eastAsia="仿宋_GB2312" w:hAnsi="宋体" w:hint="eastAsia"/>
          <w:spacing w:val="-6"/>
          <w:szCs w:val="28"/>
        </w:rPr>
        <w:t>分项总报价1得分</w:t>
      </w:r>
      <w:r w:rsidRPr="001B3A1D">
        <w:rPr>
          <w:rFonts w:ascii="仿宋_GB2312" w:eastAsia="仿宋_GB2312" w:hAnsi="宋体" w:hint="eastAsia"/>
          <w:spacing w:val="-6"/>
          <w:szCs w:val="28"/>
        </w:rPr>
        <w:t>按如下公式计算：</w:t>
      </w:r>
    </w:p>
    <w:p w:rsidR="00405FCE" w:rsidRPr="001B3A1D" w:rsidRDefault="00405FCE" w:rsidP="00405FCE">
      <w:pPr>
        <w:widowControl/>
        <w:adjustRightInd w:val="0"/>
        <w:snapToGrid w:val="0"/>
        <w:spacing w:line="360" w:lineRule="auto"/>
        <w:ind w:firstLineChars="200" w:firstLine="536"/>
        <w:rPr>
          <w:rFonts w:ascii="仿宋_GB2312" w:eastAsia="仿宋_GB2312" w:hAnsi="宋体"/>
          <w:spacing w:val="-6"/>
          <w:szCs w:val="28"/>
        </w:rPr>
      </w:pPr>
      <w:r>
        <w:rPr>
          <w:rFonts w:ascii="仿宋_GB2312" w:eastAsia="仿宋_GB2312" w:hAnsi="宋体" w:hint="eastAsia"/>
          <w:spacing w:val="-6"/>
          <w:szCs w:val="28"/>
        </w:rPr>
        <w:t>分项总报价1</w:t>
      </w:r>
      <w:r w:rsidRPr="001B3A1D">
        <w:rPr>
          <w:rFonts w:ascii="仿宋_GB2312" w:eastAsia="仿宋_GB2312" w:hAnsi="宋体" w:hint="eastAsia"/>
          <w:spacing w:val="-6"/>
          <w:szCs w:val="28"/>
        </w:rPr>
        <w:t>得分</w:t>
      </w:r>
      <w:r w:rsidRPr="001B3A1D">
        <w:rPr>
          <w:rFonts w:ascii="仿宋_GB2312" w:eastAsia="仿宋_GB2312" w:hAnsi="宋体"/>
          <w:spacing w:val="-6"/>
          <w:szCs w:val="28"/>
        </w:rPr>
        <w:t>=</w:t>
      </w:r>
      <w:r w:rsidRPr="001B3A1D">
        <w:rPr>
          <w:rFonts w:ascii="仿宋_GB2312" w:eastAsia="仿宋_GB2312" w:hAnsi="宋体" w:hint="eastAsia"/>
          <w:spacing w:val="-6"/>
          <w:szCs w:val="28"/>
        </w:rPr>
        <w:t>（评标基准价</w:t>
      </w:r>
      <w:r w:rsidRPr="001B3A1D">
        <w:rPr>
          <w:rFonts w:ascii="仿宋_GB2312" w:eastAsia="仿宋_GB2312" w:hAnsi="宋体"/>
          <w:spacing w:val="-6"/>
          <w:szCs w:val="28"/>
        </w:rPr>
        <w:t>/</w:t>
      </w:r>
      <w:r w:rsidRPr="001B3A1D">
        <w:rPr>
          <w:rFonts w:ascii="仿宋_GB2312" w:eastAsia="仿宋_GB2312" w:hAnsi="宋体" w:hint="eastAsia"/>
          <w:spacing w:val="-6"/>
          <w:szCs w:val="28"/>
        </w:rPr>
        <w:t>投标报价）×</w:t>
      </w:r>
      <w:r>
        <w:rPr>
          <w:rFonts w:ascii="仿宋_GB2312" w:eastAsia="仿宋_GB2312" w:hAnsi="宋体"/>
          <w:spacing w:val="-6"/>
          <w:szCs w:val="28"/>
        </w:rPr>
        <w:t>5</w:t>
      </w:r>
      <w:r w:rsidRPr="001B3A1D">
        <w:rPr>
          <w:rFonts w:ascii="仿宋_GB2312" w:eastAsia="仿宋_GB2312" w:hAnsi="宋体"/>
          <w:spacing w:val="-6"/>
          <w:szCs w:val="28"/>
        </w:rPr>
        <w:t>0%</w:t>
      </w:r>
      <w:r w:rsidRPr="001B3A1D">
        <w:rPr>
          <w:rFonts w:ascii="仿宋_GB2312" w:eastAsia="仿宋_GB2312" w:hAnsi="宋体" w:hint="eastAsia"/>
          <w:spacing w:val="-6"/>
          <w:szCs w:val="28"/>
        </w:rPr>
        <w:t>（价格权值）×</w:t>
      </w:r>
      <w:r w:rsidRPr="001B3A1D">
        <w:rPr>
          <w:rFonts w:ascii="仿宋_GB2312" w:eastAsia="仿宋_GB2312" w:hAnsi="宋体"/>
          <w:spacing w:val="-6"/>
          <w:szCs w:val="28"/>
        </w:rPr>
        <w:t>100</w:t>
      </w:r>
      <w:r w:rsidRPr="001B3A1D">
        <w:rPr>
          <w:rFonts w:ascii="仿宋_GB2312" w:eastAsia="仿宋_GB2312" w:hAnsi="宋体" w:hint="eastAsia"/>
          <w:spacing w:val="-6"/>
          <w:szCs w:val="28"/>
        </w:rPr>
        <w:t>。</w:t>
      </w:r>
    </w:p>
    <w:p w:rsidR="00405FCE" w:rsidRPr="006638C5" w:rsidRDefault="00405FCE" w:rsidP="00405FCE">
      <w:pPr>
        <w:adjustRightInd w:val="0"/>
        <w:snapToGrid w:val="0"/>
        <w:spacing w:line="360" w:lineRule="auto"/>
        <w:ind w:firstLineChars="200" w:firstLine="560"/>
        <w:rPr>
          <w:rFonts w:ascii="仿宋_GB2312" w:eastAsia="仿宋_GB2312" w:hAnsi="宋体"/>
          <w:szCs w:val="28"/>
        </w:rPr>
      </w:pPr>
      <w:r w:rsidRPr="006638C5">
        <w:rPr>
          <w:rFonts w:ascii="仿宋_GB2312" w:eastAsia="仿宋_GB2312" w:hAnsi="宋体" w:hint="eastAsia"/>
          <w:szCs w:val="28"/>
        </w:rPr>
        <w:lastRenderedPageBreak/>
        <w:t>3.</w:t>
      </w:r>
      <w:r w:rsidRPr="006638C5">
        <w:rPr>
          <w:rFonts w:ascii="仿宋_GB2312" w:eastAsia="仿宋_GB2312" w:hAnsi="宋体" w:hint="eastAsia"/>
          <w:spacing w:val="-6"/>
          <w:szCs w:val="28"/>
        </w:rPr>
        <w:t xml:space="preserve"> 分项总报价2</w:t>
      </w:r>
      <w:r w:rsidRPr="006638C5">
        <w:rPr>
          <w:rFonts w:ascii="仿宋_GB2312" w:eastAsia="仿宋_GB2312" w:hAnsi="宋体" w:hint="eastAsia"/>
          <w:szCs w:val="28"/>
        </w:rPr>
        <w:t>（加</w:t>
      </w:r>
      <w:r w:rsidRPr="006638C5">
        <w:rPr>
          <w:rFonts w:ascii="宋体" w:hAnsi="宋体" w:hint="eastAsia"/>
          <w:szCs w:val="28"/>
        </w:rPr>
        <w:t>★</w:t>
      </w:r>
      <w:r w:rsidRPr="006638C5">
        <w:rPr>
          <w:rFonts w:ascii="仿宋_GB2312" w:eastAsia="仿宋_GB2312" w:hAnsi="宋体" w:hint="eastAsia"/>
          <w:szCs w:val="28"/>
        </w:rPr>
        <w:t>项报价）得分计算方法如下：</w:t>
      </w:r>
    </w:p>
    <w:p w:rsidR="00405FCE" w:rsidRDefault="00405FCE" w:rsidP="00405FCE">
      <w:pPr>
        <w:adjustRightInd w:val="0"/>
        <w:snapToGrid w:val="0"/>
        <w:spacing w:line="360" w:lineRule="auto"/>
        <w:ind w:firstLineChars="200" w:firstLine="536"/>
        <w:rPr>
          <w:rFonts w:ascii="仿宋_GB2312" w:eastAsia="仿宋_GB2312" w:hAnsi="宋体"/>
          <w:szCs w:val="28"/>
        </w:rPr>
      </w:pPr>
      <w:r w:rsidRPr="006638C5">
        <w:rPr>
          <w:rFonts w:ascii="仿宋_GB2312" w:eastAsia="仿宋_GB2312" w:hAnsi="宋体" w:hint="eastAsia"/>
          <w:spacing w:val="-6"/>
          <w:szCs w:val="28"/>
        </w:rPr>
        <w:t>项目需求中</w:t>
      </w:r>
      <w:r w:rsidRPr="006638C5">
        <w:rPr>
          <w:rFonts w:ascii="仿宋_GB2312" w:eastAsia="仿宋_GB2312" w:hAnsi="宋体" w:hint="eastAsia"/>
          <w:szCs w:val="28"/>
        </w:rPr>
        <w:t>加★项共计9项（要求投标人对加★项单独汇总列表），9项单项报价全部为最低价得45分，单项报价不达到最低报价的，每一项扣5分，扣完45分为止。</w:t>
      </w:r>
    </w:p>
    <w:p w:rsidR="00405FCE" w:rsidRDefault="00405FCE" w:rsidP="00405FCE">
      <w:pPr>
        <w:adjustRightInd w:val="0"/>
        <w:snapToGrid w:val="0"/>
        <w:spacing w:line="360" w:lineRule="auto"/>
        <w:ind w:firstLineChars="200" w:firstLine="562"/>
        <w:rPr>
          <w:rFonts w:ascii="仿宋_GB2312" w:eastAsia="仿宋_GB2312" w:hAnsi="宋体"/>
          <w:szCs w:val="28"/>
        </w:rPr>
      </w:pPr>
      <w:r w:rsidRPr="00225DA6">
        <w:rPr>
          <w:rFonts w:ascii="仿宋_GB2312" w:eastAsia="仿宋_GB2312" w:hAnsi="宋体" w:hint="eastAsia"/>
          <w:b/>
          <w:szCs w:val="28"/>
        </w:rPr>
        <w:t>（二）服务承诺</w:t>
      </w:r>
      <w:r w:rsidRPr="001B3A1D">
        <w:rPr>
          <w:rFonts w:ascii="仿宋_GB2312" w:eastAsia="仿宋_GB2312" w:hAnsi="宋体" w:hint="eastAsia"/>
          <w:b/>
          <w:szCs w:val="28"/>
        </w:rPr>
        <w:t>占总分</w:t>
      </w:r>
      <w:r>
        <w:rPr>
          <w:rFonts w:ascii="仿宋_GB2312" w:eastAsia="仿宋_GB2312" w:hAnsi="宋体" w:hint="eastAsia"/>
          <w:b/>
          <w:szCs w:val="28"/>
        </w:rPr>
        <w:t>5</w:t>
      </w:r>
      <w:r w:rsidRPr="001B3A1D">
        <w:rPr>
          <w:rFonts w:ascii="仿宋_GB2312" w:eastAsia="仿宋_GB2312" w:hAnsi="宋体"/>
          <w:b/>
          <w:szCs w:val="28"/>
        </w:rPr>
        <w:t>%,</w:t>
      </w:r>
      <w:r w:rsidRPr="001B3A1D">
        <w:rPr>
          <w:rFonts w:ascii="仿宋_GB2312" w:eastAsia="仿宋_GB2312" w:hAnsi="宋体" w:hint="eastAsia"/>
          <w:b/>
          <w:szCs w:val="28"/>
        </w:rPr>
        <w:t>分值为</w:t>
      </w:r>
      <w:r>
        <w:rPr>
          <w:rFonts w:ascii="仿宋_GB2312" w:eastAsia="仿宋_GB2312" w:hAnsi="宋体" w:hint="eastAsia"/>
          <w:b/>
          <w:szCs w:val="28"/>
        </w:rPr>
        <w:t>5分</w:t>
      </w:r>
    </w:p>
    <w:p w:rsidR="00236981" w:rsidRPr="005F4905" w:rsidRDefault="00405FCE" w:rsidP="00405FCE">
      <w:pPr>
        <w:adjustRightInd w:val="0"/>
        <w:snapToGrid w:val="0"/>
        <w:spacing w:line="360" w:lineRule="auto"/>
        <w:ind w:firstLineChars="200" w:firstLine="560"/>
        <w:rPr>
          <w:rFonts w:ascii="仿宋_GB2312" w:eastAsia="仿宋_GB2312" w:hAnsi="宋体"/>
          <w:b/>
          <w:color w:val="FF0000"/>
          <w:szCs w:val="28"/>
        </w:rPr>
      </w:pPr>
      <w:r>
        <w:rPr>
          <w:rFonts w:ascii="仿宋_GB2312" w:eastAsia="仿宋_GB2312" w:hAnsi="宋体" w:hint="eastAsia"/>
          <w:szCs w:val="28"/>
        </w:rPr>
        <w:t>评审专家根据投标单位的服务承诺酌情赋分。</w:t>
      </w:r>
    </w:p>
    <w:p w:rsidR="00236981" w:rsidRPr="00405FCE" w:rsidRDefault="00236981" w:rsidP="00236981">
      <w:pPr>
        <w:rPr>
          <w:rFonts w:ascii="仿宋_GB2312" w:eastAsia="仿宋_GB2312" w:hAnsi="宋体"/>
          <w:szCs w:val="28"/>
        </w:rPr>
      </w:pPr>
      <w:r w:rsidRPr="00405FCE">
        <w:rPr>
          <w:rFonts w:ascii="仿宋_GB2312" w:eastAsia="仿宋_GB2312" w:hAnsi="宋体" w:hint="eastAsia"/>
          <w:szCs w:val="28"/>
        </w:rPr>
        <w:t>三、中标推荐：</w:t>
      </w:r>
    </w:p>
    <w:p w:rsidR="00236981" w:rsidRPr="001B3A1D" w:rsidRDefault="00236981" w:rsidP="00236981">
      <w:pPr>
        <w:ind w:firstLineChars="200" w:firstLine="536"/>
        <w:rPr>
          <w:rFonts w:ascii="仿宋_GB2312" w:eastAsia="仿宋_GB2312" w:hAnsi="宋体"/>
          <w:szCs w:val="28"/>
        </w:rPr>
      </w:pPr>
      <w:r>
        <w:rPr>
          <w:rFonts w:ascii="仿宋_GB2312" w:eastAsia="仿宋_GB2312" w:hAnsi="宋体" w:hint="eastAsia"/>
          <w:spacing w:val="-6"/>
          <w:szCs w:val="28"/>
        </w:rPr>
        <w:t>按综合得分推荐前二</w:t>
      </w:r>
      <w:r w:rsidRPr="001B3A1D">
        <w:rPr>
          <w:rFonts w:ascii="仿宋_GB2312" w:eastAsia="仿宋_GB2312" w:hAnsi="宋体" w:hint="eastAsia"/>
          <w:spacing w:val="-6"/>
          <w:szCs w:val="28"/>
        </w:rPr>
        <w:t>名作为中标候选单位。</w:t>
      </w:r>
      <w:r w:rsidRPr="001B3A1D">
        <w:rPr>
          <w:rFonts w:ascii="仿宋_GB2312" w:eastAsia="仿宋_GB2312" w:hAnsi="宋体" w:hint="eastAsia"/>
          <w:szCs w:val="28"/>
        </w:rPr>
        <w:t>如第一中标人放弃中标</w:t>
      </w:r>
      <w:r w:rsidRPr="001B3A1D">
        <w:rPr>
          <w:rFonts w:ascii="仿宋_GB2312" w:eastAsia="仿宋_GB2312" w:hAnsi="宋体"/>
          <w:szCs w:val="28"/>
        </w:rPr>
        <w:t>,</w:t>
      </w:r>
      <w:r w:rsidRPr="001B3A1D">
        <w:rPr>
          <w:rFonts w:ascii="仿宋_GB2312" w:eastAsia="仿宋_GB2312" w:hAnsi="宋体" w:hint="eastAsia"/>
          <w:szCs w:val="28"/>
        </w:rPr>
        <w:t>或因不可抗力提出不能履行合同，或者招标文件规定应当提交履约保证金而在规定的期限内未能提交的，招标人可以选择排名第二名中标。</w:t>
      </w:r>
    </w:p>
    <w:p w:rsidR="00236981" w:rsidRDefault="00236981" w:rsidP="00236981">
      <w:pPr>
        <w:rPr>
          <w:rFonts w:ascii="宋体"/>
          <w:sz w:val="24"/>
          <w:szCs w:val="24"/>
        </w:rPr>
      </w:pPr>
    </w:p>
    <w:p w:rsidR="00236981" w:rsidRPr="00236981" w:rsidRDefault="00236981" w:rsidP="004434EB">
      <w:pPr>
        <w:adjustRightInd w:val="0"/>
        <w:snapToGrid w:val="0"/>
        <w:spacing w:line="360" w:lineRule="auto"/>
        <w:ind w:firstLineChars="200" w:firstLine="560"/>
        <w:rPr>
          <w:rFonts w:ascii="仿宋_GB2312" w:eastAsia="仿宋_GB2312"/>
          <w:szCs w:val="28"/>
        </w:rPr>
      </w:pPr>
    </w:p>
    <w:p w:rsidR="00F157D1" w:rsidRPr="0042749B" w:rsidRDefault="00F157D1" w:rsidP="00241980">
      <w:pPr>
        <w:pStyle w:val="a6"/>
      </w:pPr>
      <w:bookmarkStart w:id="117" w:name="_Toc479170305"/>
      <w:r w:rsidRPr="0042749B">
        <w:rPr>
          <w:rFonts w:hint="eastAsia"/>
        </w:rPr>
        <w:lastRenderedPageBreak/>
        <w:t xml:space="preserve">第七章  </w:t>
      </w:r>
      <w:bookmarkStart w:id="118" w:name="_Toc403987220"/>
      <w:r w:rsidRPr="0042749B">
        <w:rPr>
          <w:rFonts w:hint="eastAsia"/>
        </w:rPr>
        <w:t>响应文件格式</w:t>
      </w:r>
      <w:bookmarkEnd w:id="117"/>
      <w:bookmarkEnd w:id="118"/>
    </w:p>
    <w:p w:rsidR="00F157D1" w:rsidRPr="00C52D1E" w:rsidRDefault="00F157D1" w:rsidP="00F157D1">
      <w:pPr>
        <w:jc w:val="center"/>
        <w:rPr>
          <w:rFonts w:hAnsi="宋体"/>
          <w:b/>
          <w:color w:val="000000"/>
          <w:sz w:val="72"/>
        </w:rPr>
      </w:pPr>
      <w:bookmarkStart w:id="119" w:name="_Hlt26671244"/>
      <w:bookmarkStart w:id="120" w:name="_Hlt26955039"/>
      <w:bookmarkStart w:id="121" w:name="_Toc26554094"/>
      <w:bookmarkStart w:id="122" w:name="_Toc49090576"/>
      <w:bookmarkStart w:id="123" w:name="_Toc120614282"/>
      <w:bookmarkEnd w:id="119"/>
      <w:bookmarkEnd w:id="120"/>
    </w:p>
    <w:p w:rsidR="00F157D1" w:rsidRPr="00C52D1E" w:rsidRDefault="00F157D1" w:rsidP="00241980">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1"/>
    <w:bookmarkEnd w:id="122"/>
    <w:bookmarkEnd w:id="123"/>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236981" w:rsidRPr="00C52D1E" w:rsidRDefault="00236981" w:rsidP="00236981">
      <w:pPr>
        <w:tabs>
          <w:tab w:val="left" w:pos="5580"/>
        </w:tabs>
        <w:spacing w:line="480" w:lineRule="exact"/>
        <w:jc w:val="left"/>
        <w:rPr>
          <w:rFonts w:hAnsi="宋体"/>
          <w:b/>
          <w:color w:val="000000"/>
          <w:sz w:val="24"/>
          <w:szCs w:val="24"/>
        </w:rPr>
      </w:pPr>
      <w:r w:rsidRPr="00C52D1E">
        <w:rPr>
          <w:rFonts w:hAnsi="宋体" w:hint="eastAsia"/>
          <w:b/>
          <w:color w:val="000000"/>
          <w:sz w:val="24"/>
          <w:szCs w:val="24"/>
        </w:rPr>
        <w:t>一、</w:t>
      </w:r>
      <w:r>
        <w:rPr>
          <w:rFonts w:hAnsi="宋体" w:hint="eastAsia"/>
          <w:b/>
          <w:color w:val="000000"/>
          <w:sz w:val="24"/>
          <w:szCs w:val="24"/>
        </w:rPr>
        <w:t>开标一览表</w:t>
      </w:r>
    </w:p>
    <w:p w:rsidR="00D0324D" w:rsidRDefault="00D0324D" w:rsidP="00236981">
      <w:pPr>
        <w:tabs>
          <w:tab w:val="left" w:pos="5580"/>
        </w:tabs>
        <w:spacing w:line="480" w:lineRule="exact"/>
        <w:jc w:val="left"/>
        <w:rPr>
          <w:rFonts w:hAnsi="宋体"/>
          <w:b/>
          <w:color w:val="000000"/>
          <w:sz w:val="24"/>
          <w:szCs w:val="24"/>
        </w:rPr>
      </w:pPr>
      <w:r w:rsidRPr="00D0324D">
        <w:rPr>
          <w:rFonts w:hAnsi="宋体" w:hint="eastAsia"/>
          <w:b/>
          <w:color w:val="000000"/>
          <w:sz w:val="24"/>
          <w:szCs w:val="24"/>
        </w:rPr>
        <w:t>二、设备明细报价表</w:t>
      </w:r>
    </w:p>
    <w:p w:rsidR="00236981" w:rsidRPr="00C52D1E" w:rsidRDefault="00D0324D" w:rsidP="00236981">
      <w:pPr>
        <w:tabs>
          <w:tab w:val="left" w:pos="5580"/>
        </w:tabs>
        <w:spacing w:line="480" w:lineRule="exact"/>
        <w:jc w:val="left"/>
        <w:rPr>
          <w:rFonts w:hAnsi="宋体"/>
          <w:b/>
          <w:color w:val="000000"/>
          <w:sz w:val="24"/>
          <w:szCs w:val="24"/>
        </w:rPr>
      </w:pPr>
      <w:r>
        <w:rPr>
          <w:rFonts w:hAnsi="宋体" w:hint="eastAsia"/>
          <w:b/>
          <w:color w:val="000000"/>
          <w:sz w:val="24"/>
          <w:szCs w:val="24"/>
        </w:rPr>
        <w:t>三、</w:t>
      </w:r>
      <w:r w:rsidR="00236981" w:rsidRPr="00C52D1E">
        <w:rPr>
          <w:rFonts w:hAnsi="宋体" w:hint="eastAsia"/>
          <w:b/>
          <w:color w:val="000000"/>
          <w:sz w:val="24"/>
          <w:szCs w:val="24"/>
        </w:rPr>
        <w:t>资格性和符合性检查响应对照表</w:t>
      </w:r>
    </w:p>
    <w:p w:rsidR="00236981" w:rsidRPr="00C52D1E" w:rsidRDefault="00D0324D" w:rsidP="00236981">
      <w:pPr>
        <w:tabs>
          <w:tab w:val="left" w:pos="5580"/>
        </w:tabs>
        <w:spacing w:line="480" w:lineRule="exact"/>
        <w:jc w:val="left"/>
        <w:rPr>
          <w:rFonts w:hAnsi="宋体"/>
          <w:b/>
          <w:color w:val="000000"/>
          <w:sz w:val="24"/>
          <w:szCs w:val="24"/>
        </w:rPr>
      </w:pPr>
      <w:r>
        <w:rPr>
          <w:rFonts w:hAnsi="宋体" w:hint="eastAsia"/>
          <w:b/>
          <w:color w:val="000000"/>
          <w:sz w:val="24"/>
          <w:szCs w:val="24"/>
        </w:rPr>
        <w:t>四</w:t>
      </w:r>
      <w:r w:rsidR="00236981" w:rsidRPr="00C52D1E">
        <w:rPr>
          <w:rFonts w:hAnsi="宋体" w:hint="eastAsia"/>
          <w:b/>
          <w:color w:val="000000"/>
          <w:sz w:val="24"/>
          <w:szCs w:val="24"/>
        </w:rPr>
        <w:t>、</w:t>
      </w:r>
      <w:r w:rsidR="00236981">
        <w:rPr>
          <w:rFonts w:hAnsi="宋体" w:hint="eastAsia"/>
          <w:b/>
          <w:color w:val="000000"/>
          <w:sz w:val="24"/>
          <w:szCs w:val="24"/>
        </w:rPr>
        <w:t>资信证明文件</w:t>
      </w:r>
    </w:p>
    <w:p w:rsidR="00236981" w:rsidRDefault="00D0324D" w:rsidP="00236981">
      <w:pPr>
        <w:tabs>
          <w:tab w:val="left" w:pos="5580"/>
        </w:tabs>
        <w:spacing w:line="480" w:lineRule="exact"/>
        <w:jc w:val="left"/>
        <w:rPr>
          <w:rFonts w:hAnsi="宋体"/>
          <w:b/>
          <w:color w:val="000000"/>
          <w:sz w:val="24"/>
          <w:szCs w:val="24"/>
        </w:rPr>
      </w:pPr>
      <w:r>
        <w:rPr>
          <w:rFonts w:hAnsi="宋体" w:hint="eastAsia"/>
          <w:b/>
          <w:color w:val="000000"/>
          <w:sz w:val="24"/>
          <w:szCs w:val="24"/>
        </w:rPr>
        <w:t>五</w:t>
      </w:r>
      <w:r w:rsidR="00236981" w:rsidRPr="00C52D1E">
        <w:rPr>
          <w:rFonts w:hAnsi="宋体" w:hint="eastAsia"/>
          <w:b/>
          <w:color w:val="000000"/>
          <w:sz w:val="24"/>
          <w:szCs w:val="24"/>
        </w:rPr>
        <w:t>、磋商函格式</w:t>
      </w:r>
    </w:p>
    <w:p w:rsidR="00226064" w:rsidRDefault="00F157D1" w:rsidP="00236981">
      <w:pP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招标编号：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15"/>
        <w:gridCol w:w="2991"/>
        <w:gridCol w:w="1820"/>
        <w:gridCol w:w="2792"/>
      </w:tblGrid>
      <w:tr w:rsidR="00236981" w:rsidTr="00405FCE">
        <w:trPr>
          <w:trHeight w:val="510"/>
          <w:jc w:val="center"/>
        </w:trPr>
        <w:tc>
          <w:tcPr>
            <w:tcW w:w="715" w:type="dxa"/>
            <w:tcBorders>
              <w:top w:val="single" w:sz="4" w:space="0" w:color="auto"/>
              <w:bottom w:val="single" w:sz="4" w:space="0" w:color="auto"/>
              <w:right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r>
              <w:rPr>
                <w:rFonts w:ascii="宋体" w:hAnsi="宋体" w:hint="eastAsia"/>
                <w:color w:val="000000"/>
                <w:spacing w:val="-6"/>
                <w:sz w:val="24"/>
              </w:rPr>
              <w:t>序号</w:t>
            </w:r>
          </w:p>
        </w:tc>
        <w:tc>
          <w:tcPr>
            <w:tcW w:w="2991" w:type="dxa"/>
            <w:tcBorders>
              <w:top w:val="single" w:sz="4" w:space="0" w:color="auto"/>
              <w:left w:val="single" w:sz="4" w:space="0" w:color="auto"/>
              <w:bottom w:val="single" w:sz="4" w:space="0" w:color="auto"/>
              <w:right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r>
              <w:rPr>
                <w:rFonts w:ascii="宋体" w:hAnsi="宋体" w:hint="eastAsia"/>
                <w:color w:val="000000"/>
                <w:spacing w:val="-6"/>
                <w:sz w:val="24"/>
              </w:rPr>
              <w:t>名称</w:t>
            </w:r>
          </w:p>
        </w:tc>
        <w:tc>
          <w:tcPr>
            <w:tcW w:w="1820" w:type="dxa"/>
            <w:tcBorders>
              <w:top w:val="single" w:sz="4" w:space="0" w:color="auto"/>
              <w:left w:val="single" w:sz="4" w:space="0" w:color="auto"/>
              <w:bottom w:val="single" w:sz="4" w:space="0" w:color="auto"/>
              <w:right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r>
              <w:rPr>
                <w:rFonts w:ascii="宋体" w:hAnsi="宋体" w:hint="eastAsia"/>
                <w:color w:val="000000"/>
                <w:spacing w:val="-6"/>
                <w:sz w:val="24"/>
              </w:rPr>
              <w:t>投标报价（小写）</w:t>
            </w:r>
          </w:p>
        </w:tc>
        <w:tc>
          <w:tcPr>
            <w:tcW w:w="2792" w:type="dxa"/>
            <w:tcBorders>
              <w:top w:val="single" w:sz="4" w:space="0" w:color="auto"/>
              <w:left w:val="single" w:sz="4" w:space="0" w:color="auto"/>
              <w:bottom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r>
              <w:rPr>
                <w:rFonts w:ascii="宋体" w:hAnsi="宋体" w:hint="eastAsia"/>
                <w:color w:val="000000"/>
                <w:spacing w:val="-6"/>
                <w:sz w:val="24"/>
              </w:rPr>
              <w:t>投标报价（大写）</w:t>
            </w:r>
          </w:p>
        </w:tc>
      </w:tr>
      <w:tr w:rsidR="00405FCE" w:rsidTr="00405FCE">
        <w:trPr>
          <w:trHeight w:val="510"/>
          <w:jc w:val="center"/>
        </w:trPr>
        <w:tc>
          <w:tcPr>
            <w:tcW w:w="715" w:type="dxa"/>
            <w:tcBorders>
              <w:top w:val="single" w:sz="4" w:space="0" w:color="auto"/>
              <w:bottom w:val="single" w:sz="4" w:space="0" w:color="auto"/>
              <w:right w:val="single" w:sz="4" w:space="0" w:color="auto"/>
            </w:tcBorders>
            <w:vAlign w:val="center"/>
          </w:tcPr>
          <w:p w:rsidR="00405FCE" w:rsidRDefault="00405FCE" w:rsidP="00405FCE">
            <w:pPr>
              <w:widowControl/>
              <w:adjustRightInd w:val="0"/>
              <w:jc w:val="center"/>
              <w:rPr>
                <w:rFonts w:ascii="宋体"/>
                <w:color w:val="000000"/>
                <w:spacing w:val="-6"/>
                <w:sz w:val="24"/>
              </w:rPr>
            </w:pPr>
            <w:r>
              <w:rPr>
                <w:rFonts w:ascii="宋体" w:hint="eastAsia"/>
                <w:color w:val="000000"/>
                <w:spacing w:val="-6"/>
                <w:sz w:val="24"/>
              </w:rPr>
              <w:t>1</w:t>
            </w:r>
          </w:p>
        </w:tc>
        <w:tc>
          <w:tcPr>
            <w:tcW w:w="2991" w:type="dxa"/>
            <w:tcBorders>
              <w:top w:val="single" w:sz="4" w:space="0" w:color="auto"/>
              <w:left w:val="single" w:sz="4" w:space="0" w:color="auto"/>
              <w:bottom w:val="single" w:sz="4" w:space="0" w:color="auto"/>
              <w:right w:val="single" w:sz="4" w:space="0" w:color="auto"/>
            </w:tcBorders>
            <w:vAlign w:val="center"/>
          </w:tcPr>
          <w:p w:rsidR="00405FCE" w:rsidRPr="00D452E5" w:rsidRDefault="00405FCE" w:rsidP="00405FCE">
            <w:pPr>
              <w:adjustRightInd w:val="0"/>
              <w:jc w:val="center"/>
              <w:rPr>
                <w:rFonts w:asciiTheme="minorEastAsia" w:eastAsiaTheme="minorEastAsia" w:hAnsiTheme="minorEastAsia"/>
                <w:color w:val="000000"/>
                <w:spacing w:val="-6"/>
                <w:sz w:val="21"/>
                <w:szCs w:val="21"/>
              </w:rPr>
            </w:pPr>
            <w:r w:rsidRPr="00D452E5">
              <w:rPr>
                <w:rFonts w:asciiTheme="minorEastAsia" w:eastAsiaTheme="minorEastAsia" w:hAnsiTheme="minorEastAsia" w:hint="eastAsia"/>
                <w:color w:val="000000"/>
                <w:spacing w:val="-6"/>
                <w:sz w:val="21"/>
                <w:szCs w:val="21"/>
              </w:rPr>
              <w:t>分项总报价1</w:t>
            </w:r>
          </w:p>
        </w:tc>
        <w:tc>
          <w:tcPr>
            <w:tcW w:w="1820" w:type="dxa"/>
            <w:tcBorders>
              <w:top w:val="single" w:sz="4" w:space="0" w:color="auto"/>
              <w:left w:val="single" w:sz="4" w:space="0" w:color="auto"/>
              <w:bottom w:val="single" w:sz="4" w:space="0" w:color="auto"/>
              <w:right w:val="single" w:sz="4" w:space="0" w:color="auto"/>
            </w:tcBorders>
            <w:vAlign w:val="center"/>
          </w:tcPr>
          <w:p w:rsidR="00405FCE" w:rsidRDefault="00405FCE" w:rsidP="00405FCE">
            <w:pPr>
              <w:adjustRightInd w:val="0"/>
              <w:snapToGrid w:val="0"/>
              <w:spacing w:before="50" w:after="50"/>
              <w:jc w:val="center"/>
              <w:rPr>
                <w:rFonts w:ascii="宋体"/>
                <w:color w:val="000000"/>
                <w:spacing w:val="-6"/>
                <w:sz w:val="24"/>
              </w:rPr>
            </w:pPr>
          </w:p>
        </w:tc>
        <w:tc>
          <w:tcPr>
            <w:tcW w:w="2792" w:type="dxa"/>
            <w:tcBorders>
              <w:top w:val="single" w:sz="4" w:space="0" w:color="auto"/>
              <w:left w:val="single" w:sz="4" w:space="0" w:color="auto"/>
              <w:bottom w:val="single" w:sz="4" w:space="0" w:color="auto"/>
            </w:tcBorders>
            <w:vAlign w:val="center"/>
          </w:tcPr>
          <w:p w:rsidR="00405FCE" w:rsidRDefault="00405FCE" w:rsidP="00405FCE">
            <w:pPr>
              <w:adjustRightInd w:val="0"/>
              <w:snapToGrid w:val="0"/>
              <w:spacing w:before="50" w:after="50"/>
              <w:jc w:val="center"/>
              <w:rPr>
                <w:rFonts w:ascii="宋体"/>
                <w:color w:val="000000"/>
                <w:spacing w:val="-6"/>
                <w:sz w:val="24"/>
              </w:rPr>
            </w:pPr>
          </w:p>
        </w:tc>
      </w:tr>
      <w:tr w:rsidR="00405FCE" w:rsidTr="00405FCE">
        <w:trPr>
          <w:trHeight w:val="510"/>
          <w:jc w:val="center"/>
        </w:trPr>
        <w:tc>
          <w:tcPr>
            <w:tcW w:w="715" w:type="dxa"/>
            <w:tcBorders>
              <w:top w:val="single" w:sz="4" w:space="0" w:color="auto"/>
              <w:bottom w:val="single" w:sz="4" w:space="0" w:color="auto"/>
              <w:right w:val="single" w:sz="4" w:space="0" w:color="auto"/>
            </w:tcBorders>
            <w:vAlign w:val="center"/>
          </w:tcPr>
          <w:p w:rsidR="00405FCE" w:rsidRDefault="00405FCE" w:rsidP="00405FCE">
            <w:pPr>
              <w:widowControl/>
              <w:adjustRightInd w:val="0"/>
              <w:jc w:val="center"/>
              <w:rPr>
                <w:rFonts w:ascii="宋体"/>
                <w:color w:val="000000"/>
                <w:spacing w:val="-6"/>
                <w:sz w:val="24"/>
              </w:rPr>
            </w:pPr>
            <w:r>
              <w:rPr>
                <w:rFonts w:ascii="宋体" w:hint="eastAsia"/>
                <w:color w:val="000000"/>
                <w:spacing w:val="-6"/>
                <w:sz w:val="24"/>
              </w:rPr>
              <w:t>2</w:t>
            </w:r>
          </w:p>
        </w:tc>
        <w:tc>
          <w:tcPr>
            <w:tcW w:w="2991" w:type="dxa"/>
            <w:tcBorders>
              <w:top w:val="single" w:sz="4" w:space="0" w:color="auto"/>
              <w:left w:val="single" w:sz="4" w:space="0" w:color="auto"/>
              <w:bottom w:val="single" w:sz="4" w:space="0" w:color="auto"/>
              <w:right w:val="single" w:sz="4" w:space="0" w:color="auto"/>
            </w:tcBorders>
            <w:vAlign w:val="center"/>
          </w:tcPr>
          <w:p w:rsidR="00405FCE" w:rsidRPr="00D452E5" w:rsidRDefault="00405FCE" w:rsidP="00405FCE">
            <w:pPr>
              <w:adjustRightInd w:val="0"/>
              <w:snapToGrid w:val="0"/>
              <w:spacing w:before="50" w:after="50"/>
              <w:jc w:val="center"/>
              <w:rPr>
                <w:rFonts w:asciiTheme="minorEastAsia" w:eastAsiaTheme="minorEastAsia" w:hAnsiTheme="minorEastAsia"/>
                <w:color w:val="000000"/>
                <w:spacing w:val="-6"/>
                <w:sz w:val="21"/>
                <w:szCs w:val="21"/>
              </w:rPr>
            </w:pPr>
            <w:r w:rsidRPr="00D452E5">
              <w:rPr>
                <w:rFonts w:asciiTheme="minorEastAsia" w:eastAsiaTheme="minorEastAsia" w:hAnsiTheme="minorEastAsia" w:hint="eastAsia"/>
                <w:color w:val="000000"/>
                <w:spacing w:val="-6"/>
                <w:sz w:val="21"/>
                <w:szCs w:val="21"/>
              </w:rPr>
              <w:t>分项总报价2</w:t>
            </w:r>
          </w:p>
        </w:tc>
        <w:tc>
          <w:tcPr>
            <w:tcW w:w="1820" w:type="dxa"/>
            <w:tcBorders>
              <w:top w:val="single" w:sz="4" w:space="0" w:color="auto"/>
              <w:left w:val="single" w:sz="4" w:space="0" w:color="auto"/>
              <w:bottom w:val="single" w:sz="4" w:space="0" w:color="auto"/>
              <w:right w:val="single" w:sz="4" w:space="0" w:color="auto"/>
            </w:tcBorders>
            <w:vAlign w:val="center"/>
          </w:tcPr>
          <w:p w:rsidR="00405FCE" w:rsidRDefault="00405FCE" w:rsidP="00405FCE">
            <w:pPr>
              <w:adjustRightInd w:val="0"/>
              <w:snapToGrid w:val="0"/>
              <w:spacing w:before="50" w:after="50"/>
              <w:jc w:val="center"/>
              <w:rPr>
                <w:rFonts w:ascii="宋体"/>
                <w:color w:val="000000"/>
                <w:spacing w:val="-6"/>
                <w:sz w:val="24"/>
              </w:rPr>
            </w:pPr>
          </w:p>
        </w:tc>
        <w:tc>
          <w:tcPr>
            <w:tcW w:w="2792" w:type="dxa"/>
            <w:tcBorders>
              <w:top w:val="single" w:sz="4" w:space="0" w:color="auto"/>
              <w:left w:val="single" w:sz="4" w:space="0" w:color="auto"/>
              <w:bottom w:val="single" w:sz="4" w:space="0" w:color="auto"/>
            </w:tcBorders>
            <w:vAlign w:val="center"/>
          </w:tcPr>
          <w:p w:rsidR="00405FCE" w:rsidRDefault="00405FCE" w:rsidP="00405FCE">
            <w:pPr>
              <w:adjustRightInd w:val="0"/>
              <w:snapToGrid w:val="0"/>
              <w:spacing w:before="50" w:after="50"/>
              <w:jc w:val="center"/>
              <w:rPr>
                <w:rFonts w:ascii="宋体"/>
                <w:color w:val="000000"/>
                <w:spacing w:val="-6"/>
                <w:sz w:val="24"/>
              </w:rPr>
            </w:pPr>
          </w:p>
        </w:tc>
      </w:tr>
      <w:tr w:rsidR="00236981" w:rsidTr="00405FCE">
        <w:trPr>
          <w:trHeight w:val="510"/>
          <w:jc w:val="center"/>
        </w:trPr>
        <w:tc>
          <w:tcPr>
            <w:tcW w:w="715" w:type="dxa"/>
            <w:tcBorders>
              <w:top w:val="single" w:sz="4" w:space="0" w:color="auto"/>
              <w:bottom w:val="single" w:sz="4" w:space="0" w:color="auto"/>
              <w:right w:val="single" w:sz="4" w:space="0" w:color="auto"/>
            </w:tcBorders>
            <w:vAlign w:val="center"/>
          </w:tcPr>
          <w:p w:rsidR="00236981" w:rsidRDefault="00236981" w:rsidP="00405FCE">
            <w:pPr>
              <w:widowControl/>
              <w:adjustRightInd w:val="0"/>
              <w:jc w:val="center"/>
              <w:rPr>
                <w:rFonts w:ascii="宋体"/>
                <w:color w:val="000000"/>
                <w:spacing w:val="-6"/>
                <w:sz w:val="24"/>
              </w:rPr>
            </w:pPr>
          </w:p>
        </w:tc>
        <w:tc>
          <w:tcPr>
            <w:tcW w:w="2991" w:type="dxa"/>
            <w:tcBorders>
              <w:top w:val="single" w:sz="4" w:space="0" w:color="auto"/>
              <w:left w:val="single" w:sz="4" w:space="0" w:color="auto"/>
              <w:bottom w:val="single" w:sz="4" w:space="0" w:color="auto"/>
              <w:right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p>
        </w:tc>
        <w:tc>
          <w:tcPr>
            <w:tcW w:w="2792" w:type="dxa"/>
            <w:tcBorders>
              <w:top w:val="single" w:sz="4" w:space="0" w:color="auto"/>
              <w:left w:val="single" w:sz="4" w:space="0" w:color="auto"/>
              <w:bottom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p>
        </w:tc>
      </w:tr>
      <w:tr w:rsidR="00236981" w:rsidTr="00405FCE">
        <w:trPr>
          <w:trHeight w:val="510"/>
          <w:jc w:val="center"/>
        </w:trPr>
        <w:tc>
          <w:tcPr>
            <w:tcW w:w="715" w:type="dxa"/>
            <w:tcBorders>
              <w:top w:val="single" w:sz="4" w:space="0" w:color="auto"/>
              <w:bottom w:val="single" w:sz="4" w:space="0" w:color="auto"/>
              <w:right w:val="single" w:sz="4" w:space="0" w:color="auto"/>
            </w:tcBorders>
            <w:vAlign w:val="center"/>
          </w:tcPr>
          <w:p w:rsidR="00236981" w:rsidRDefault="00236981" w:rsidP="00405FCE">
            <w:pPr>
              <w:widowControl/>
              <w:adjustRightInd w:val="0"/>
              <w:jc w:val="center"/>
              <w:rPr>
                <w:rFonts w:ascii="宋体"/>
                <w:color w:val="000000"/>
                <w:spacing w:val="-6"/>
                <w:sz w:val="24"/>
              </w:rPr>
            </w:pPr>
          </w:p>
        </w:tc>
        <w:tc>
          <w:tcPr>
            <w:tcW w:w="2991" w:type="dxa"/>
            <w:tcBorders>
              <w:top w:val="single" w:sz="4" w:space="0" w:color="auto"/>
              <w:left w:val="single" w:sz="4" w:space="0" w:color="auto"/>
              <w:bottom w:val="single" w:sz="4" w:space="0" w:color="auto"/>
              <w:right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p>
        </w:tc>
        <w:tc>
          <w:tcPr>
            <w:tcW w:w="2792" w:type="dxa"/>
            <w:tcBorders>
              <w:top w:val="single" w:sz="4" w:space="0" w:color="auto"/>
              <w:left w:val="single" w:sz="4" w:space="0" w:color="auto"/>
              <w:bottom w:val="single" w:sz="4" w:space="0" w:color="auto"/>
            </w:tcBorders>
            <w:vAlign w:val="center"/>
          </w:tcPr>
          <w:p w:rsidR="00236981" w:rsidRDefault="00236981" w:rsidP="00405FCE">
            <w:pPr>
              <w:adjustRightInd w:val="0"/>
              <w:snapToGrid w:val="0"/>
              <w:spacing w:before="50" w:after="50"/>
              <w:jc w:val="center"/>
              <w:rPr>
                <w:rFonts w:ascii="宋体"/>
                <w:color w:val="000000"/>
                <w:spacing w:val="-6"/>
                <w:sz w:val="24"/>
              </w:rPr>
            </w:pPr>
          </w:p>
        </w:tc>
      </w:tr>
      <w:tr w:rsidR="00236981" w:rsidTr="00241980">
        <w:trPr>
          <w:trHeight w:val="510"/>
          <w:jc w:val="center"/>
        </w:trPr>
        <w:tc>
          <w:tcPr>
            <w:tcW w:w="8318" w:type="dxa"/>
            <w:gridSpan w:val="4"/>
            <w:tcBorders>
              <w:top w:val="single" w:sz="4" w:space="0" w:color="auto"/>
              <w:bottom w:val="single" w:sz="4" w:space="0" w:color="auto"/>
            </w:tcBorders>
            <w:vAlign w:val="center"/>
          </w:tcPr>
          <w:p w:rsidR="00236981" w:rsidRDefault="00236981" w:rsidP="00241980">
            <w:pPr>
              <w:snapToGrid w:val="0"/>
              <w:spacing w:before="50" w:after="50"/>
              <w:rPr>
                <w:rFonts w:ascii="宋体"/>
                <w:color w:val="000000"/>
                <w:spacing w:val="-6"/>
                <w:sz w:val="24"/>
              </w:rPr>
            </w:pPr>
            <w:r>
              <w:rPr>
                <w:rFonts w:ascii="宋体" w:hAnsi="宋体" w:hint="eastAsia"/>
                <w:color w:val="000000"/>
                <w:spacing w:val="-6"/>
                <w:sz w:val="24"/>
              </w:rPr>
              <w:t>其它优惠条件：</w:t>
            </w:r>
          </w:p>
        </w:tc>
      </w:tr>
    </w:tbl>
    <w:p w:rsidR="00844E05" w:rsidRDefault="00236981" w:rsidP="00844E05">
      <w:pPr>
        <w:snapToGrid w:val="0"/>
        <w:spacing w:before="50" w:after="50" w:line="360" w:lineRule="auto"/>
        <w:jc w:val="left"/>
        <w:rPr>
          <w:rFonts w:ascii="宋体"/>
          <w:color w:val="000000"/>
          <w:spacing w:val="-6"/>
          <w:sz w:val="24"/>
        </w:rPr>
      </w:pPr>
      <w:r>
        <w:rPr>
          <w:rFonts w:ascii="宋体" w:hAnsi="宋体" w:hint="eastAsia"/>
          <w:color w:val="000000"/>
          <w:spacing w:val="-6"/>
          <w:sz w:val="24"/>
        </w:rPr>
        <w:t>注</w:t>
      </w:r>
      <w:r>
        <w:rPr>
          <w:rFonts w:ascii="宋体" w:hAnsi="宋体"/>
          <w:color w:val="000000"/>
          <w:spacing w:val="-6"/>
          <w:sz w:val="24"/>
        </w:rPr>
        <w:t xml:space="preserve">: </w:t>
      </w:r>
      <w:r w:rsidR="00844E05">
        <w:rPr>
          <w:rFonts w:ascii="宋体" w:hAnsi="宋体"/>
          <w:color w:val="000000"/>
          <w:spacing w:val="-6"/>
          <w:sz w:val="24"/>
        </w:rPr>
        <w:t>1</w:t>
      </w:r>
      <w:r w:rsidR="00844E05">
        <w:rPr>
          <w:rFonts w:ascii="宋体" w:hAnsi="宋体" w:hint="eastAsia"/>
          <w:color w:val="000000"/>
          <w:spacing w:val="-6"/>
          <w:sz w:val="24"/>
        </w:rPr>
        <w:t>、报价不得涂改否则其投标作无效标处理。</w:t>
      </w:r>
    </w:p>
    <w:p w:rsidR="00844E05" w:rsidRDefault="00844E05" w:rsidP="00844E05">
      <w:pPr>
        <w:snapToGrid w:val="0"/>
        <w:spacing w:before="50" w:after="50" w:line="360" w:lineRule="auto"/>
        <w:ind w:firstLineChars="200" w:firstLine="456"/>
        <w:jc w:val="left"/>
        <w:rPr>
          <w:rFonts w:ascii="宋体"/>
          <w:color w:val="000000"/>
          <w:spacing w:val="-6"/>
          <w:sz w:val="24"/>
        </w:rPr>
      </w:pPr>
      <w:r>
        <w:rPr>
          <w:rFonts w:ascii="宋体" w:hAnsi="宋体"/>
          <w:color w:val="000000"/>
          <w:spacing w:val="-6"/>
          <w:sz w:val="24"/>
        </w:rPr>
        <w:t>2</w:t>
      </w:r>
      <w:r>
        <w:rPr>
          <w:rFonts w:ascii="宋体" w:hAnsi="宋体" w:hint="eastAsia"/>
          <w:color w:val="000000"/>
          <w:spacing w:val="-6"/>
          <w:sz w:val="24"/>
        </w:rPr>
        <w:t>、投标总价包括维修、材料、人工、运输、安全及保险、税金、安装调试、验收、售后服务等全部报价。</w:t>
      </w:r>
    </w:p>
    <w:p w:rsidR="00844E05" w:rsidRDefault="00844E05" w:rsidP="00844E05">
      <w:pPr>
        <w:snapToGrid w:val="0"/>
        <w:spacing w:before="50" w:after="50" w:line="360" w:lineRule="auto"/>
        <w:ind w:firstLineChars="200" w:firstLine="456"/>
        <w:jc w:val="left"/>
        <w:rPr>
          <w:rFonts w:ascii="宋体"/>
          <w:color w:val="000000"/>
          <w:spacing w:val="-6"/>
          <w:sz w:val="24"/>
        </w:rPr>
      </w:pPr>
      <w:r>
        <w:rPr>
          <w:rFonts w:ascii="宋体" w:hAnsi="宋体"/>
          <w:color w:val="000000"/>
          <w:spacing w:val="-6"/>
          <w:sz w:val="24"/>
        </w:rPr>
        <w:t>3</w:t>
      </w:r>
      <w:r>
        <w:rPr>
          <w:rFonts w:ascii="宋体" w:hAnsi="宋体" w:hint="eastAsia"/>
          <w:color w:val="000000"/>
          <w:spacing w:val="-6"/>
          <w:sz w:val="24"/>
        </w:rPr>
        <w:t>、以上报价应与“报价明细表”中的“投标总价”相一致，不一致的以开标一览表为准。</w:t>
      </w:r>
    </w:p>
    <w:p w:rsidR="00236981" w:rsidRPr="00844E05" w:rsidRDefault="00844E05" w:rsidP="00844E05">
      <w:pPr>
        <w:snapToGrid w:val="0"/>
        <w:spacing w:before="50" w:after="50" w:line="360" w:lineRule="auto"/>
        <w:ind w:firstLineChars="200" w:firstLine="456"/>
        <w:jc w:val="left"/>
        <w:rPr>
          <w:rFonts w:ascii="宋体" w:hAnsi="宋体"/>
          <w:color w:val="000000"/>
          <w:spacing w:val="-6"/>
          <w:sz w:val="24"/>
        </w:rPr>
      </w:pPr>
      <w:r>
        <w:rPr>
          <w:rFonts w:ascii="宋体" w:hAnsi="宋体"/>
          <w:color w:val="000000"/>
          <w:spacing w:val="-6"/>
          <w:sz w:val="24"/>
        </w:rPr>
        <w:t>4</w:t>
      </w:r>
      <w:r>
        <w:rPr>
          <w:rFonts w:ascii="宋体" w:hAnsi="宋体" w:hint="eastAsia"/>
          <w:color w:val="000000"/>
          <w:spacing w:val="-6"/>
          <w:sz w:val="24"/>
        </w:rPr>
        <w:t>、此表在不改变格式要求的情况下，可自行制作。</w:t>
      </w: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236981" w:rsidRDefault="00236981" w:rsidP="00236981">
      <w:pPr>
        <w:tabs>
          <w:tab w:val="left" w:pos="3012"/>
          <w:tab w:val="center" w:pos="4153"/>
        </w:tabs>
        <w:jc w:val="left"/>
        <w:rPr>
          <w:rStyle w:val="aa"/>
          <w:rFonts w:ascii="华文中宋" w:eastAsia="华文中宋" w:hAnsi="华文中宋"/>
          <w:bCs w:val="0"/>
          <w:sz w:val="28"/>
          <w:szCs w:val="28"/>
        </w:rPr>
      </w:pPr>
      <w:r>
        <w:rPr>
          <w:rStyle w:val="aa"/>
          <w:rFonts w:ascii="华文中宋" w:eastAsia="华文中宋" w:hAnsi="华文中宋"/>
          <w:bCs w:val="0"/>
          <w:sz w:val="28"/>
          <w:szCs w:val="28"/>
        </w:rPr>
        <w:tab/>
      </w:r>
      <w:r>
        <w:rPr>
          <w:rStyle w:val="aa"/>
          <w:rFonts w:ascii="华文中宋" w:eastAsia="华文中宋" w:hAnsi="华文中宋"/>
          <w:bCs w:val="0"/>
          <w:sz w:val="28"/>
          <w:szCs w:val="28"/>
        </w:rPr>
        <w:tab/>
      </w:r>
    </w:p>
    <w:p w:rsidR="00236981" w:rsidRDefault="00236981">
      <w:pPr>
        <w:widowControl/>
        <w:jc w:val="left"/>
        <w:rPr>
          <w:rStyle w:val="aa"/>
          <w:rFonts w:ascii="华文中宋" w:eastAsia="华文中宋" w:hAnsi="华文中宋"/>
          <w:bCs w:val="0"/>
          <w:sz w:val="28"/>
          <w:szCs w:val="28"/>
        </w:rPr>
      </w:pPr>
      <w:r>
        <w:rPr>
          <w:rStyle w:val="aa"/>
          <w:rFonts w:ascii="华文中宋" w:eastAsia="华文中宋" w:hAnsi="华文中宋"/>
          <w:bCs w:val="0"/>
          <w:sz w:val="28"/>
          <w:szCs w:val="28"/>
        </w:rPr>
        <w:br w:type="page"/>
      </w:r>
    </w:p>
    <w:p w:rsidR="00236981" w:rsidRDefault="00D0324D" w:rsidP="00236981">
      <w:pPr>
        <w:tabs>
          <w:tab w:val="left" w:pos="3012"/>
          <w:tab w:val="center" w:pos="4153"/>
        </w:tabs>
        <w:jc w:val="center"/>
        <w:rPr>
          <w:rStyle w:val="aa"/>
          <w:rFonts w:ascii="华文中宋" w:eastAsia="华文中宋" w:hAnsi="华文中宋"/>
          <w:bCs w:val="0"/>
          <w:sz w:val="28"/>
          <w:szCs w:val="28"/>
        </w:rPr>
      </w:pPr>
      <w:r>
        <w:rPr>
          <w:rStyle w:val="aa"/>
          <w:rFonts w:ascii="华文中宋" w:eastAsia="华文中宋" w:hAnsi="华文中宋" w:hint="eastAsia"/>
          <w:bCs w:val="0"/>
          <w:sz w:val="28"/>
          <w:szCs w:val="28"/>
        </w:rPr>
        <w:lastRenderedPageBreak/>
        <w:t>二、</w:t>
      </w:r>
      <w:r w:rsidR="00236981">
        <w:rPr>
          <w:rStyle w:val="aa"/>
          <w:rFonts w:ascii="华文中宋" w:eastAsia="华文中宋" w:hAnsi="华文中宋" w:hint="eastAsia"/>
          <w:bCs w:val="0"/>
          <w:sz w:val="28"/>
          <w:szCs w:val="28"/>
        </w:rPr>
        <w:t>设备明细报价表</w:t>
      </w:r>
    </w:p>
    <w:p w:rsidR="001E5522" w:rsidRDefault="001E5522" w:rsidP="00F157D1">
      <w:pPr>
        <w:jc w:val="center"/>
        <w:rPr>
          <w:rFonts w:ascii="宋体" w:hAnsi="宋体"/>
          <w:color w:val="000000"/>
          <w:spacing w:val="-6"/>
          <w:sz w:val="24"/>
        </w:rPr>
      </w:pPr>
    </w:p>
    <w:p w:rsidR="00844E05" w:rsidRDefault="00844E05" w:rsidP="00844E05">
      <w:pPr>
        <w:jc w:val="left"/>
        <w:rPr>
          <w:rFonts w:ascii="宋体" w:hAnsi="宋体"/>
          <w:color w:val="000000"/>
          <w:spacing w:val="-6"/>
          <w:sz w:val="24"/>
        </w:rPr>
      </w:pPr>
      <w:r>
        <w:rPr>
          <w:rFonts w:ascii="宋体" w:hAnsi="宋体" w:hint="eastAsia"/>
          <w:color w:val="000000"/>
          <w:spacing w:val="-6"/>
          <w:sz w:val="24"/>
        </w:rPr>
        <w:t>（各投标单位根据第五章项目需求表制作，</w:t>
      </w:r>
      <w:r w:rsidRPr="002F51B5">
        <w:rPr>
          <w:rFonts w:asciiTheme="minorEastAsia" w:eastAsiaTheme="minorEastAsia" w:hAnsiTheme="minorEastAsia" w:hint="eastAsia"/>
          <w:sz w:val="24"/>
          <w:szCs w:val="24"/>
        </w:rPr>
        <w:t>加★项报价单独制表</w:t>
      </w:r>
      <w:r>
        <w:rPr>
          <w:rFonts w:asciiTheme="minorEastAsia" w:eastAsiaTheme="minorEastAsia" w:hAnsiTheme="minorEastAsia" w:hint="eastAsia"/>
          <w:sz w:val="24"/>
          <w:szCs w:val="24"/>
        </w:rPr>
        <w:t>，所有单项报价均应包含</w:t>
      </w:r>
      <w:r>
        <w:rPr>
          <w:rFonts w:ascii="宋体" w:hAnsi="宋体" w:hint="eastAsia"/>
          <w:color w:val="000000"/>
          <w:spacing w:val="-6"/>
          <w:sz w:val="24"/>
        </w:rPr>
        <w:t>维修、材料、人工、运输、安全及保险、税金、安装调试、验收、售后服务等全部费用）</w:t>
      </w:r>
    </w:p>
    <w:p w:rsidR="00844E05" w:rsidRPr="00844E05" w:rsidRDefault="00844E05" w:rsidP="00F157D1">
      <w:pPr>
        <w:jc w:val="center"/>
        <w:rPr>
          <w:rFonts w:ascii="宋体" w:hAnsi="宋体"/>
          <w:color w:val="000000"/>
          <w:spacing w:val="-6"/>
          <w:sz w:val="24"/>
        </w:rPr>
      </w:pPr>
    </w:p>
    <w:p w:rsidR="00236981" w:rsidRPr="00844E05" w:rsidRDefault="00236981">
      <w:pPr>
        <w:widowControl/>
        <w:jc w:val="left"/>
        <w:rPr>
          <w:rStyle w:val="aa"/>
          <w:rFonts w:asciiTheme="minorEastAsia" w:eastAsiaTheme="minorEastAsia" w:hAnsiTheme="minorEastAsia"/>
          <w:sz w:val="24"/>
          <w:szCs w:val="24"/>
        </w:rPr>
      </w:pPr>
      <w:r>
        <w:rPr>
          <w:rStyle w:val="aa"/>
          <w:rFonts w:ascii="华文中宋" w:eastAsia="华文中宋" w:hAnsi="华文中宋"/>
          <w:sz w:val="28"/>
          <w:szCs w:val="28"/>
        </w:rPr>
        <w:br w:type="page"/>
      </w:r>
    </w:p>
    <w:p w:rsidR="00F157D1" w:rsidRPr="002D6BE2" w:rsidRDefault="00D0324D" w:rsidP="00F157D1">
      <w:pPr>
        <w:jc w:val="center"/>
        <w:rPr>
          <w:rStyle w:val="aa"/>
          <w:rFonts w:ascii="华文中宋" w:eastAsia="华文中宋" w:hAnsi="华文中宋"/>
          <w:sz w:val="28"/>
          <w:szCs w:val="28"/>
        </w:rPr>
      </w:pPr>
      <w:r>
        <w:rPr>
          <w:rStyle w:val="aa"/>
          <w:rFonts w:ascii="华文中宋" w:eastAsia="华文中宋" w:hAnsi="华文中宋" w:hint="eastAsia"/>
          <w:sz w:val="28"/>
          <w:szCs w:val="28"/>
        </w:rPr>
        <w:lastRenderedPageBreak/>
        <w:t>三</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236981" w:rsidRPr="00C52D1E" w:rsidTr="009B7614">
        <w:trPr>
          <w:trHeight w:val="1714"/>
        </w:trPr>
        <w:tc>
          <w:tcPr>
            <w:tcW w:w="709" w:type="dxa"/>
            <w:vAlign w:val="center"/>
          </w:tcPr>
          <w:p w:rsidR="00236981" w:rsidRPr="00C52D1E" w:rsidRDefault="00236981" w:rsidP="009B7614">
            <w:pPr>
              <w:jc w:val="center"/>
              <w:rPr>
                <w:rFonts w:hAnsi="宋体"/>
                <w:color w:val="000000"/>
                <w:sz w:val="21"/>
              </w:rPr>
            </w:pPr>
            <w:r>
              <w:rPr>
                <w:rFonts w:hAnsi="宋体" w:hint="eastAsia"/>
                <w:color w:val="000000"/>
                <w:sz w:val="21"/>
              </w:rPr>
              <w:t>4</w:t>
            </w:r>
          </w:p>
        </w:tc>
        <w:tc>
          <w:tcPr>
            <w:tcW w:w="4678" w:type="dxa"/>
            <w:vAlign w:val="center"/>
          </w:tcPr>
          <w:p w:rsidR="00236981" w:rsidRDefault="00236981" w:rsidP="006B2C5F">
            <w:pPr>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4   </w:t>
            </w:r>
            <w:r w:rsidRPr="00C52D1E">
              <w:rPr>
                <w:rFonts w:hAnsi="宋体" w:hint="eastAsia"/>
                <w:i/>
                <w:iCs/>
                <w:color w:val="000000"/>
                <w:sz w:val="21"/>
                <w:u w:val="single"/>
              </w:rPr>
              <w:t>供应商必须提供有效期内的</w:t>
            </w:r>
            <w:r>
              <w:rPr>
                <w:rFonts w:hAnsi="宋体" w:hint="eastAsia"/>
                <w:i/>
                <w:iCs/>
                <w:color w:val="000000"/>
                <w:sz w:val="21"/>
                <w:u w:val="single"/>
              </w:rPr>
              <w:t>建筑安装专业三级及以上资质证书</w:t>
            </w:r>
            <w:r w:rsidRPr="00C52D1E">
              <w:rPr>
                <w:rFonts w:hAnsi="宋体" w:hint="eastAsia"/>
                <w:i/>
                <w:iCs/>
                <w:color w:val="000000"/>
                <w:sz w:val="21"/>
                <w:u w:val="single"/>
              </w:rPr>
              <w:t>（复印件，加盖公章）</w:t>
            </w:r>
          </w:p>
        </w:tc>
        <w:tc>
          <w:tcPr>
            <w:tcW w:w="1842" w:type="dxa"/>
            <w:vAlign w:val="center"/>
          </w:tcPr>
          <w:p w:rsidR="00236981" w:rsidRPr="00C52D1E" w:rsidRDefault="00236981" w:rsidP="009B7614">
            <w:pPr>
              <w:jc w:val="center"/>
              <w:rPr>
                <w:rFonts w:hAnsi="宋体"/>
                <w:color w:val="000000"/>
                <w:sz w:val="21"/>
              </w:rPr>
            </w:pPr>
          </w:p>
        </w:tc>
        <w:tc>
          <w:tcPr>
            <w:tcW w:w="1701" w:type="dxa"/>
            <w:vAlign w:val="center"/>
          </w:tcPr>
          <w:p w:rsidR="00236981" w:rsidRPr="00C52D1E" w:rsidRDefault="00236981" w:rsidP="009B7614">
            <w:pPr>
              <w:jc w:val="center"/>
              <w:rPr>
                <w:rFonts w:hAnsi="宋体"/>
                <w:color w:val="000000"/>
                <w:sz w:val="21"/>
              </w:rPr>
            </w:pPr>
          </w:p>
        </w:tc>
      </w:tr>
      <w:tr w:rsidR="00F157D1" w:rsidRPr="00C52D1E" w:rsidTr="009B7614">
        <w:trPr>
          <w:trHeight w:val="1714"/>
        </w:trPr>
        <w:tc>
          <w:tcPr>
            <w:tcW w:w="709" w:type="dxa"/>
            <w:vAlign w:val="center"/>
          </w:tcPr>
          <w:p w:rsidR="00F157D1" w:rsidRPr="00C52D1E" w:rsidRDefault="00236981" w:rsidP="009B7614">
            <w:pPr>
              <w:jc w:val="center"/>
              <w:rPr>
                <w:rFonts w:hAnsi="宋体"/>
                <w:color w:val="000000"/>
                <w:sz w:val="21"/>
              </w:rPr>
            </w:pPr>
            <w:r>
              <w:rPr>
                <w:rFonts w:hAnsi="宋体" w:hint="eastAsia"/>
                <w:color w:val="000000"/>
                <w:sz w:val="21"/>
              </w:rPr>
              <w:t>5</w:t>
            </w:r>
          </w:p>
        </w:tc>
        <w:tc>
          <w:tcPr>
            <w:tcW w:w="4678" w:type="dxa"/>
            <w:vAlign w:val="center"/>
          </w:tcPr>
          <w:p w:rsidR="00F157D1" w:rsidRPr="001E5522" w:rsidRDefault="00CB04C9" w:rsidP="006B2C5F">
            <w:pPr>
              <w:rPr>
                <w:rFonts w:asciiTheme="minorEastAsia" w:eastAsiaTheme="minorEastAsia" w:hAnsiTheme="minorEastAsia"/>
                <w:i/>
                <w:iCs/>
                <w:color w:val="000000"/>
                <w:sz w:val="21"/>
                <w:szCs w:val="21"/>
                <w:u w:val="single"/>
              </w:rPr>
            </w:pPr>
            <w:r>
              <w:rPr>
                <w:rFonts w:hAnsi="宋体" w:hint="eastAsia"/>
                <w:i/>
                <w:iCs/>
                <w:color w:val="000000"/>
                <w:sz w:val="21"/>
                <w:u w:val="single"/>
              </w:rPr>
              <w:t>磋商</w:t>
            </w:r>
            <w:r w:rsidR="006B2C5F" w:rsidRPr="001E5522">
              <w:rPr>
                <w:rFonts w:hAnsi="宋体" w:hint="eastAsia"/>
                <w:i/>
                <w:iCs/>
                <w:color w:val="000000"/>
                <w:sz w:val="21"/>
                <w:u w:val="single"/>
              </w:rPr>
              <w:t>文件中的其他实质性要求</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F157D1" w:rsidRPr="00764077" w:rsidRDefault="00D0324D" w:rsidP="00764077">
      <w:pPr>
        <w:snapToGrid w:val="0"/>
        <w:spacing w:before="50" w:after="50"/>
        <w:jc w:val="center"/>
        <w:rPr>
          <w:rStyle w:val="aa"/>
          <w:rFonts w:ascii="华文中宋" w:eastAsia="华文中宋" w:hAnsi="华文中宋"/>
          <w:sz w:val="28"/>
          <w:szCs w:val="28"/>
        </w:rPr>
      </w:pPr>
      <w:r>
        <w:rPr>
          <w:rStyle w:val="aa"/>
          <w:rFonts w:ascii="华文中宋" w:eastAsia="华文中宋" w:hAnsi="华文中宋" w:hint="eastAsia"/>
          <w:sz w:val="28"/>
          <w:szCs w:val="28"/>
        </w:rPr>
        <w:lastRenderedPageBreak/>
        <w:t>四</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8A3A5F">
        <w:rPr>
          <w:rFonts w:ascii="仿宋_GB2312" w:eastAsia="仿宋_GB2312" w:hAnsi="宋体" w:hint="eastAsia"/>
          <w:i/>
          <w:iCs/>
          <w:color w:val="000000"/>
          <w:szCs w:val="28"/>
          <w:u w:val="single"/>
        </w:rPr>
        <w:t xml:space="preserve">  </w:t>
      </w:r>
      <w:r w:rsidR="008A3A5F">
        <w:rPr>
          <w:rFonts w:ascii="仿宋_GB2312" w:eastAsia="仿宋_GB2312" w:hAnsi="宋体" w:hint="eastAsia"/>
          <w:i/>
          <w:iCs/>
          <w:color w:val="FF0000"/>
          <w:szCs w:val="24"/>
          <w:u w:val="single"/>
        </w:rPr>
        <w:t>供应商</w:t>
      </w:r>
      <w:r w:rsidR="008A3A5F" w:rsidRPr="00CD33BE">
        <w:rPr>
          <w:rFonts w:ascii="仿宋_GB2312" w:eastAsia="仿宋_GB2312" w:hAnsi="宋体" w:hint="eastAsia"/>
          <w:i/>
          <w:iCs/>
          <w:color w:val="FF0000"/>
          <w:szCs w:val="24"/>
          <w:u w:val="single"/>
        </w:rPr>
        <w:t>营业范围必须包括空调、中央空调等制冷设备维修、安装、保养业务</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8A3A5F" w:rsidRPr="008A3A5F" w:rsidRDefault="008A3A5F" w:rsidP="008A3A5F">
      <w:pPr>
        <w:rPr>
          <w:rFonts w:ascii="仿宋_GB2312" w:eastAsia="仿宋_GB2312" w:hAnsi="宋体"/>
          <w:iCs/>
          <w:color w:val="000000"/>
          <w:szCs w:val="24"/>
        </w:rPr>
      </w:pPr>
      <w:bookmarkStart w:id="124" w:name="_Toc513029281"/>
      <w:bookmarkStart w:id="125" w:name="_Toc22356583"/>
      <w:bookmarkStart w:id="126" w:name="_Toc23828483"/>
      <w:bookmarkStart w:id="127" w:name="_Toc24878535"/>
      <w:bookmarkStart w:id="128" w:name="_Toc26554103"/>
      <w:bookmarkStart w:id="129" w:name="_Toc49090582"/>
      <w:bookmarkStart w:id="130" w:name="_Toc120614291"/>
      <w:bookmarkStart w:id="131" w:name="_Toc120614284"/>
      <w:r w:rsidRPr="008A3A5F">
        <w:rPr>
          <w:rFonts w:ascii="仿宋_GB2312" w:eastAsia="仿宋_GB2312" w:hAnsi="宋体" w:hint="eastAsia"/>
          <w:iCs/>
          <w:color w:val="000000"/>
          <w:szCs w:val="24"/>
        </w:rPr>
        <w:t>文件</w:t>
      </w:r>
      <w:r w:rsidRPr="008A3A5F">
        <w:rPr>
          <w:rFonts w:ascii="仿宋_GB2312" w:eastAsia="仿宋_GB2312" w:hAnsi="宋体"/>
          <w:iCs/>
          <w:color w:val="000000"/>
          <w:szCs w:val="24"/>
        </w:rPr>
        <w:t xml:space="preserve">1  </w:t>
      </w:r>
      <w:r w:rsidRPr="008A3A5F">
        <w:rPr>
          <w:rFonts w:ascii="仿宋_GB2312" w:eastAsia="仿宋_GB2312" w:hAnsi="宋体" w:hint="eastAsia"/>
          <w:iCs/>
          <w:color w:val="000000"/>
          <w:szCs w:val="24"/>
        </w:rPr>
        <w:t>本项目的实施安排（格式自定）</w:t>
      </w:r>
    </w:p>
    <w:p w:rsidR="008A3A5F" w:rsidRPr="008A3A5F" w:rsidRDefault="008A3A5F" w:rsidP="008A3A5F">
      <w:pPr>
        <w:rPr>
          <w:rFonts w:ascii="仿宋_GB2312" w:eastAsia="仿宋_GB2312" w:hAnsi="宋体"/>
          <w:iCs/>
          <w:color w:val="000000"/>
          <w:szCs w:val="24"/>
        </w:rPr>
      </w:pPr>
      <w:r w:rsidRPr="008A3A5F">
        <w:rPr>
          <w:rFonts w:ascii="仿宋_GB2312" w:eastAsia="仿宋_GB2312" w:hAnsi="宋体" w:hint="eastAsia"/>
          <w:iCs/>
          <w:color w:val="000000"/>
          <w:szCs w:val="24"/>
        </w:rPr>
        <w:t>文件</w:t>
      </w:r>
      <w:r w:rsidRPr="008A3A5F">
        <w:rPr>
          <w:rFonts w:ascii="仿宋_GB2312" w:eastAsia="仿宋_GB2312" w:hAnsi="宋体"/>
          <w:iCs/>
          <w:color w:val="000000"/>
          <w:szCs w:val="24"/>
        </w:rPr>
        <w:t xml:space="preserve">2  </w:t>
      </w:r>
      <w:r w:rsidRPr="008A3A5F">
        <w:rPr>
          <w:rFonts w:ascii="仿宋_GB2312" w:eastAsia="仿宋_GB2312" w:hAnsi="宋体" w:hint="eastAsia"/>
          <w:iCs/>
          <w:color w:val="000000"/>
          <w:szCs w:val="24"/>
        </w:rPr>
        <w:t>能说明响应产品规格型号、性能参数的彩页资料（或能佐证产品技术参数的其他宣传资料）（如有）</w:t>
      </w:r>
    </w:p>
    <w:p w:rsidR="008A3A5F" w:rsidRPr="008A3A5F" w:rsidRDefault="008A3A5F" w:rsidP="008A3A5F">
      <w:pPr>
        <w:rPr>
          <w:rFonts w:ascii="仿宋_GB2312" w:eastAsia="仿宋_GB2312" w:hAnsi="宋体"/>
          <w:iCs/>
          <w:color w:val="000000"/>
          <w:szCs w:val="24"/>
        </w:rPr>
      </w:pPr>
      <w:r w:rsidRPr="008A3A5F">
        <w:rPr>
          <w:rFonts w:ascii="仿宋_GB2312" w:eastAsia="仿宋_GB2312" w:hAnsi="宋体" w:hint="eastAsia"/>
          <w:iCs/>
          <w:color w:val="000000"/>
          <w:szCs w:val="24"/>
        </w:rPr>
        <w:t>文件</w:t>
      </w:r>
      <w:r w:rsidRPr="008A3A5F">
        <w:rPr>
          <w:rFonts w:ascii="仿宋_GB2312" w:eastAsia="仿宋_GB2312" w:hAnsi="宋体"/>
          <w:iCs/>
          <w:color w:val="000000"/>
          <w:szCs w:val="24"/>
        </w:rPr>
        <w:t xml:space="preserve">3  </w:t>
      </w:r>
      <w:r w:rsidRPr="008A3A5F">
        <w:rPr>
          <w:rFonts w:ascii="仿宋_GB2312" w:eastAsia="仿宋_GB2312" w:hAnsi="宋体" w:hint="eastAsia"/>
          <w:iCs/>
          <w:color w:val="000000"/>
          <w:szCs w:val="24"/>
        </w:rPr>
        <w:t>其他和本项目有关的证明材料</w:t>
      </w:r>
    </w:p>
    <w:p w:rsidR="0099624C" w:rsidRPr="008A3A5F"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C52D1E" w:rsidRDefault="00F157D1" w:rsidP="00F157D1">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24"/>
      <w:bookmarkEnd w:id="125"/>
      <w:bookmarkEnd w:id="126"/>
      <w:bookmarkEnd w:id="127"/>
      <w:bookmarkEnd w:id="128"/>
      <w:bookmarkEnd w:id="129"/>
      <w:bookmarkEnd w:id="130"/>
      <w:r w:rsidRPr="00C52D1E">
        <w:rPr>
          <w:rFonts w:hAnsi="宋体" w:hint="eastAsia"/>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1E5522">
        <w:rPr>
          <w:rFonts w:asciiTheme="minorEastAsia" w:eastAsiaTheme="minorEastAsia" w:hAnsiTheme="minorEastAsia" w:hint="eastAsia"/>
          <w:sz w:val="24"/>
          <w:szCs w:val="24"/>
        </w:rPr>
        <w:t>校庆宣传片制作</w:t>
      </w:r>
      <w:r w:rsidR="00F06A12" w:rsidRPr="00520DCF">
        <w:rPr>
          <w:rFonts w:asciiTheme="minorEastAsia" w:eastAsiaTheme="minorEastAsia" w:hAnsiTheme="minorEastAsia" w:hint="eastAsia"/>
          <w:sz w:val="24"/>
          <w:szCs w:val="24"/>
        </w:rPr>
        <w:t>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844E05">
      <w:pPr>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我方对被授权人的签名负全部责任。</w:t>
      </w:r>
    </w:p>
    <w:p w:rsidR="00A743B1" w:rsidRDefault="00A743B1" w:rsidP="00844E05">
      <w:pPr>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D159E3">
      <w:pPr>
        <w:snapToGrid w:val="0"/>
        <w:spacing w:beforeLines="50" w:after="50" w:line="360" w:lineRule="auto"/>
        <w:rPr>
          <w:rFonts w:ascii="宋体" w:hAnsi="宋体"/>
          <w:color w:val="000000"/>
          <w:spacing w:val="-6"/>
          <w:sz w:val="24"/>
        </w:rPr>
      </w:pPr>
    </w:p>
    <w:p w:rsidR="00A743B1" w:rsidRDefault="00A743B1" w:rsidP="00D159E3">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D159E3">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D159E3">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D159E3">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D159E3">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8302BA"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D159E3" w:rsidRDefault="00D159E3"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D159E3" w:rsidRDefault="00D159E3" w:rsidP="00A743B1">
                  <w:pPr>
                    <w:rPr>
                      <w:rFonts w:ascii="宋体" w:hAnsi="宋体"/>
                      <w:sz w:val="24"/>
                    </w:rPr>
                  </w:pPr>
                </w:p>
                <w:p w:rsidR="00D159E3" w:rsidRDefault="00D159E3" w:rsidP="00A743B1">
                  <w:pPr>
                    <w:rPr>
                      <w:rFonts w:ascii="宋体" w:hAnsi="宋体"/>
                      <w:sz w:val="24"/>
                    </w:rPr>
                  </w:pPr>
                </w:p>
                <w:p w:rsidR="00D159E3" w:rsidRDefault="00D159E3" w:rsidP="00A743B1">
                  <w:pPr>
                    <w:rPr>
                      <w:rFonts w:ascii="宋体" w:hAnsi="宋体"/>
                      <w:sz w:val="24"/>
                    </w:rPr>
                  </w:pPr>
                </w:p>
                <w:p w:rsidR="00D159E3" w:rsidRDefault="00D159E3" w:rsidP="00A743B1">
                  <w:pPr>
                    <w:rPr>
                      <w:rFonts w:ascii="宋体" w:hAnsi="宋体"/>
                      <w:sz w:val="24"/>
                    </w:rPr>
                  </w:pPr>
                </w:p>
                <w:p w:rsidR="00D159E3" w:rsidRDefault="00D159E3"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w:t>
      </w:r>
      <w:r w:rsidR="008A3A5F">
        <w:rPr>
          <w:rFonts w:ascii="宋体" w:hAnsi="宋体" w:hint="eastAsia"/>
          <w:color w:val="000000"/>
          <w:spacing w:val="-6"/>
          <w:sz w:val="24"/>
        </w:rPr>
        <w:t xml:space="preserve"> </w:t>
      </w:r>
      <w:r>
        <w:rPr>
          <w:rFonts w:ascii="宋体" w:hAnsi="宋体" w:hint="eastAsia"/>
          <w:color w:val="000000"/>
          <w:spacing w:val="-6"/>
          <w:sz w:val="24"/>
        </w:rPr>
        <w:t>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8A3A5F" w:rsidRDefault="008A3A5F">
      <w:pPr>
        <w:widowControl/>
        <w:jc w:val="left"/>
        <w:rPr>
          <w:rFonts w:ascii="华文中宋" w:eastAsia="华文中宋" w:hAnsi="华文中宋"/>
          <w:b/>
          <w:color w:val="000000"/>
          <w:spacing w:val="-6"/>
          <w:szCs w:val="28"/>
        </w:rPr>
      </w:pPr>
      <w:bookmarkStart w:id="132" w:name="_Toc204524343"/>
      <w:r>
        <w:rPr>
          <w:rFonts w:ascii="华文中宋" w:eastAsia="华文中宋" w:hAnsi="华文中宋"/>
          <w:b/>
          <w:color w:val="000000"/>
          <w:spacing w:val="-6"/>
          <w:szCs w:val="28"/>
        </w:rPr>
        <w:br w:type="page"/>
      </w:r>
    </w:p>
    <w:p w:rsidR="00694664" w:rsidRPr="00253084" w:rsidRDefault="00D0324D" w:rsidP="00161A39">
      <w:pPr>
        <w:jc w:val="center"/>
        <w:rPr>
          <w:rStyle w:val="aa"/>
          <w:rFonts w:ascii="华文中宋" w:eastAsia="华文中宋" w:hAnsi="华文中宋"/>
          <w:b w:val="0"/>
          <w:sz w:val="28"/>
          <w:szCs w:val="28"/>
        </w:rPr>
      </w:pPr>
      <w:bookmarkStart w:id="133" w:name="_Toc120614283"/>
      <w:bookmarkStart w:id="134" w:name="_Toc460901585"/>
      <w:bookmarkStart w:id="135" w:name="_Toc513029276"/>
      <w:bookmarkStart w:id="136" w:name="_Toc22356580"/>
      <w:bookmarkStart w:id="137" w:name="_Toc23828478"/>
      <w:bookmarkStart w:id="138" w:name="_Toc26554095"/>
      <w:bookmarkStart w:id="139" w:name="_Toc49090577"/>
      <w:bookmarkEnd w:id="131"/>
      <w:bookmarkEnd w:id="132"/>
      <w:r>
        <w:rPr>
          <w:rFonts w:ascii="华文中宋" w:eastAsia="华文中宋" w:hAnsi="华文中宋" w:hint="eastAsia"/>
          <w:b/>
          <w:color w:val="000000"/>
          <w:spacing w:val="-6"/>
          <w:szCs w:val="28"/>
        </w:rPr>
        <w:lastRenderedPageBreak/>
        <w:t>五</w:t>
      </w:r>
      <w:r w:rsidR="00694664" w:rsidRPr="00253084">
        <w:rPr>
          <w:rFonts w:ascii="华文中宋" w:eastAsia="华文中宋" w:hAnsi="华文中宋" w:hint="eastAsia"/>
          <w:b/>
          <w:color w:val="000000"/>
          <w:spacing w:val="-6"/>
          <w:szCs w:val="28"/>
        </w:rPr>
        <w:t>、</w:t>
      </w:r>
      <w:r w:rsidR="00A8678B" w:rsidRPr="00764077">
        <w:rPr>
          <w:rStyle w:val="aa"/>
          <w:rFonts w:ascii="华文中宋" w:eastAsia="华文中宋" w:hAnsi="华文中宋" w:hint="eastAsia"/>
          <w:sz w:val="28"/>
          <w:szCs w:val="28"/>
        </w:rPr>
        <w:t>磋商函格式</w:t>
      </w:r>
    </w:p>
    <w:bookmarkEnd w:id="133"/>
    <w:bookmarkEnd w:id="134"/>
    <w:bookmarkEnd w:id="135"/>
    <w:bookmarkEnd w:id="136"/>
    <w:bookmarkEnd w:id="137"/>
    <w:bookmarkEnd w:id="138"/>
    <w:bookmarkEnd w:id="139"/>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8A3A5F" w:rsidRPr="008A3A5F" w:rsidRDefault="008A3A5F" w:rsidP="008A3A5F">
      <w:pPr>
        <w:ind w:firstLineChars="200" w:firstLine="560"/>
        <w:rPr>
          <w:rFonts w:ascii="仿宋_GB2312" w:eastAsia="仿宋_GB2312" w:hAnsi="宋体"/>
          <w:color w:val="000000"/>
        </w:rPr>
      </w:pPr>
      <w:r w:rsidRPr="008A3A5F">
        <w:rPr>
          <w:rFonts w:ascii="仿宋_GB2312" w:eastAsia="仿宋_GB2312" w:hAnsi="宋体" w:hint="eastAsia"/>
          <w:color w:val="000000"/>
        </w:rPr>
        <w:t>根据贵方的皖南医学院空调维保服务项目竞争性磋商文件，正式授权下述签</w:t>
      </w:r>
      <w:r w:rsidRPr="008A3A5F">
        <w:rPr>
          <w:rFonts w:ascii="仿宋_GB2312" w:eastAsia="仿宋_GB2312" w:hAnsi="宋体"/>
          <w:color w:val="000000"/>
        </w:rPr>
        <w:t>_______________(</w:t>
      </w:r>
      <w:r w:rsidRPr="008A3A5F">
        <w:rPr>
          <w:rFonts w:ascii="仿宋_GB2312" w:eastAsia="仿宋_GB2312" w:hAnsi="宋体" w:hint="eastAsia"/>
          <w:color w:val="000000"/>
        </w:rPr>
        <w:t>姓名和职务</w:t>
      </w:r>
      <w:r w:rsidRPr="008A3A5F">
        <w:rPr>
          <w:rFonts w:ascii="仿宋_GB2312" w:eastAsia="仿宋_GB2312" w:hAnsi="宋体"/>
          <w:color w:val="000000"/>
        </w:rPr>
        <w:t>)</w:t>
      </w:r>
      <w:r w:rsidRPr="008A3A5F">
        <w:rPr>
          <w:rFonts w:ascii="仿宋_GB2312" w:eastAsia="仿宋_GB2312" w:hAnsi="宋体" w:hint="eastAsia"/>
          <w:color w:val="000000"/>
        </w:rPr>
        <w:t>代表我方</w:t>
      </w:r>
      <w:r w:rsidRPr="008A3A5F">
        <w:rPr>
          <w:rFonts w:ascii="仿宋_GB2312" w:eastAsia="仿宋_GB2312" w:hAnsi="宋体"/>
          <w:color w:val="000000"/>
        </w:rPr>
        <w:t>______________</w:t>
      </w:r>
      <w:r w:rsidRPr="008A3A5F">
        <w:rPr>
          <w:rFonts w:ascii="仿宋_GB2312" w:eastAsia="仿宋_GB2312" w:hAnsi="宋体" w:hint="eastAsia"/>
          <w:color w:val="000000"/>
        </w:rPr>
        <w:t>（供应商的名称），全权处理本次项目磋商的有关事宜。</w:t>
      </w:r>
    </w:p>
    <w:p w:rsidR="00F157D1" w:rsidRPr="001D6EB9" w:rsidRDefault="008A3A5F" w:rsidP="008A3A5F">
      <w:pPr>
        <w:ind w:firstLineChars="200" w:firstLine="560"/>
        <w:rPr>
          <w:rFonts w:ascii="仿宋_GB2312" w:eastAsia="仿宋_GB2312" w:hAnsi="宋体"/>
          <w:color w:val="000000"/>
        </w:rPr>
      </w:pPr>
      <w:r w:rsidRPr="008A3A5F">
        <w:rPr>
          <w:rFonts w:ascii="仿宋_GB2312" w:eastAsia="仿宋_GB2312" w:hAnsi="宋体" w:hint="eastAsia"/>
          <w:color w:val="000000"/>
        </w:rPr>
        <w:t>据此函，</w:t>
      </w:r>
      <w:r w:rsidRPr="008A3A5F">
        <w:rPr>
          <w:rFonts w:ascii="仿宋_GB2312" w:eastAsia="仿宋_GB2312" w:hAnsi="宋体"/>
          <w:color w:val="000000"/>
        </w:rPr>
        <w:t>__________</w:t>
      </w:r>
      <w:r w:rsidRPr="008A3A5F">
        <w:rPr>
          <w:rFonts w:ascii="仿宋_GB2312" w:eastAsia="仿宋_GB2312" w:hAnsi="宋体" w:hint="eastAsia"/>
          <w:color w:val="000000"/>
        </w:rPr>
        <w:t>（签字人）兹宣布同意如下：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CB04C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w:t>
      </w:r>
      <w:r w:rsidRPr="00F91436">
        <w:rPr>
          <w:rFonts w:ascii="仿宋_GB2312" w:eastAsia="仿宋_GB2312" w:hAnsi="宋体" w:hint="eastAsia"/>
          <w:color w:val="000000"/>
        </w:rPr>
        <w:t>别</w:t>
      </w:r>
      <w:r w:rsidRPr="001D6EB9">
        <w:rPr>
          <w:rFonts w:ascii="仿宋_GB2312" w:eastAsia="仿宋_GB2312" w:hAnsi="宋体" w:hint="eastAsia"/>
          <w:color w:val="000000"/>
        </w:rPr>
        <w:t>确认成交,我方将根据</w:t>
      </w:r>
      <w:r w:rsidR="00CB04C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CB04C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B8521A" w:rsidRDefault="00B8521A" w:rsidP="00F157D1">
      <w:pPr>
        <w:rPr>
          <w:rFonts w:ascii="仿宋_GB2312" w:eastAsia="仿宋_GB2312"/>
        </w:rPr>
      </w:pPr>
    </w:p>
    <w:p w:rsidR="00D159E3" w:rsidRDefault="00D159E3">
      <w:pPr>
        <w:widowControl/>
        <w:jc w:val="left"/>
        <w:rPr>
          <w:rFonts w:ascii="华文中宋" w:eastAsia="华文中宋" w:hAnsi="华文中宋"/>
          <w:b/>
        </w:rPr>
      </w:pPr>
      <w:r>
        <w:rPr>
          <w:rFonts w:ascii="华文中宋" w:eastAsia="华文中宋" w:hAnsi="华文中宋"/>
          <w:b/>
        </w:rPr>
        <w:br w:type="page"/>
      </w:r>
    </w:p>
    <w:p w:rsidR="00D159E3" w:rsidRPr="00D159E3" w:rsidRDefault="00D159E3" w:rsidP="00D159E3">
      <w:pPr>
        <w:adjustRightInd w:val="0"/>
        <w:snapToGrid w:val="0"/>
        <w:spacing w:line="360" w:lineRule="auto"/>
        <w:jc w:val="left"/>
        <w:outlineLvl w:val="0"/>
        <w:rPr>
          <w:rFonts w:ascii="宋体" w:hAnsi="宋体" w:cs="宋体"/>
          <w:b/>
          <w:bCs/>
          <w:color w:val="000000"/>
          <w:kern w:val="36"/>
          <w:sz w:val="24"/>
          <w:szCs w:val="24"/>
        </w:rPr>
      </w:pPr>
      <w:r w:rsidRPr="00D159E3">
        <w:rPr>
          <w:rFonts w:ascii="宋体" w:hAnsi="宋体" w:cs="宋体" w:hint="eastAsia"/>
          <w:b/>
          <w:bCs/>
          <w:color w:val="000000"/>
          <w:kern w:val="36"/>
          <w:sz w:val="24"/>
          <w:szCs w:val="24"/>
        </w:rPr>
        <w:lastRenderedPageBreak/>
        <w:t>附件</w:t>
      </w:r>
      <w:r>
        <w:rPr>
          <w:rFonts w:ascii="宋体" w:hAnsi="宋体" w:cs="宋体" w:hint="eastAsia"/>
          <w:b/>
          <w:bCs/>
          <w:color w:val="000000"/>
          <w:kern w:val="36"/>
          <w:sz w:val="24"/>
          <w:szCs w:val="24"/>
        </w:rPr>
        <w:t>1</w:t>
      </w:r>
      <w:r w:rsidRPr="00D159E3">
        <w:rPr>
          <w:rFonts w:ascii="宋体" w:hAnsi="宋体" w:cs="宋体" w:hint="eastAsia"/>
          <w:b/>
          <w:bCs/>
          <w:color w:val="000000"/>
          <w:kern w:val="36"/>
          <w:sz w:val="24"/>
          <w:szCs w:val="24"/>
        </w:rPr>
        <w:t>：</w:t>
      </w:r>
    </w:p>
    <w:p w:rsidR="00D159E3" w:rsidRPr="00D159E3" w:rsidRDefault="00D159E3" w:rsidP="00D159E3">
      <w:pPr>
        <w:spacing w:line="560" w:lineRule="exact"/>
        <w:jc w:val="center"/>
        <w:rPr>
          <w:rFonts w:ascii="华文中宋" w:eastAsia="华文中宋" w:hAnsi="华文中宋" w:cs="Calibri"/>
          <w:b/>
          <w:sz w:val="36"/>
          <w:szCs w:val="36"/>
        </w:rPr>
      </w:pPr>
    </w:p>
    <w:p w:rsidR="00D159E3" w:rsidRPr="00D159E3" w:rsidRDefault="00D159E3" w:rsidP="00D159E3">
      <w:pPr>
        <w:spacing w:line="560" w:lineRule="exact"/>
        <w:jc w:val="center"/>
        <w:rPr>
          <w:rFonts w:ascii="华文中宋" w:eastAsia="华文中宋" w:hAnsi="华文中宋" w:cs="Calibri"/>
          <w:b/>
          <w:sz w:val="36"/>
          <w:szCs w:val="36"/>
        </w:rPr>
      </w:pPr>
      <w:r w:rsidRPr="00D159E3">
        <w:rPr>
          <w:rFonts w:ascii="华文中宋" w:eastAsia="华文中宋" w:hAnsi="华文中宋" w:cs="Calibri" w:hint="eastAsia"/>
          <w:b/>
          <w:sz w:val="36"/>
          <w:szCs w:val="36"/>
        </w:rPr>
        <w:t>皖南医学院采购质疑与投诉办法（试行）</w:t>
      </w:r>
    </w:p>
    <w:p w:rsidR="00D159E3" w:rsidRPr="00D159E3" w:rsidRDefault="00D159E3" w:rsidP="00D159E3">
      <w:pPr>
        <w:spacing w:line="560" w:lineRule="exact"/>
        <w:ind w:firstLineChars="200" w:firstLine="600"/>
        <w:rPr>
          <w:rFonts w:ascii="Calibri" w:hAnsi="Calibri" w:cs="Calibri"/>
          <w:sz w:val="30"/>
          <w:szCs w:val="30"/>
        </w:rPr>
      </w:pPr>
    </w:p>
    <w:p w:rsidR="00D159E3" w:rsidRPr="00D159E3" w:rsidRDefault="00D159E3" w:rsidP="00D159E3">
      <w:pPr>
        <w:spacing w:line="560" w:lineRule="exact"/>
        <w:jc w:val="center"/>
        <w:rPr>
          <w:rFonts w:ascii="黑体" w:eastAsia="黑体" w:hAnsi="黑体" w:cs="宋体"/>
          <w:color w:val="333333"/>
          <w:sz w:val="30"/>
          <w:szCs w:val="30"/>
        </w:rPr>
      </w:pPr>
      <w:bookmarkStart w:id="140" w:name="_Toc374453341"/>
      <w:r w:rsidRPr="00D159E3">
        <w:rPr>
          <w:rFonts w:ascii="黑体" w:eastAsia="黑体" w:hAnsi="黑体" w:cs="宋体" w:hint="eastAsia"/>
          <w:b/>
          <w:bCs/>
          <w:color w:val="333333"/>
          <w:sz w:val="30"/>
          <w:szCs w:val="30"/>
        </w:rPr>
        <w:t>第一章</w:t>
      </w:r>
      <w:r w:rsidRPr="00D159E3">
        <w:rPr>
          <w:rFonts w:ascii="宋体" w:eastAsia="黑体" w:hAnsi="宋体" w:hint="eastAsia"/>
          <w:color w:val="333333"/>
          <w:sz w:val="30"/>
          <w:szCs w:val="30"/>
        </w:rPr>
        <w:t>  </w:t>
      </w:r>
      <w:r w:rsidRPr="00D159E3">
        <w:rPr>
          <w:rFonts w:ascii="黑体" w:eastAsia="黑体" w:hAnsi="黑体" w:cs="宋体" w:hint="eastAsia"/>
          <w:b/>
          <w:bCs/>
          <w:color w:val="333333"/>
          <w:sz w:val="30"/>
          <w:szCs w:val="30"/>
        </w:rPr>
        <w:t>总 则</w:t>
      </w:r>
      <w:bookmarkEnd w:id="140"/>
    </w:p>
    <w:p w:rsidR="00D159E3" w:rsidRPr="00D159E3" w:rsidRDefault="00D159E3" w:rsidP="00D159E3">
      <w:pPr>
        <w:spacing w:line="560" w:lineRule="exact"/>
        <w:ind w:firstLineChars="200" w:firstLine="600"/>
        <w:rPr>
          <w:rFonts w:ascii="仿宋_GB2312" w:eastAsia="仿宋_GB2312" w:hAnsi="宋体" w:cs="宋体"/>
          <w:color w:val="333333"/>
          <w:sz w:val="30"/>
          <w:szCs w:val="30"/>
        </w:rPr>
      </w:pPr>
      <w:r w:rsidRPr="00D159E3">
        <w:rPr>
          <w:rFonts w:ascii="宋体" w:eastAsia="仿宋_GB2312" w:hAnsi="宋体" w:hint="eastAsia"/>
          <w:color w:val="333333"/>
          <w:sz w:val="30"/>
          <w:szCs w:val="30"/>
        </w:rPr>
        <w:t> </w:t>
      </w:r>
    </w:p>
    <w:p w:rsidR="00D159E3" w:rsidRPr="00D159E3" w:rsidRDefault="00D159E3" w:rsidP="00D159E3">
      <w:pPr>
        <w:spacing w:line="560" w:lineRule="exact"/>
        <w:ind w:firstLineChars="200" w:firstLine="600"/>
        <w:rPr>
          <w:rFonts w:ascii="仿宋_GB2312" w:eastAsia="仿宋_GB2312" w:hAnsi="宋体" w:cs="宋体"/>
          <w:color w:val="333333"/>
          <w:sz w:val="30"/>
          <w:szCs w:val="30"/>
        </w:rPr>
      </w:pPr>
      <w:r w:rsidRPr="00D159E3">
        <w:rPr>
          <w:rFonts w:ascii="仿宋_GB2312" w:eastAsia="仿宋_GB2312" w:hAnsi="宋体" w:cs="宋体" w:hint="eastAsia"/>
          <w:color w:val="333333"/>
          <w:sz w:val="30"/>
          <w:szCs w:val="30"/>
        </w:rPr>
        <w:t xml:space="preserve"> </w:t>
      </w:r>
      <w:r w:rsidRPr="00D159E3">
        <w:rPr>
          <w:rFonts w:ascii="仿宋_GB2312" w:eastAsia="仿宋_GB2312" w:hAnsi="宋体" w:cs="宋体" w:hint="eastAsia"/>
          <w:b/>
          <w:color w:val="333333"/>
          <w:sz w:val="30"/>
          <w:szCs w:val="30"/>
        </w:rPr>
        <w:t>第一条</w:t>
      </w:r>
      <w:r w:rsidRPr="00D159E3">
        <w:rPr>
          <w:rFonts w:ascii="仿宋_GB2312" w:eastAsia="仿宋_GB2312" w:hAnsi="宋体" w:cs="宋体" w:hint="eastAsia"/>
          <w:color w:val="333333"/>
          <w:sz w:val="30"/>
          <w:szCs w:val="30"/>
        </w:rPr>
        <w:t xml:space="preserve">  为规范</w:t>
      </w:r>
      <w:r w:rsidRPr="00D159E3">
        <w:rPr>
          <w:rFonts w:ascii="仿宋_GB2312" w:eastAsia="仿宋_GB2312" w:hAnsiTheme="minorEastAsia" w:cs="宋体" w:hint="eastAsia"/>
          <w:color w:val="333333"/>
          <w:sz w:val="30"/>
          <w:szCs w:val="30"/>
        </w:rPr>
        <w:t>学校</w:t>
      </w:r>
      <w:r w:rsidRPr="00D159E3">
        <w:rPr>
          <w:rFonts w:ascii="仿宋_GB2312" w:eastAsia="仿宋_GB2312" w:hAnsi="宋体" w:cs="宋体" w:hint="eastAsia"/>
          <w:color w:val="333333"/>
          <w:sz w:val="30"/>
          <w:szCs w:val="30"/>
        </w:rPr>
        <w:t>采购活动质疑</w:t>
      </w:r>
      <w:r w:rsidRPr="00D159E3">
        <w:rPr>
          <w:rFonts w:ascii="仿宋_GB2312" w:eastAsia="仿宋_GB2312" w:hAnsiTheme="minorEastAsia" w:cs="宋体" w:hint="eastAsia"/>
          <w:color w:val="333333"/>
          <w:sz w:val="30"/>
          <w:szCs w:val="30"/>
        </w:rPr>
        <w:t>和投诉</w:t>
      </w:r>
      <w:r w:rsidRPr="00D159E3">
        <w:rPr>
          <w:rFonts w:ascii="仿宋_GB2312" w:eastAsia="仿宋_GB2312" w:hAnsi="宋体" w:cs="宋体" w:hint="eastAsia"/>
          <w:color w:val="333333"/>
          <w:sz w:val="30"/>
          <w:szCs w:val="30"/>
        </w:rPr>
        <w:t>行为，确保采购活动公平竞争、合理运转</w:t>
      </w:r>
      <w:r w:rsidRPr="00D159E3">
        <w:rPr>
          <w:rFonts w:ascii="仿宋_GB2312" w:eastAsia="仿宋_GB2312" w:hAnsiTheme="minorEastAsia" w:cs="宋体" w:hint="eastAsia"/>
          <w:color w:val="333333"/>
          <w:sz w:val="30"/>
          <w:szCs w:val="30"/>
        </w:rPr>
        <w:t>，</w:t>
      </w:r>
      <w:r w:rsidRPr="00D159E3">
        <w:rPr>
          <w:rFonts w:ascii="仿宋_GB2312" w:eastAsia="仿宋_GB2312" w:hAnsi="宋体" w:cs="宋体" w:hint="eastAsia"/>
          <w:color w:val="333333"/>
          <w:sz w:val="30"/>
          <w:szCs w:val="30"/>
        </w:rPr>
        <w:t>保护参加</w:t>
      </w:r>
      <w:r w:rsidRPr="00D159E3">
        <w:rPr>
          <w:rFonts w:ascii="仿宋_GB2312" w:eastAsia="仿宋_GB2312" w:hAnsiTheme="minorEastAsia" w:cs="宋体" w:hint="eastAsia"/>
          <w:color w:val="333333"/>
          <w:sz w:val="30"/>
          <w:szCs w:val="30"/>
        </w:rPr>
        <w:t>学校采购活动当事人的</w:t>
      </w:r>
      <w:r w:rsidRPr="00D159E3">
        <w:rPr>
          <w:rFonts w:ascii="仿宋_GB2312" w:eastAsia="仿宋_GB2312" w:hAnsi="宋体" w:cs="宋体" w:hint="eastAsia"/>
          <w:color w:val="333333"/>
          <w:sz w:val="30"/>
          <w:szCs w:val="30"/>
        </w:rPr>
        <w:t>合法权益，根据《中华人民共和国政府采购法》</w:t>
      </w:r>
      <w:r w:rsidRPr="00D159E3">
        <w:rPr>
          <w:rFonts w:ascii="仿宋_GB2312" w:eastAsia="仿宋_GB2312" w:hAnsiTheme="minorEastAsia" w:cs="宋体" w:hint="eastAsia"/>
          <w:color w:val="333333"/>
          <w:sz w:val="30"/>
          <w:szCs w:val="30"/>
        </w:rPr>
        <w:t>、《中华人民共和国政府采购法实施条例》、</w:t>
      </w:r>
      <w:r w:rsidRPr="00D159E3">
        <w:rPr>
          <w:rFonts w:ascii="仿宋_GB2312" w:eastAsia="仿宋_GB2312" w:hAnsi="宋体" w:cs="宋体" w:hint="eastAsia"/>
          <w:color w:val="333333"/>
          <w:sz w:val="30"/>
          <w:szCs w:val="30"/>
        </w:rPr>
        <w:t>《政府采购</w:t>
      </w:r>
      <w:r w:rsidRPr="00D159E3">
        <w:rPr>
          <w:rFonts w:ascii="仿宋_GB2312" w:eastAsia="仿宋_GB2312" w:hAnsiTheme="minorEastAsia" w:cs="宋体" w:hint="eastAsia"/>
          <w:color w:val="333333"/>
          <w:sz w:val="30"/>
          <w:szCs w:val="30"/>
        </w:rPr>
        <w:t>质疑和投诉</w:t>
      </w:r>
      <w:r w:rsidRPr="00D159E3">
        <w:rPr>
          <w:rFonts w:ascii="仿宋_GB2312" w:eastAsia="仿宋_GB2312" w:hAnsi="宋体" w:cs="宋体" w:hint="eastAsia"/>
          <w:color w:val="333333"/>
          <w:sz w:val="30"/>
          <w:szCs w:val="30"/>
        </w:rPr>
        <w:t>办法》（财政部</w:t>
      </w:r>
      <w:r w:rsidRPr="00D159E3">
        <w:rPr>
          <w:rFonts w:ascii="仿宋_GB2312" w:eastAsia="仿宋_GB2312" w:hAnsiTheme="minorEastAsia" w:cs="宋体" w:hint="eastAsia"/>
          <w:color w:val="333333"/>
          <w:sz w:val="30"/>
          <w:szCs w:val="30"/>
        </w:rPr>
        <w:t>令</w:t>
      </w:r>
      <w:r w:rsidRPr="00D159E3">
        <w:rPr>
          <w:rFonts w:ascii="仿宋_GB2312" w:eastAsia="仿宋_GB2312" w:hAnsi="宋体" w:cs="宋体" w:hint="eastAsia"/>
          <w:color w:val="333333"/>
          <w:sz w:val="30"/>
          <w:szCs w:val="30"/>
        </w:rPr>
        <w:t>第</w:t>
      </w:r>
      <w:r w:rsidRPr="00D159E3">
        <w:rPr>
          <w:rFonts w:ascii="仿宋_GB2312" w:eastAsia="仿宋_GB2312" w:hAnsiTheme="minorEastAsia" w:cs="宋体" w:hint="eastAsia"/>
          <w:color w:val="333333"/>
          <w:sz w:val="30"/>
          <w:szCs w:val="30"/>
        </w:rPr>
        <w:t>94</w:t>
      </w:r>
      <w:r w:rsidRPr="00D159E3">
        <w:rPr>
          <w:rFonts w:ascii="仿宋_GB2312" w:eastAsia="仿宋_GB2312" w:hAnsi="宋体" w:cs="宋体" w:hint="eastAsia"/>
          <w:color w:val="333333"/>
          <w:sz w:val="30"/>
          <w:szCs w:val="30"/>
        </w:rPr>
        <w:t>号）</w:t>
      </w:r>
      <w:r w:rsidRPr="00D159E3">
        <w:rPr>
          <w:rFonts w:ascii="仿宋_GB2312" w:eastAsia="仿宋_GB2312" w:hAnsiTheme="minorEastAsia" w:cs="宋体" w:hint="eastAsia"/>
          <w:color w:val="333333"/>
          <w:sz w:val="30"/>
          <w:szCs w:val="30"/>
        </w:rPr>
        <w:t>和安徽省政府有关文件</w:t>
      </w:r>
      <w:r w:rsidRPr="00D159E3">
        <w:rPr>
          <w:rFonts w:ascii="仿宋_GB2312" w:eastAsia="仿宋_GB2312" w:hAnsi="宋体" w:cs="宋体" w:hint="eastAsia"/>
          <w:color w:val="333333"/>
          <w:sz w:val="30"/>
          <w:szCs w:val="30"/>
        </w:rPr>
        <w:t>精神，</w:t>
      </w:r>
      <w:r w:rsidRPr="00D159E3">
        <w:rPr>
          <w:rFonts w:ascii="仿宋_GB2312" w:eastAsia="仿宋_GB2312" w:hAnsiTheme="minorEastAsia" w:cs="宋体" w:hint="eastAsia"/>
          <w:color w:val="333333"/>
          <w:sz w:val="30"/>
          <w:szCs w:val="30"/>
        </w:rPr>
        <w:t>结合学校实际，</w:t>
      </w:r>
      <w:r w:rsidRPr="00D159E3">
        <w:rPr>
          <w:rFonts w:ascii="仿宋_GB2312" w:eastAsia="仿宋_GB2312" w:hAnsi="宋体" w:cs="宋体" w:hint="eastAsia"/>
          <w:color w:val="333333"/>
          <w:sz w:val="30"/>
          <w:szCs w:val="30"/>
        </w:rPr>
        <w:t>制定本办法。</w:t>
      </w:r>
    </w:p>
    <w:p w:rsidR="00D159E3" w:rsidRPr="00D159E3" w:rsidRDefault="00D159E3" w:rsidP="00D159E3">
      <w:pPr>
        <w:spacing w:line="560" w:lineRule="exact"/>
        <w:ind w:firstLineChars="200" w:firstLine="602"/>
        <w:rPr>
          <w:rFonts w:ascii="仿宋_GB2312" w:eastAsia="仿宋_GB2312" w:hAnsiTheme="minorEastAsia" w:cs="宋体"/>
          <w:color w:val="333333"/>
          <w:sz w:val="30"/>
          <w:szCs w:val="30"/>
        </w:rPr>
      </w:pPr>
      <w:r w:rsidRPr="00D159E3">
        <w:rPr>
          <w:rFonts w:ascii="仿宋_GB2312" w:eastAsia="仿宋_GB2312" w:hAnsi="宋体" w:cs="宋体" w:hint="eastAsia"/>
          <w:b/>
          <w:color w:val="333333"/>
          <w:sz w:val="30"/>
          <w:szCs w:val="30"/>
        </w:rPr>
        <w:t>第二条</w:t>
      </w:r>
      <w:r w:rsidRPr="00D159E3">
        <w:rPr>
          <w:rFonts w:ascii="仿宋_GB2312" w:eastAsia="仿宋_GB2312" w:hAnsi="宋体" w:cs="宋体" w:hint="eastAsia"/>
          <w:color w:val="333333"/>
          <w:sz w:val="30"/>
          <w:szCs w:val="30"/>
        </w:rPr>
        <w:t xml:space="preserve">  </w:t>
      </w:r>
      <w:r w:rsidRPr="00D159E3">
        <w:rPr>
          <w:rFonts w:ascii="仿宋_GB2312" w:eastAsia="仿宋_GB2312" w:hAnsiTheme="minorEastAsia" w:cs="宋体" w:hint="eastAsia"/>
          <w:color w:val="333333"/>
          <w:sz w:val="30"/>
          <w:szCs w:val="30"/>
        </w:rPr>
        <w:t>本办法适用于</w:t>
      </w:r>
      <w:bookmarkStart w:id="141" w:name="OLE_LINK1"/>
      <w:bookmarkStart w:id="142" w:name="OLE_LINK2"/>
      <w:bookmarkStart w:id="143" w:name="OLE_LINK3"/>
      <w:r w:rsidRPr="00D159E3">
        <w:rPr>
          <w:rFonts w:ascii="仿宋_GB2312" w:eastAsia="仿宋_GB2312" w:hAnsiTheme="minorEastAsia" w:cs="宋体" w:hint="eastAsia"/>
          <w:color w:val="333333"/>
          <w:sz w:val="30"/>
          <w:szCs w:val="30"/>
        </w:rPr>
        <w:t>学校采购活动</w:t>
      </w:r>
      <w:bookmarkEnd w:id="141"/>
      <w:bookmarkEnd w:id="142"/>
      <w:bookmarkEnd w:id="143"/>
      <w:r w:rsidRPr="00D159E3">
        <w:rPr>
          <w:rFonts w:ascii="仿宋_GB2312" w:eastAsia="仿宋_GB2312" w:hAnsiTheme="minorEastAsia" w:cs="宋体" w:hint="eastAsia"/>
          <w:color w:val="333333"/>
          <w:sz w:val="30"/>
          <w:szCs w:val="30"/>
        </w:rPr>
        <w:t>质疑的提出和答复、投诉的提起和处理。</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Theme="minorEastAsia" w:cs="宋体"/>
          <w:color w:val="333333"/>
          <w:kern w:val="0"/>
          <w:sz w:val="30"/>
          <w:szCs w:val="30"/>
        </w:rPr>
      </w:pPr>
      <w:r w:rsidRPr="00D159E3">
        <w:rPr>
          <w:rFonts w:ascii="仿宋_GB2312" w:eastAsia="仿宋_GB2312" w:hAnsiTheme="minorEastAsia" w:cs="宋体" w:hint="eastAsia"/>
          <w:b/>
          <w:color w:val="333333"/>
          <w:kern w:val="0"/>
          <w:sz w:val="30"/>
          <w:szCs w:val="30"/>
        </w:rPr>
        <w:t>第三条</w:t>
      </w:r>
      <w:r w:rsidRPr="00D159E3">
        <w:rPr>
          <w:rFonts w:ascii="仿宋_GB2312" w:eastAsia="仿宋_GB2312" w:hAnsiTheme="minorEastAsia" w:cs="宋体" w:hint="eastAsia"/>
          <w:color w:val="333333"/>
          <w:kern w:val="0"/>
          <w:sz w:val="30"/>
          <w:szCs w:val="30"/>
        </w:rPr>
        <w:t xml:space="preserve">  学校政府采购中的集中采购和分散采购项目质疑的提出与答复和投诉</w:t>
      </w:r>
      <w:r w:rsidRPr="00D159E3">
        <w:rPr>
          <w:rFonts w:ascii="仿宋_GB2312" w:eastAsia="仿宋_GB2312" w:hAnsi="宋体" w:cs="宋体" w:hint="eastAsia"/>
          <w:color w:val="353535"/>
          <w:kern w:val="0"/>
          <w:sz w:val="30"/>
          <w:szCs w:val="30"/>
        </w:rPr>
        <w:t>的提起与处理</w:t>
      </w:r>
      <w:r w:rsidRPr="00D159E3">
        <w:rPr>
          <w:rFonts w:ascii="仿宋_GB2312" w:eastAsia="仿宋_GB2312" w:hAnsiTheme="minorEastAsia" w:cs="宋体" w:hint="eastAsia"/>
          <w:color w:val="333333"/>
          <w:kern w:val="0"/>
          <w:sz w:val="30"/>
          <w:szCs w:val="30"/>
        </w:rPr>
        <w:t>遵照《</w:t>
      </w:r>
      <w:r w:rsidRPr="00D159E3">
        <w:rPr>
          <w:rFonts w:ascii="仿宋_GB2312" w:eastAsia="仿宋_GB2312" w:hAnsi="宋体" w:cs="宋体" w:hint="eastAsia"/>
          <w:color w:val="333333"/>
          <w:kern w:val="0"/>
          <w:sz w:val="30"/>
          <w:szCs w:val="30"/>
        </w:rPr>
        <w:t>政府采购</w:t>
      </w:r>
      <w:r w:rsidRPr="00D159E3">
        <w:rPr>
          <w:rFonts w:ascii="仿宋_GB2312" w:eastAsia="仿宋_GB2312" w:hAnsiTheme="minorEastAsia" w:cs="宋体" w:hint="eastAsia"/>
          <w:color w:val="333333"/>
          <w:kern w:val="0"/>
          <w:sz w:val="30"/>
          <w:szCs w:val="30"/>
        </w:rPr>
        <w:t>质疑和投诉</w:t>
      </w:r>
      <w:r w:rsidRPr="00D159E3">
        <w:rPr>
          <w:rFonts w:ascii="仿宋_GB2312" w:eastAsia="仿宋_GB2312" w:hAnsi="宋体" w:cs="宋体" w:hint="eastAsia"/>
          <w:color w:val="333333"/>
          <w:kern w:val="0"/>
          <w:sz w:val="30"/>
          <w:szCs w:val="30"/>
        </w:rPr>
        <w:t>办法》（财政部</w:t>
      </w:r>
      <w:r w:rsidRPr="00D159E3">
        <w:rPr>
          <w:rFonts w:ascii="仿宋_GB2312" w:eastAsia="仿宋_GB2312" w:hAnsiTheme="minorEastAsia" w:cs="宋体" w:hint="eastAsia"/>
          <w:color w:val="333333"/>
          <w:kern w:val="0"/>
          <w:sz w:val="30"/>
          <w:szCs w:val="30"/>
        </w:rPr>
        <w:t>令</w:t>
      </w:r>
      <w:r w:rsidRPr="00D159E3">
        <w:rPr>
          <w:rFonts w:ascii="仿宋_GB2312" w:eastAsia="仿宋_GB2312" w:hAnsi="宋体" w:cs="宋体" w:hint="eastAsia"/>
          <w:color w:val="333333"/>
          <w:kern w:val="0"/>
          <w:sz w:val="30"/>
          <w:szCs w:val="30"/>
        </w:rPr>
        <w:t>第</w:t>
      </w:r>
      <w:r w:rsidRPr="00D159E3">
        <w:rPr>
          <w:rFonts w:ascii="仿宋_GB2312" w:eastAsia="仿宋_GB2312" w:hAnsiTheme="minorEastAsia" w:cs="宋体" w:hint="eastAsia"/>
          <w:color w:val="333333"/>
          <w:kern w:val="0"/>
          <w:sz w:val="30"/>
          <w:szCs w:val="30"/>
        </w:rPr>
        <w:t>94</w:t>
      </w:r>
      <w:r w:rsidRPr="00D159E3">
        <w:rPr>
          <w:rFonts w:ascii="仿宋_GB2312" w:eastAsia="仿宋_GB2312" w:hAnsi="宋体" w:cs="宋体" w:hint="eastAsia"/>
          <w:color w:val="333333"/>
          <w:kern w:val="0"/>
          <w:sz w:val="30"/>
          <w:szCs w:val="30"/>
        </w:rPr>
        <w:t>号）</w:t>
      </w:r>
      <w:r w:rsidRPr="00D159E3">
        <w:rPr>
          <w:rFonts w:ascii="仿宋_GB2312" w:eastAsia="仿宋_GB2312" w:hAnsiTheme="minorEastAsia" w:cs="宋体" w:hint="eastAsia"/>
          <w:color w:val="333333"/>
          <w:kern w:val="0"/>
          <w:sz w:val="30"/>
          <w:szCs w:val="30"/>
        </w:rPr>
        <w:t>和安徽省有关</w:t>
      </w:r>
      <w:r w:rsidRPr="00D159E3">
        <w:rPr>
          <w:rFonts w:ascii="仿宋_GB2312" w:eastAsia="仿宋_GB2312" w:hAnsi="宋体" w:cs="宋体" w:hint="eastAsia"/>
          <w:color w:val="333333"/>
          <w:kern w:val="0"/>
          <w:sz w:val="30"/>
          <w:szCs w:val="30"/>
        </w:rPr>
        <w:t>规定执行，上级政策如有调整，按最新政策规定执行。</w:t>
      </w:r>
    </w:p>
    <w:p w:rsidR="00D159E3" w:rsidRPr="00D159E3" w:rsidRDefault="00D159E3" w:rsidP="00D159E3">
      <w:pPr>
        <w:spacing w:line="560" w:lineRule="exact"/>
        <w:ind w:firstLineChars="200" w:firstLine="602"/>
        <w:rPr>
          <w:rFonts w:ascii="仿宋_GB2312" w:eastAsia="仿宋_GB2312" w:hAnsiTheme="minorEastAsia" w:cs="宋体"/>
          <w:color w:val="333333"/>
          <w:sz w:val="30"/>
          <w:szCs w:val="30"/>
        </w:rPr>
      </w:pPr>
      <w:r w:rsidRPr="00D159E3">
        <w:rPr>
          <w:rFonts w:ascii="仿宋_GB2312" w:eastAsia="仿宋_GB2312" w:hAnsiTheme="minorEastAsia" w:cs="宋体" w:hint="eastAsia"/>
          <w:b/>
          <w:color w:val="333333"/>
          <w:sz w:val="30"/>
          <w:szCs w:val="30"/>
        </w:rPr>
        <w:t>第四条</w:t>
      </w:r>
      <w:r w:rsidRPr="00D159E3">
        <w:rPr>
          <w:rFonts w:ascii="仿宋_GB2312" w:eastAsia="仿宋_GB2312" w:hAnsiTheme="minorEastAsia" w:cs="宋体" w:hint="eastAsia"/>
          <w:color w:val="333333"/>
          <w:sz w:val="30"/>
          <w:szCs w:val="30"/>
        </w:rPr>
        <w:t xml:space="preserve">  供应商提出质疑和投诉应当坚持依法依规、诚实信用原则。</w:t>
      </w:r>
    </w:p>
    <w:p w:rsidR="00D159E3" w:rsidRPr="00D159E3" w:rsidRDefault="00D159E3" w:rsidP="00D159E3">
      <w:pPr>
        <w:spacing w:line="560" w:lineRule="exact"/>
        <w:ind w:firstLineChars="200" w:firstLine="602"/>
        <w:rPr>
          <w:rFonts w:ascii="仿宋_GB2312" w:eastAsia="仿宋_GB2312" w:hAnsiTheme="minorEastAsia" w:cs="宋体"/>
          <w:color w:val="333333"/>
          <w:sz w:val="30"/>
          <w:szCs w:val="30"/>
        </w:rPr>
      </w:pPr>
      <w:r w:rsidRPr="00D159E3">
        <w:rPr>
          <w:rFonts w:ascii="仿宋_GB2312" w:eastAsia="仿宋_GB2312" w:hAnsiTheme="minorEastAsia" w:cs="宋体" w:hint="eastAsia"/>
          <w:b/>
          <w:color w:val="333333"/>
          <w:sz w:val="30"/>
          <w:szCs w:val="30"/>
        </w:rPr>
        <w:t>第五条</w:t>
      </w:r>
      <w:r w:rsidRPr="00D159E3">
        <w:rPr>
          <w:rFonts w:ascii="仿宋_GB2312" w:eastAsia="仿宋_GB2312" w:hAnsiTheme="minorEastAsia" w:cs="宋体" w:hint="eastAsia"/>
          <w:color w:val="333333"/>
          <w:sz w:val="30"/>
          <w:szCs w:val="30"/>
        </w:rPr>
        <w:t xml:space="preserve">  采购质疑答复和投诉处理应当坚持依法依规、权责对等、公平公正、简便高效原则。</w:t>
      </w:r>
    </w:p>
    <w:p w:rsidR="00D159E3" w:rsidRPr="00D159E3" w:rsidRDefault="00D159E3" w:rsidP="00D159E3">
      <w:pPr>
        <w:spacing w:line="560" w:lineRule="exact"/>
        <w:ind w:firstLineChars="200" w:firstLine="602"/>
        <w:rPr>
          <w:rFonts w:ascii="仿宋_GB2312" w:eastAsia="仿宋_GB2312" w:hAnsiTheme="minorEastAsia" w:cs="宋体"/>
          <w:color w:val="333333"/>
          <w:sz w:val="30"/>
          <w:szCs w:val="30"/>
        </w:rPr>
      </w:pPr>
      <w:r w:rsidRPr="00D159E3">
        <w:rPr>
          <w:rFonts w:ascii="仿宋_GB2312" w:eastAsia="仿宋_GB2312" w:hAnsiTheme="minorEastAsia" w:cs="宋体" w:hint="eastAsia"/>
          <w:b/>
          <w:color w:val="333333"/>
          <w:sz w:val="30"/>
          <w:szCs w:val="30"/>
        </w:rPr>
        <w:t>第六条</w:t>
      </w:r>
      <w:r w:rsidRPr="00D159E3">
        <w:rPr>
          <w:rFonts w:ascii="仿宋_GB2312" w:eastAsia="仿宋_GB2312" w:hAnsiTheme="minorEastAsia" w:cs="宋体" w:hint="eastAsia"/>
          <w:color w:val="333333"/>
          <w:sz w:val="30"/>
          <w:szCs w:val="30"/>
        </w:rPr>
        <w:t xml:space="preserve">  学校国有资产管理处（以下简称“国资处”）负责供应商质疑答复。学校委托采购代理机构采购的，采购代理机构在委托授权范围内作出答复。</w:t>
      </w:r>
    </w:p>
    <w:p w:rsidR="00D159E3" w:rsidRPr="00D159E3" w:rsidRDefault="00D159E3" w:rsidP="00D159E3">
      <w:pPr>
        <w:spacing w:line="560" w:lineRule="exact"/>
        <w:ind w:firstLineChars="200" w:firstLine="600"/>
        <w:rPr>
          <w:rFonts w:ascii="仿宋_GB2312" w:eastAsia="仿宋_GB2312" w:hAnsiTheme="minorEastAsia" w:cs="宋体"/>
          <w:color w:val="333333"/>
          <w:sz w:val="30"/>
          <w:szCs w:val="30"/>
        </w:rPr>
      </w:pPr>
      <w:r w:rsidRPr="00D159E3">
        <w:rPr>
          <w:rFonts w:ascii="仿宋_GB2312" w:eastAsia="仿宋_GB2312" w:hAnsiTheme="minorEastAsia" w:cs="宋体" w:hint="eastAsia"/>
          <w:color w:val="333333"/>
          <w:sz w:val="30"/>
          <w:szCs w:val="30"/>
        </w:rPr>
        <w:lastRenderedPageBreak/>
        <w:t>学校监察处负责接受和处理校内自主采购项目的投诉。</w:t>
      </w:r>
    </w:p>
    <w:p w:rsidR="00D159E3" w:rsidRPr="00D159E3" w:rsidRDefault="00D159E3" w:rsidP="00D159E3">
      <w:pPr>
        <w:spacing w:line="560" w:lineRule="exact"/>
        <w:ind w:firstLineChars="200" w:firstLine="602"/>
        <w:rPr>
          <w:rFonts w:ascii="仿宋_GB2312" w:eastAsia="仿宋_GB2312" w:hAnsiTheme="minorEastAsia" w:cs="宋体"/>
          <w:color w:val="333333"/>
          <w:sz w:val="30"/>
          <w:szCs w:val="30"/>
        </w:rPr>
      </w:pPr>
      <w:r w:rsidRPr="00D159E3">
        <w:rPr>
          <w:rFonts w:ascii="仿宋_GB2312" w:eastAsia="仿宋_GB2312" w:hAnsiTheme="minorEastAsia" w:cs="宋体" w:hint="eastAsia"/>
          <w:b/>
          <w:color w:val="333333"/>
          <w:sz w:val="30"/>
          <w:szCs w:val="30"/>
        </w:rPr>
        <w:t>第七条</w:t>
      </w:r>
      <w:r w:rsidRPr="00D159E3">
        <w:rPr>
          <w:rFonts w:ascii="仿宋_GB2312" w:eastAsia="仿宋_GB2312" w:hAnsiTheme="minorEastAsia" w:cs="宋体" w:hint="eastAsia"/>
          <w:color w:val="333333"/>
          <w:sz w:val="30"/>
          <w:szCs w:val="30"/>
        </w:rPr>
        <w:t xml:space="preserve">  国资处、委托采购代理机构应当在采购文件中载明接收质疑函和受理投诉的方式、联系部门、联系电话和通讯地址等信息。</w:t>
      </w:r>
    </w:p>
    <w:p w:rsidR="00D159E3" w:rsidRPr="00D159E3" w:rsidRDefault="00D159E3" w:rsidP="00D159E3">
      <w:pPr>
        <w:spacing w:line="560" w:lineRule="exact"/>
        <w:ind w:firstLineChars="200" w:firstLine="602"/>
        <w:rPr>
          <w:rFonts w:ascii="仿宋_GB2312" w:eastAsia="仿宋_GB2312" w:hAnsiTheme="minorEastAsia" w:cs="宋体"/>
          <w:color w:val="333333"/>
          <w:sz w:val="30"/>
          <w:szCs w:val="30"/>
        </w:rPr>
      </w:pPr>
      <w:r w:rsidRPr="00D159E3">
        <w:rPr>
          <w:rFonts w:ascii="仿宋_GB2312" w:eastAsia="仿宋_GB2312" w:hAnsiTheme="minorEastAsia" w:cs="宋体" w:hint="eastAsia"/>
          <w:b/>
          <w:color w:val="333333"/>
          <w:sz w:val="30"/>
          <w:szCs w:val="30"/>
        </w:rPr>
        <w:t>第八条</w:t>
      </w:r>
      <w:r w:rsidRPr="00D159E3">
        <w:rPr>
          <w:rFonts w:ascii="仿宋_GB2312" w:eastAsia="仿宋_GB2312" w:hAnsiTheme="minorEastAsia" w:cs="宋体" w:hint="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159E3" w:rsidRPr="00D159E3" w:rsidRDefault="00D159E3" w:rsidP="00D159E3">
      <w:pPr>
        <w:spacing w:line="560" w:lineRule="exact"/>
        <w:ind w:firstLineChars="200" w:firstLine="600"/>
        <w:rPr>
          <w:rFonts w:ascii="仿宋_GB2312" w:eastAsia="仿宋_GB2312" w:hAnsiTheme="minorEastAsia" w:cs="宋体"/>
          <w:color w:val="333333"/>
          <w:sz w:val="30"/>
          <w:szCs w:val="30"/>
        </w:rPr>
      </w:pPr>
      <w:r w:rsidRPr="00D159E3">
        <w:rPr>
          <w:rFonts w:ascii="仿宋_GB2312" w:eastAsia="仿宋_GB2312" w:hAnsiTheme="minorEastAsia" w:cs="宋体" w:hint="eastAsia"/>
          <w:color w:val="333333"/>
          <w:sz w:val="30"/>
          <w:szCs w:val="30"/>
        </w:rPr>
        <w:t>代理人提出质疑和投诉，应当提交供应商签署的授权委托书。</w:t>
      </w:r>
    </w:p>
    <w:p w:rsidR="00D159E3" w:rsidRPr="00D159E3" w:rsidRDefault="00D159E3" w:rsidP="00D159E3">
      <w:pPr>
        <w:spacing w:line="560" w:lineRule="exact"/>
        <w:ind w:firstLineChars="200" w:firstLine="602"/>
        <w:rPr>
          <w:rFonts w:ascii="仿宋_GB2312" w:eastAsia="仿宋_GB2312" w:hAnsiTheme="minorEastAsia" w:cs="宋体"/>
          <w:color w:val="333333"/>
          <w:sz w:val="30"/>
          <w:szCs w:val="30"/>
        </w:rPr>
      </w:pPr>
      <w:r w:rsidRPr="00D159E3">
        <w:rPr>
          <w:rFonts w:ascii="仿宋_GB2312" w:eastAsia="仿宋_GB2312" w:hAnsiTheme="minorEastAsia" w:cs="宋体" w:hint="eastAsia"/>
          <w:b/>
          <w:color w:val="333333"/>
          <w:sz w:val="30"/>
          <w:szCs w:val="30"/>
        </w:rPr>
        <w:t>第九条</w:t>
      </w:r>
      <w:r w:rsidRPr="00D159E3">
        <w:rPr>
          <w:rFonts w:ascii="仿宋_GB2312" w:eastAsia="仿宋_GB2312" w:hAnsiTheme="minorEastAsia" w:cs="宋体" w:hint="eastAsia"/>
          <w:color w:val="333333"/>
          <w:sz w:val="30"/>
          <w:szCs w:val="30"/>
        </w:rPr>
        <w:t xml:space="preserve">  以联合体形式参加学校采购活动的，其投诉应当由组成联合体的所有供应商共同提出。</w:t>
      </w:r>
    </w:p>
    <w:p w:rsidR="00D159E3" w:rsidRPr="00D159E3" w:rsidRDefault="00D159E3" w:rsidP="00D159E3">
      <w:pPr>
        <w:spacing w:line="560" w:lineRule="exact"/>
        <w:ind w:firstLineChars="200" w:firstLine="600"/>
        <w:rPr>
          <w:rFonts w:ascii="仿宋_GB2312" w:eastAsia="仿宋_GB2312" w:hAnsiTheme="minorEastAsia" w:cs="宋体"/>
          <w:color w:val="333333"/>
          <w:sz w:val="30"/>
          <w:szCs w:val="30"/>
        </w:rPr>
      </w:pPr>
    </w:p>
    <w:p w:rsidR="00D159E3" w:rsidRPr="00D159E3" w:rsidRDefault="00D159E3" w:rsidP="00D159E3">
      <w:pPr>
        <w:spacing w:line="560" w:lineRule="exact"/>
        <w:jc w:val="center"/>
        <w:rPr>
          <w:rFonts w:ascii="黑体" w:eastAsia="黑体" w:hAnsi="黑体" w:cs="宋体"/>
          <w:b/>
          <w:color w:val="333333"/>
          <w:sz w:val="30"/>
          <w:szCs w:val="30"/>
        </w:rPr>
      </w:pPr>
      <w:r w:rsidRPr="00D159E3">
        <w:rPr>
          <w:rFonts w:ascii="黑体" w:eastAsia="黑体" w:hAnsi="黑体" w:cs="宋体" w:hint="eastAsia"/>
          <w:b/>
          <w:color w:val="333333"/>
          <w:sz w:val="30"/>
          <w:szCs w:val="30"/>
        </w:rPr>
        <w:t>第二章 质疑的提出</w:t>
      </w:r>
    </w:p>
    <w:p w:rsidR="00D159E3" w:rsidRPr="00D159E3" w:rsidRDefault="00D159E3" w:rsidP="00D159E3">
      <w:pPr>
        <w:spacing w:line="560" w:lineRule="exact"/>
        <w:ind w:firstLineChars="200" w:firstLine="600"/>
        <w:rPr>
          <w:rFonts w:ascii="仿宋_GB2312" w:eastAsia="仿宋_GB2312" w:hAnsiTheme="minorEastAsia" w:cs="宋体"/>
          <w:color w:val="333333"/>
          <w:sz w:val="30"/>
          <w:szCs w:val="30"/>
        </w:rPr>
      </w:pP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第十条</w:t>
      </w:r>
      <w:bookmarkStart w:id="144" w:name="OLE_LINK4"/>
      <w:bookmarkStart w:id="145" w:name="OLE_LINK5"/>
      <w:bookmarkStart w:id="146" w:name="OLE_LINK6"/>
      <w:bookmarkStart w:id="147" w:name="OLE_LINK7"/>
      <w:bookmarkStart w:id="148" w:name="OLE_LINK8"/>
      <w:bookmarkStart w:id="149" w:name="OLE_LINK9"/>
      <w:r w:rsidRPr="00D159E3">
        <w:rPr>
          <w:rFonts w:ascii="仿宋_GB2312" w:eastAsia="仿宋_GB2312" w:hAnsi="微软雅黑" w:cs="宋体" w:hint="eastAsia"/>
          <w:color w:val="3E3E3E"/>
          <w:kern w:val="0"/>
          <w:sz w:val="30"/>
          <w:szCs w:val="30"/>
        </w:rPr>
        <w:t xml:space="preserve">  </w:t>
      </w:r>
      <w:r w:rsidRPr="00D159E3">
        <w:rPr>
          <w:rFonts w:ascii="仿宋_GB2312" w:eastAsia="仿宋_GB2312" w:hAnsiTheme="minorEastAsia" w:cs="宋体" w:hint="eastAsia"/>
          <w:color w:val="333333"/>
          <w:kern w:val="0"/>
          <w:sz w:val="30"/>
          <w:szCs w:val="30"/>
        </w:rPr>
        <w:t>学校自主采购活动</w:t>
      </w:r>
      <w:r w:rsidRPr="00D159E3">
        <w:rPr>
          <w:rFonts w:ascii="仿宋_GB2312" w:eastAsia="仿宋_GB2312" w:hAnsi="微软雅黑" w:cs="宋体" w:hint="eastAsia"/>
          <w:color w:val="3E3E3E"/>
          <w:kern w:val="0"/>
          <w:sz w:val="30"/>
          <w:szCs w:val="30"/>
        </w:rPr>
        <w:t>中</w:t>
      </w:r>
      <w:bookmarkEnd w:id="144"/>
      <w:bookmarkEnd w:id="145"/>
      <w:bookmarkEnd w:id="146"/>
      <w:bookmarkEnd w:id="147"/>
      <w:bookmarkEnd w:id="148"/>
      <w:bookmarkEnd w:id="149"/>
      <w:r w:rsidRPr="00D159E3">
        <w:rPr>
          <w:rFonts w:ascii="仿宋_GB2312" w:eastAsia="仿宋_GB2312" w:hAnsi="微软雅黑" w:cs="宋体" w:hint="eastAsia"/>
          <w:color w:val="3E3E3E"/>
          <w:kern w:val="0"/>
          <w:sz w:val="30"/>
          <w:szCs w:val="30"/>
        </w:rPr>
        <w:t>，供应商认为采购文件、采购过程、中标或者成交结果使自己的权益受到损害的，可以在知道或者应知其权益受到损害之日起5个工作日内，以书面形式向国资处、采购代理机构提出质疑。</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采购文件可以要求供应商在质疑期内一次性提出针对同一采购程序环节的质疑。</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Theme="minorEastAsia" w:cs="宋体"/>
          <w:color w:val="3E3E3E"/>
          <w:kern w:val="0"/>
          <w:sz w:val="30"/>
          <w:szCs w:val="30"/>
        </w:rPr>
      </w:pPr>
      <w:r w:rsidRPr="00D159E3">
        <w:rPr>
          <w:rFonts w:ascii="仿宋_GB2312" w:eastAsia="仿宋_GB2312" w:hAnsiTheme="minorEastAsia" w:cs="宋体" w:hint="eastAsia"/>
          <w:b/>
          <w:color w:val="333333"/>
          <w:kern w:val="0"/>
          <w:sz w:val="30"/>
          <w:szCs w:val="30"/>
        </w:rPr>
        <w:t>第十一条</w:t>
      </w:r>
      <w:r w:rsidRPr="00D159E3">
        <w:rPr>
          <w:rFonts w:ascii="仿宋_GB2312" w:eastAsia="仿宋_GB2312" w:hAnsiTheme="minorEastAsia" w:cs="宋体" w:hint="eastAsia"/>
          <w:color w:val="333333"/>
          <w:kern w:val="0"/>
          <w:sz w:val="30"/>
          <w:szCs w:val="30"/>
        </w:rPr>
        <w:t xml:space="preserve">  学校自主采购活动</w:t>
      </w:r>
      <w:r w:rsidRPr="00D159E3">
        <w:rPr>
          <w:rFonts w:ascii="仿宋_GB2312" w:eastAsia="仿宋_GB2312" w:hAnsi="微软雅黑" w:cs="宋体" w:hint="eastAsia"/>
          <w:color w:val="3E3E3E"/>
          <w:kern w:val="0"/>
          <w:sz w:val="30"/>
          <w:szCs w:val="30"/>
        </w:rPr>
        <w:t>中</w:t>
      </w:r>
      <w:r w:rsidRPr="00D159E3">
        <w:rPr>
          <w:rFonts w:ascii="仿宋_GB2312" w:eastAsia="仿宋_GB2312" w:hAnsiTheme="minorEastAsia" w:cs="宋体" w:hint="eastAsia"/>
          <w:color w:val="333333"/>
          <w:kern w:val="0"/>
          <w:sz w:val="30"/>
          <w:szCs w:val="30"/>
        </w:rPr>
        <w:t>，</w:t>
      </w:r>
      <w:r w:rsidRPr="00D159E3">
        <w:rPr>
          <w:rFonts w:ascii="仿宋_GB2312" w:eastAsia="仿宋_GB2312" w:hAnsiTheme="minorEastAsia" w:cs="宋体" w:hint="eastAsia"/>
          <w:color w:val="3E3E3E"/>
          <w:kern w:val="0"/>
          <w:sz w:val="30"/>
          <w:szCs w:val="30"/>
        </w:rPr>
        <w:t>提出质疑的供应商（以下简称质疑供应商）应当是参与所质疑项目采购活动的供应商。</w:t>
      </w:r>
    </w:p>
    <w:p w:rsidR="00D159E3" w:rsidRPr="00D159E3" w:rsidRDefault="00D159E3" w:rsidP="00D159E3">
      <w:pPr>
        <w:spacing w:line="560" w:lineRule="exact"/>
        <w:ind w:firstLineChars="200" w:firstLine="600"/>
        <w:rPr>
          <w:rFonts w:ascii="仿宋_GB2312" w:eastAsia="仿宋_GB2312" w:hAnsiTheme="minorEastAsia" w:cs="Calibri"/>
          <w:color w:val="3E3E3E"/>
          <w:sz w:val="30"/>
          <w:szCs w:val="30"/>
        </w:rPr>
      </w:pPr>
      <w:r w:rsidRPr="00D159E3">
        <w:rPr>
          <w:rFonts w:ascii="仿宋_GB2312" w:eastAsia="仿宋_GB2312" w:hAnsiTheme="minorEastAsia" w:cs="Calibri" w:hint="eastAsia"/>
          <w:color w:val="3E3E3E"/>
          <w:sz w:val="30"/>
          <w:szCs w:val="30"/>
        </w:rPr>
        <w:t>潜在供应商已依法依规获取其可质疑的采购文件的，可以对</w:t>
      </w:r>
      <w:r w:rsidRPr="00D159E3">
        <w:rPr>
          <w:rFonts w:ascii="仿宋_GB2312" w:eastAsia="仿宋_GB2312" w:hAnsiTheme="minorEastAsia" w:cs="Calibri" w:hint="eastAsia"/>
          <w:color w:val="3E3E3E"/>
          <w:sz w:val="30"/>
          <w:szCs w:val="30"/>
        </w:rPr>
        <w:lastRenderedPageBreak/>
        <w:t xml:space="preserve">该文件提出质疑。对采购文件提出质疑的，应当在采购文件规定的时间内提出。 </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第十二条</w:t>
      </w:r>
      <w:r w:rsidRPr="00D159E3">
        <w:rPr>
          <w:rFonts w:ascii="仿宋_GB2312" w:eastAsia="仿宋_GB2312" w:hAnsi="微软雅黑" w:cs="宋体" w:hint="eastAsia"/>
          <w:color w:val="3E3E3E"/>
          <w:kern w:val="0"/>
          <w:sz w:val="30"/>
          <w:szCs w:val="30"/>
        </w:rPr>
        <w:t xml:space="preserve">  </w:t>
      </w:r>
      <w:r w:rsidRPr="00D159E3">
        <w:rPr>
          <w:rFonts w:ascii="仿宋_GB2312" w:eastAsia="仿宋_GB2312" w:hAnsiTheme="minorEastAsia" w:cs="宋体" w:hint="eastAsia"/>
          <w:color w:val="333333"/>
          <w:kern w:val="0"/>
          <w:sz w:val="30"/>
          <w:szCs w:val="30"/>
        </w:rPr>
        <w:t>学校自主采购活动</w:t>
      </w:r>
      <w:r w:rsidRPr="00D159E3">
        <w:rPr>
          <w:rFonts w:ascii="仿宋_GB2312" w:eastAsia="仿宋_GB2312" w:hAnsi="微软雅黑" w:cs="宋体" w:hint="eastAsia"/>
          <w:color w:val="3E3E3E"/>
          <w:kern w:val="0"/>
          <w:sz w:val="30"/>
          <w:szCs w:val="30"/>
        </w:rPr>
        <w:t>中</w:t>
      </w:r>
      <w:r w:rsidRPr="00D159E3">
        <w:rPr>
          <w:rFonts w:ascii="仿宋_GB2312" w:eastAsia="仿宋_GB2312" w:hAnsiTheme="minorEastAsia" w:cs="宋体" w:hint="eastAsia"/>
          <w:color w:val="333333"/>
          <w:kern w:val="0"/>
          <w:sz w:val="30"/>
          <w:szCs w:val="30"/>
        </w:rPr>
        <w:t>，</w:t>
      </w:r>
      <w:r w:rsidRPr="00D159E3">
        <w:rPr>
          <w:rFonts w:ascii="仿宋_GB2312" w:eastAsia="仿宋_GB2312" w:hAnsi="微软雅黑" w:cs="宋体" w:hint="eastAsia"/>
          <w:color w:val="3E3E3E"/>
          <w:kern w:val="0"/>
          <w:sz w:val="30"/>
          <w:szCs w:val="30"/>
        </w:rPr>
        <w:t>供应商提出质疑应当提交质疑函和必要的证明材料。质疑函应当包括下列内容：</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（一）供应商的姓名或者名称、地址、邮编、联系人及联系电话；</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（二）质疑项目的名称、编号；</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（三）具体、明确的质疑事项和与质疑事项相关的请求；</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（四）事实依据；</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（五）必要的法律依据；</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（六）提出质疑的日期。</w:t>
      </w:r>
    </w:p>
    <w:p w:rsidR="00D159E3" w:rsidRPr="00D159E3" w:rsidRDefault="00D159E3" w:rsidP="00D159E3">
      <w:pPr>
        <w:spacing w:line="560" w:lineRule="exact"/>
        <w:ind w:firstLineChars="200" w:firstLine="600"/>
        <w:rPr>
          <w:rFonts w:ascii="仿宋_GB2312" w:eastAsia="仿宋_GB2312" w:hAnsi="微软雅黑" w:cs="Calibri"/>
          <w:color w:val="3E3E3E"/>
          <w:sz w:val="30"/>
          <w:szCs w:val="30"/>
        </w:rPr>
      </w:pPr>
      <w:r w:rsidRPr="00D159E3">
        <w:rPr>
          <w:rFonts w:ascii="仿宋_GB2312" w:eastAsia="仿宋_GB2312" w:hAnsi="微软雅黑" w:cs="Calibri" w:hint="eastAsia"/>
          <w:color w:val="3E3E3E"/>
          <w:sz w:val="30"/>
          <w:szCs w:val="30"/>
        </w:rPr>
        <w:t>供应商为自然人的，应当由本人签字；供应商为法人或者其他组织的，应当由法定代表人、主要负责人，或者其授权代表签字或者盖章，并加盖公章。</w:t>
      </w: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宋体" w:cs="宋体" w:hint="eastAsia"/>
          <w:b/>
          <w:color w:val="333333"/>
          <w:sz w:val="30"/>
          <w:szCs w:val="30"/>
        </w:rPr>
        <w:t>第十三条</w:t>
      </w:r>
      <w:r w:rsidRPr="00D159E3">
        <w:rPr>
          <w:rFonts w:ascii="仿宋_GB2312" w:eastAsia="仿宋_GB2312" w:hAnsi="宋体" w:cs="宋体" w:hint="eastAsia"/>
          <w:color w:val="333333"/>
          <w:sz w:val="30"/>
          <w:szCs w:val="30"/>
        </w:rPr>
        <w:t xml:space="preserve">  供应商的书面质疑如不符合本办法第十二条的规定，国资处应及时书面告知其补充或修改书面质疑材料的具体内容，并规定重新提交书面质疑的期限。</w:t>
      </w:r>
    </w:p>
    <w:p w:rsidR="00D159E3" w:rsidRPr="00D159E3" w:rsidRDefault="00D159E3" w:rsidP="00D159E3">
      <w:pPr>
        <w:spacing w:line="560" w:lineRule="exact"/>
        <w:ind w:firstLineChars="200" w:firstLine="600"/>
        <w:rPr>
          <w:rFonts w:ascii="仿宋_GB2312" w:eastAsia="仿宋_GB2312" w:hAnsi="微软雅黑" w:cs="Calibri"/>
          <w:color w:val="3E3E3E"/>
          <w:sz w:val="30"/>
          <w:szCs w:val="30"/>
        </w:rPr>
      </w:pPr>
    </w:p>
    <w:p w:rsidR="00D159E3" w:rsidRPr="00D159E3" w:rsidRDefault="00D159E3" w:rsidP="00D159E3">
      <w:pPr>
        <w:spacing w:line="560" w:lineRule="exact"/>
        <w:ind w:firstLineChars="200" w:firstLine="600"/>
        <w:rPr>
          <w:rFonts w:ascii="仿宋_GB2312" w:eastAsia="仿宋_GB2312" w:hAnsi="微软雅黑" w:cs="Calibri"/>
          <w:color w:val="3E3E3E"/>
          <w:sz w:val="30"/>
          <w:szCs w:val="30"/>
        </w:rPr>
      </w:pPr>
    </w:p>
    <w:p w:rsidR="00D159E3" w:rsidRPr="00D159E3" w:rsidRDefault="00D159E3" w:rsidP="00D159E3">
      <w:pPr>
        <w:spacing w:line="560" w:lineRule="exact"/>
        <w:jc w:val="center"/>
        <w:rPr>
          <w:rFonts w:ascii="黑体" w:eastAsia="黑体" w:hAnsi="黑体" w:cs="Calibri"/>
          <w:b/>
          <w:color w:val="3E3E3E"/>
          <w:sz w:val="30"/>
          <w:szCs w:val="30"/>
        </w:rPr>
      </w:pPr>
      <w:r w:rsidRPr="00D159E3">
        <w:rPr>
          <w:rFonts w:ascii="黑体" w:eastAsia="黑体" w:hAnsi="黑体" w:cs="Calibri" w:hint="eastAsia"/>
          <w:b/>
          <w:color w:val="3E3E3E"/>
          <w:sz w:val="30"/>
          <w:szCs w:val="30"/>
        </w:rPr>
        <w:t>第三章  质疑的答复</w:t>
      </w:r>
    </w:p>
    <w:p w:rsidR="00D159E3" w:rsidRPr="00D159E3" w:rsidRDefault="00D159E3" w:rsidP="00D159E3">
      <w:pPr>
        <w:spacing w:line="560" w:lineRule="exact"/>
        <w:ind w:firstLineChars="200" w:firstLine="600"/>
        <w:rPr>
          <w:rFonts w:ascii="仿宋_GB2312" w:eastAsia="仿宋_GB2312" w:hAnsi="微软雅黑" w:cs="Calibri"/>
          <w:color w:val="3E3E3E"/>
          <w:sz w:val="30"/>
          <w:szCs w:val="30"/>
        </w:rPr>
      </w:pP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微软雅黑" w:cs="Calibri" w:hint="eastAsia"/>
          <w:b/>
          <w:color w:val="3E3E3E"/>
          <w:sz w:val="30"/>
          <w:szCs w:val="30"/>
        </w:rPr>
        <w:t>第十四条</w:t>
      </w:r>
      <w:r w:rsidRPr="00D159E3">
        <w:rPr>
          <w:rFonts w:ascii="仿宋_GB2312" w:eastAsia="仿宋_GB2312" w:hAnsi="微软雅黑" w:cs="Calibri" w:hint="eastAsia"/>
          <w:color w:val="3E3E3E"/>
          <w:sz w:val="30"/>
          <w:szCs w:val="30"/>
        </w:rPr>
        <w:t xml:space="preserve">  </w:t>
      </w:r>
      <w:r w:rsidRPr="00D159E3">
        <w:rPr>
          <w:rFonts w:ascii="仿宋_GB2312" w:eastAsia="仿宋_GB2312" w:hAnsi="宋体" w:cs="宋体" w:hint="eastAsia"/>
          <w:color w:val="333333"/>
          <w:sz w:val="30"/>
          <w:szCs w:val="30"/>
        </w:rPr>
        <w:t>供应商对</w:t>
      </w:r>
      <w:r w:rsidRPr="00D159E3">
        <w:rPr>
          <w:rFonts w:ascii="仿宋_GB2312" w:eastAsia="仿宋_GB2312" w:hAnsiTheme="minorEastAsia" w:cs="宋体" w:hint="eastAsia"/>
          <w:color w:val="333333"/>
          <w:sz w:val="30"/>
          <w:szCs w:val="30"/>
        </w:rPr>
        <w:t>学校</w:t>
      </w:r>
      <w:r w:rsidRPr="00D159E3">
        <w:rPr>
          <w:rFonts w:ascii="仿宋_GB2312" w:eastAsia="仿宋_GB2312" w:hAnsiTheme="minorEastAsia" w:cs="Calibri" w:hint="eastAsia"/>
          <w:color w:val="333333"/>
          <w:sz w:val="30"/>
          <w:szCs w:val="30"/>
        </w:rPr>
        <w:t>自主</w:t>
      </w:r>
      <w:r w:rsidRPr="00D159E3">
        <w:rPr>
          <w:rFonts w:ascii="仿宋_GB2312" w:eastAsia="仿宋_GB2312" w:hAnsiTheme="minorEastAsia" w:cs="宋体" w:hint="eastAsia"/>
          <w:color w:val="333333"/>
          <w:sz w:val="30"/>
          <w:szCs w:val="30"/>
        </w:rPr>
        <w:t>采购活动</w:t>
      </w:r>
      <w:r w:rsidRPr="00D159E3">
        <w:rPr>
          <w:rFonts w:ascii="仿宋_GB2312" w:eastAsia="仿宋_GB2312" w:hAnsi="宋体" w:cs="宋体" w:hint="eastAsia"/>
          <w:color w:val="333333"/>
          <w:sz w:val="30"/>
          <w:szCs w:val="30"/>
        </w:rPr>
        <w:t>有疑问的，可以向学校国资处、</w:t>
      </w:r>
      <w:r w:rsidRPr="00D159E3">
        <w:rPr>
          <w:rFonts w:ascii="仿宋_GB2312" w:eastAsia="仿宋_GB2312" w:hAnsi="微软雅黑" w:cs="Calibri" w:hint="eastAsia"/>
          <w:color w:val="3E3E3E"/>
          <w:sz w:val="30"/>
          <w:szCs w:val="30"/>
        </w:rPr>
        <w:t>采购代理机构</w:t>
      </w:r>
      <w:r w:rsidRPr="00D159E3">
        <w:rPr>
          <w:rFonts w:ascii="仿宋_GB2312" w:eastAsia="仿宋_GB2312" w:hAnsi="宋体" w:cs="宋体" w:hint="eastAsia"/>
          <w:color w:val="333333"/>
          <w:sz w:val="30"/>
          <w:szCs w:val="30"/>
        </w:rPr>
        <w:t>提出询问，国资处、</w:t>
      </w:r>
      <w:r w:rsidRPr="00D159E3">
        <w:rPr>
          <w:rFonts w:ascii="仿宋_GB2312" w:eastAsia="仿宋_GB2312" w:hAnsi="微软雅黑" w:cs="Calibri" w:hint="eastAsia"/>
          <w:color w:val="3E3E3E"/>
          <w:sz w:val="30"/>
          <w:szCs w:val="30"/>
        </w:rPr>
        <w:t>采购代理机构</w:t>
      </w:r>
      <w:r w:rsidRPr="00D159E3">
        <w:rPr>
          <w:rFonts w:ascii="仿宋_GB2312" w:eastAsia="仿宋_GB2312" w:hAnsi="宋体" w:cs="宋体" w:hint="eastAsia"/>
          <w:color w:val="333333"/>
          <w:sz w:val="30"/>
          <w:szCs w:val="30"/>
        </w:rPr>
        <w:t>应及时口头答复。</w:t>
      </w: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宋体" w:cs="宋体" w:hint="eastAsia"/>
          <w:b/>
          <w:color w:val="333333"/>
          <w:sz w:val="30"/>
          <w:szCs w:val="30"/>
        </w:rPr>
        <w:lastRenderedPageBreak/>
        <w:t>第十五</w:t>
      </w:r>
      <w:r w:rsidRPr="00D159E3">
        <w:rPr>
          <w:rFonts w:ascii="仿宋_GB2312" w:eastAsia="仿宋_GB2312" w:hAnsi="宋体" w:cs="宋体" w:hint="eastAsia"/>
          <w:color w:val="333333"/>
          <w:sz w:val="30"/>
          <w:szCs w:val="30"/>
        </w:rPr>
        <w:t>条  国资处、采购代理机构对供应商提出的询问，应区别不同情况予以处理：</w:t>
      </w:r>
      <w:r w:rsidRPr="00D159E3">
        <w:rPr>
          <w:rFonts w:ascii="仿宋_GB2312" w:eastAsia="仿宋_GB2312" w:hAnsi="宋体" w:cs="宋体" w:hint="eastAsia"/>
          <w:sz w:val="30"/>
          <w:szCs w:val="30"/>
        </w:rPr>
        <w:t>属于工作中的问题，应当及时纠正；</w:t>
      </w:r>
      <w:r w:rsidRPr="00D159E3">
        <w:rPr>
          <w:rFonts w:ascii="仿宋_GB2312" w:eastAsia="仿宋_GB2312" w:hAnsi="宋体" w:cs="宋体" w:hint="eastAsia"/>
          <w:color w:val="333333"/>
          <w:sz w:val="30"/>
          <w:szCs w:val="30"/>
        </w:rPr>
        <w:t>属于供应商的误解，应予以解释说明。</w:t>
      </w:r>
    </w:p>
    <w:p w:rsidR="00D159E3" w:rsidRPr="00D159E3" w:rsidRDefault="00D159E3" w:rsidP="00D159E3">
      <w:pPr>
        <w:spacing w:line="560" w:lineRule="exact"/>
        <w:ind w:firstLineChars="200" w:firstLine="602"/>
        <w:rPr>
          <w:rFonts w:ascii="仿宋_GB2312" w:eastAsia="仿宋_GB2312" w:hAnsi="微软雅黑" w:cs="Calibri"/>
          <w:color w:val="3E3E3E"/>
          <w:sz w:val="30"/>
          <w:szCs w:val="30"/>
        </w:rPr>
      </w:pPr>
      <w:r w:rsidRPr="00D159E3">
        <w:rPr>
          <w:rFonts w:ascii="仿宋_GB2312" w:eastAsia="仿宋_GB2312" w:hAnsi="微软雅黑" w:cs="Calibri" w:hint="eastAsia"/>
          <w:b/>
          <w:color w:val="3E3E3E"/>
          <w:sz w:val="30"/>
          <w:szCs w:val="30"/>
        </w:rPr>
        <w:t>第十六</w:t>
      </w:r>
      <w:r w:rsidRPr="00D159E3">
        <w:rPr>
          <w:rFonts w:ascii="仿宋_GB2312" w:eastAsia="仿宋_GB2312" w:hAnsi="微软雅黑" w:cs="Calibri" w:hint="eastAsia"/>
          <w:color w:val="3E3E3E"/>
          <w:sz w:val="30"/>
          <w:szCs w:val="30"/>
        </w:rPr>
        <w:t xml:space="preserve">条  </w:t>
      </w:r>
      <w:r w:rsidRPr="00D159E3">
        <w:rPr>
          <w:rFonts w:ascii="仿宋_GB2312" w:eastAsia="仿宋_GB2312" w:hAnsiTheme="minorEastAsia" w:cs="宋体" w:hint="eastAsia"/>
          <w:color w:val="333333"/>
          <w:sz w:val="30"/>
          <w:szCs w:val="30"/>
        </w:rPr>
        <w:t>学校</w:t>
      </w:r>
      <w:r w:rsidRPr="00D159E3">
        <w:rPr>
          <w:rFonts w:ascii="仿宋_GB2312" w:eastAsia="仿宋_GB2312" w:hAnsiTheme="minorEastAsia" w:cs="Calibri" w:hint="eastAsia"/>
          <w:color w:val="333333"/>
          <w:sz w:val="30"/>
          <w:szCs w:val="30"/>
        </w:rPr>
        <w:t>自主</w:t>
      </w:r>
      <w:r w:rsidRPr="00D159E3">
        <w:rPr>
          <w:rFonts w:ascii="仿宋_GB2312" w:eastAsia="仿宋_GB2312" w:hAnsiTheme="minorEastAsia" w:cs="宋体" w:hint="eastAsia"/>
          <w:color w:val="333333"/>
          <w:sz w:val="30"/>
          <w:szCs w:val="30"/>
        </w:rPr>
        <w:t>采购活动</w:t>
      </w:r>
      <w:r w:rsidRPr="00D159E3">
        <w:rPr>
          <w:rFonts w:ascii="仿宋_GB2312" w:eastAsia="仿宋_GB2312" w:hAnsi="微软雅黑" w:cs="Calibri" w:hint="eastAsia"/>
          <w:color w:val="3E3E3E"/>
          <w:sz w:val="30"/>
          <w:szCs w:val="30"/>
        </w:rPr>
        <w:t>中</w:t>
      </w:r>
      <w:r w:rsidRPr="00D159E3">
        <w:rPr>
          <w:rFonts w:ascii="仿宋_GB2312" w:eastAsia="仿宋_GB2312" w:hAnsiTheme="minorEastAsia" w:cs="Calibri" w:hint="eastAsia"/>
          <w:color w:val="333333"/>
          <w:sz w:val="30"/>
          <w:szCs w:val="30"/>
        </w:rPr>
        <w:t>，</w:t>
      </w:r>
      <w:r w:rsidRPr="00D159E3">
        <w:rPr>
          <w:rFonts w:ascii="仿宋_GB2312" w:eastAsia="仿宋_GB2312" w:hAnsi="微软雅黑" w:cs="Calibri" w:hint="eastAsia"/>
          <w:color w:val="3E3E3E"/>
          <w:sz w:val="30"/>
          <w:szCs w:val="30"/>
        </w:rPr>
        <w:t>国资处、采购代理机构不得拒收质疑供应商在法定质疑期内发出的质疑函，应当在收到质疑函后7个工作日内（采用招标方式的3日内）作出答复，并以书面形式通知质疑供应商。</w:t>
      </w: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宋体" w:cs="宋体" w:hint="eastAsia"/>
          <w:b/>
          <w:color w:val="333333"/>
          <w:sz w:val="30"/>
          <w:szCs w:val="30"/>
        </w:rPr>
        <w:t>第十七条</w:t>
      </w:r>
      <w:r w:rsidRPr="00D159E3">
        <w:rPr>
          <w:rFonts w:ascii="仿宋_GB2312" w:eastAsia="仿宋_GB2312" w:hAnsi="宋体" w:cs="宋体" w:hint="eastAsia"/>
          <w:color w:val="333333"/>
          <w:sz w:val="30"/>
          <w:szCs w:val="30"/>
        </w:rPr>
        <w:t xml:space="preserve">  供应商的书面质疑属于下列情形之一的，国资处、采购代理机构可不予受理，并以书面形式告知其不予受理的原因：</w:t>
      </w:r>
    </w:p>
    <w:p w:rsidR="00D159E3" w:rsidRPr="00D159E3" w:rsidRDefault="00D159E3" w:rsidP="00D159E3">
      <w:pPr>
        <w:spacing w:line="560" w:lineRule="exact"/>
        <w:ind w:firstLineChars="200" w:firstLine="600"/>
        <w:rPr>
          <w:rFonts w:ascii="仿宋_GB2312" w:eastAsia="仿宋_GB2312" w:hAnsi="宋体" w:cs="宋体"/>
          <w:color w:val="333333"/>
          <w:sz w:val="30"/>
          <w:szCs w:val="30"/>
        </w:rPr>
      </w:pPr>
      <w:r w:rsidRPr="00D159E3">
        <w:rPr>
          <w:rFonts w:ascii="仿宋_GB2312" w:eastAsia="仿宋_GB2312" w:hAnsi="宋体" w:cs="宋体" w:hint="eastAsia"/>
          <w:color w:val="333333"/>
          <w:sz w:val="30"/>
          <w:szCs w:val="30"/>
        </w:rPr>
        <w:t>（一）未通过资格审核，或未参与该采购项目活动的供应商；</w:t>
      </w:r>
    </w:p>
    <w:p w:rsidR="00D159E3" w:rsidRPr="00D159E3" w:rsidRDefault="00D159E3" w:rsidP="00D159E3">
      <w:pPr>
        <w:spacing w:line="560" w:lineRule="exact"/>
        <w:ind w:firstLineChars="200" w:firstLine="600"/>
        <w:rPr>
          <w:rFonts w:ascii="仿宋_GB2312" w:eastAsia="仿宋_GB2312" w:hAnsi="宋体" w:cs="宋体"/>
          <w:color w:val="333333"/>
          <w:sz w:val="30"/>
          <w:szCs w:val="30"/>
        </w:rPr>
      </w:pPr>
      <w:r w:rsidRPr="00D159E3">
        <w:rPr>
          <w:rFonts w:ascii="仿宋_GB2312" w:eastAsia="仿宋_GB2312" w:hAnsi="宋体" w:cs="宋体" w:hint="eastAsia"/>
          <w:color w:val="333333"/>
          <w:sz w:val="30"/>
          <w:szCs w:val="30"/>
        </w:rPr>
        <w:t>（二）已超过法律规定或采购文件约定的质疑期限；</w:t>
      </w: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宋体" w:cs="宋体" w:hint="eastAsia"/>
          <w:b/>
          <w:color w:val="333333"/>
          <w:sz w:val="30"/>
          <w:szCs w:val="30"/>
        </w:rPr>
        <w:t>第十八条</w:t>
      </w:r>
      <w:r w:rsidRPr="00D159E3">
        <w:rPr>
          <w:rFonts w:ascii="仿宋_GB2312" w:eastAsia="仿宋_GB2312" w:hAnsi="宋体" w:cs="宋体" w:hint="eastAsia"/>
          <w:color w:val="333333"/>
          <w:sz w:val="30"/>
          <w:szCs w:val="30"/>
        </w:rPr>
        <w:t xml:space="preserve">  国资处可就供应商的质疑事项进行调查取证，有关当事人应当如实反映情况和提供有关材料。</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第十九条</w:t>
      </w:r>
      <w:r w:rsidRPr="00D159E3">
        <w:rPr>
          <w:rFonts w:ascii="仿宋_GB2312" w:eastAsia="仿宋_GB2312" w:hAnsi="微软雅黑" w:cs="宋体" w:hint="eastAsia"/>
          <w:color w:val="3E3E3E"/>
          <w:kern w:val="0"/>
          <w:sz w:val="30"/>
          <w:szCs w:val="30"/>
        </w:rPr>
        <w:t xml:space="preserve">  </w:t>
      </w:r>
      <w:r w:rsidRPr="00D159E3">
        <w:rPr>
          <w:rFonts w:ascii="仿宋_GB2312" w:eastAsia="仿宋_GB2312" w:hAnsiTheme="minorEastAsia" w:cs="宋体" w:hint="eastAsia"/>
          <w:color w:val="333333"/>
          <w:kern w:val="0"/>
          <w:sz w:val="30"/>
          <w:szCs w:val="30"/>
        </w:rPr>
        <w:t>学校自主采购活动</w:t>
      </w:r>
      <w:r w:rsidRPr="00D159E3">
        <w:rPr>
          <w:rFonts w:ascii="仿宋_GB2312" w:eastAsia="仿宋_GB2312" w:hAnsi="微软雅黑" w:cs="宋体" w:hint="eastAsia"/>
          <w:color w:val="3E3E3E"/>
          <w:kern w:val="0"/>
          <w:sz w:val="30"/>
          <w:szCs w:val="30"/>
        </w:rPr>
        <w:t>中</w:t>
      </w:r>
      <w:r w:rsidRPr="00D159E3">
        <w:rPr>
          <w:rFonts w:ascii="仿宋_GB2312" w:eastAsia="仿宋_GB2312" w:hAnsiTheme="minorEastAsia" w:cs="宋体" w:hint="eastAsia"/>
          <w:color w:val="333333"/>
          <w:kern w:val="0"/>
          <w:sz w:val="30"/>
          <w:szCs w:val="30"/>
        </w:rPr>
        <w:t>，</w:t>
      </w:r>
      <w:r w:rsidRPr="00D159E3">
        <w:rPr>
          <w:rFonts w:ascii="仿宋_GB2312" w:eastAsia="仿宋_GB2312" w:hAnsi="微软雅黑" w:cs="宋体" w:hint="eastAsia"/>
          <w:color w:val="3E3E3E"/>
          <w:kern w:val="0"/>
          <w:sz w:val="30"/>
          <w:szCs w:val="30"/>
        </w:rPr>
        <w:t>供应商对评审过程、中标或者成交结果提出质疑的，国资处、采购代理机构可以组织原评标委员会、谈判小组、询价小组或者磋商小组协助答复质疑。</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宋体" w:cs="宋体" w:hint="eastAsia"/>
          <w:b/>
          <w:color w:val="333333"/>
          <w:kern w:val="0"/>
          <w:sz w:val="30"/>
          <w:szCs w:val="30"/>
        </w:rPr>
        <w:t>第二十条</w:t>
      </w:r>
      <w:r w:rsidRPr="00D159E3">
        <w:rPr>
          <w:rFonts w:ascii="仿宋_GB2312" w:eastAsia="仿宋_GB2312" w:hAnsi="宋体" w:cs="宋体" w:hint="eastAsia"/>
          <w:color w:val="333333"/>
          <w:kern w:val="0"/>
          <w:sz w:val="30"/>
          <w:szCs w:val="30"/>
        </w:rPr>
        <w:t xml:space="preserve">  采购评审人员应当积极配合国资处答复质疑供应商提出的质疑。</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第二十一条</w:t>
      </w:r>
      <w:r w:rsidRPr="00D159E3">
        <w:rPr>
          <w:rFonts w:ascii="仿宋_GB2312" w:eastAsia="仿宋_GB2312" w:hAnsi="微软雅黑" w:cs="宋体" w:hint="eastAsia"/>
          <w:color w:val="3E3E3E"/>
          <w:kern w:val="0"/>
          <w:sz w:val="30"/>
          <w:szCs w:val="30"/>
        </w:rPr>
        <w:t xml:space="preserve">  </w:t>
      </w:r>
      <w:r w:rsidRPr="00D159E3">
        <w:rPr>
          <w:rFonts w:ascii="仿宋_GB2312" w:eastAsia="仿宋_GB2312" w:hAnsiTheme="minorEastAsia" w:cs="宋体" w:hint="eastAsia"/>
          <w:color w:val="333333"/>
          <w:kern w:val="0"/>
          <w:sz w:val="30"/>
          <w:szCs w:val="30"/>
        </w:rPr>
        <w:t>学校自主采购活动</w:t>
      </w:r>
      <w:r w:rsidRPr="00D159E3">
        <w:rPr>
          <w:rFonts w:ascii="仿宋_GB2312" w:eastAsia="仿宋_GB2312" w:hAnsi="微软雅黑" w:cs="宋体" w:hint="eastAsia"/>
          <w:color w:val="3E3E3E"/>
          <w:kern w:val="0"/>
          <w:sz w:val="30"/>
          <w:szCs w:val="30"/>
        </w:rPr>
        <w:t>中</w:t>
      </w:r>
      <w:r w:rsidRPr="00D159E3">
        <w:rPr>
          <w:rFonts w:ascii="仿宋_GB2312" w:eastAsia="仿宋_GB2312" w:hAnsiTheme="minorEastAsia" w:cs="宋体" w:hint="eastAsia"/>
          <w:color w:val="333333"/>
          <w:kern w:val="0"/>
          <w:sz w:val="30"/>
          <w:szCs w:val="30"/>
        </w:rPr>
        <w:t>，</w:t>
      </w:r>
      <w:r w:rsidRPr="00D159E3">
        <w:rPr>
          <w:rFonts w:ascii="仿宋_GB2312" w:eastAsia="仿宋_GB2312" w:hAnsi="微软雅黑" w:cs="宋体" w:hint="eastAsia"/>
          <w:color w:val="3E3E3E"/>
          <w:kern w:val="0"/>
          <w:sz w:val="30"/>
          <w:szCs w:val="30"/>
        </w:rPr>
        <w:t>质疑答复应当包括下列内容：</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（一）质疑供应商的姓名或者名称；</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（二）收到质疑函的日期、质疑项目名称及编号；</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（三）质疑事项、质疑答复的具体内容、事实依据和法律及相关政策规定等依据；</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lastRenderedPageBreak/>
        <w:t>（四）告知质疑供应商依法投诉的权利；</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（五）质疑答复人名称；</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（六）答复质疑的日期。</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质疑答复的内容不得涉及商业秘密。</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第二十二条</w:t>
      </w:r>
      <w:r w:rsidRPr="00D159E3">
        <w:rPr>
          <w:rFonts w:ascii="仿宋_GB2312" w:eastAsia="仿宋_GB2312" w:hAnsi="微软雅黑" w:cs="宋体" w:hint="eastAsia"/>
          <w:color w:val="3E3E3E"/>
          <w:kern w:val="0"/>
          <w:sz w:val="30"/>
          <w:szCs w:val="30"/>
        </w:rPr>
        <w:t xml:space="preserve">  </w:t>
      </w:r>
      <w:r w:rsidRPr="00D159E3">
        <w:rPr>
          <w:rFonts w:ascii="仿宋_GB2312" w:eastAsia="仿宋_GB2312" w:hAnsiTheme="minorEastAsia" w:cs="宋体" w:hint="eastAsia"/>
          <w:color w:val="333333"/>
          <w:kern w:val="0"/>
          <w:sz w:val="30"/>
          <w:szCs w:val="30"/>
        </w:rPr>
        <w:t>学校自主采购活动</w:t>
      </w:r>
      <w:r w:rsidRPr="00D159E3">
        <w:rPr>
          <w:rFonts w:ascii="仿宋_GB2312" w:eastAsia="仿宋_GB2312" w:hAnsi="微软雅黑" w:cs="宋体" w:hint="eastAsia"/>
          <w:color w:val="3E3E3E"/>
          <w:kern w:val="0"/>
          <w:sz w:val="30"/>
          <w:szCs w:val="30"/>
        </w:rPr>
        <w:t>中</w:t>
      </w:r>
      <w:r w:rsidRPr="00D159E3">
        <w:rPr>
          <w:rFonts w:ascii="仿宋_GB2312" w:eastAsia="仿宋_GB2312" w:hAnsiTheme="minorEastAsia" w:cs="宋体" w:hint="eastAsia"/>
          <w:color w:val="333333"/>
          <w:kern w:val="0"/>
          <w:sz w:val="30"/>
          <w:szCs w:val="30"/>
        </w:rPr>
        <w:t>，</w:t>
      </w:r>
      <w:r w:rsidRPr="00D159E3">
        <w:rPr>
          <w:rFonts w:ascii="仿宋_GB2312" w:eastAsia="仿宋_GB2312" w:hAnsi="微软雅黑" w:cs="宋体" w:hint="eastAsia"/>
          <w:color w:val="3E3E3E"/>
          <w:kern w:val="0"/>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（一）对采购文件提出的质疑，依法通过澄清或者修改可以继续开展采购活动的，澄清或者修改采购文件后继续开展采购活动；否则应当修改采购文件后重新开展采购活动。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质疑答复导致中标、成交结果改变的，国资处应当将有关情况书面报告监察处。</w:t>
      </w:r>
    </w:p>
    <w:p w:rsidR="00D159E3" w:rsidRPr="00D159E3" w:rsidRDefault="00D159E3" w:rsidP="00D159E3">
      <w:pPr>
        <w:spacing w:line="560" w:lineRule="exact"/>
        <w:ind w:firstLineChars="200" w:firstLine="600"/>
        <w:rPr>
          <w:rFonts w:ascii="仿宋_GB2312" w:eastAsia="仿宋_GB2312" w:hAnsiTheme="minorEastAsia" w:cs="宋体"/>
          <w:color w:val="333333"/>
          <w:sz w:val="30"/>
          <w:szCs w:val="30"/>
        </w:rPr>
      </w:pPr>
    </w:p>
    <w:p w:rsidR="00D159E3" w:rsidRPr="00D159E3" w:rsidRDefault="00D159E3" w:rsidP="00D159E3">
      <w:pPr>
        <w:spacing w:line="560" w:lineRule="exact"/>
        <w:jc w:val="center"/>
        <w:rPr>
          <w:rFonts w:ascii="黑体" w:eastAsia="黑体" w:hAnsi="黑体" w:cs="宋体"/>
          <w:b/>
          <w:color w:val="333333"/>
          <w:sz w:val="30"/>
          <w:szCs w:val="30"/>
        </w:rPr>
      </w:pPr>
      <w:r w:rsidRPr="00D159E3">
        <w:rPr>
          <w:rFonts w:ascii="黑体" w:eastAsia="黑体" w:hAnsi="黑体" w:cs="宋体" w:hint="eastAsia"/>
          <w:b/>
          <w:color w:val="333333"/>
          <w:sz w:val="30"/>
          <w:szCs w:val="30"/>
        </w:rPr>
        <w:t>第四章  投诉的提起</w:t>
      </w:r>
    </w:p>
    <w:p w:rsidR="00D159E3" w:rsidRPr="00D159E3" w:rsidRDefault="00D159E3" w:rsidP="00D159E3">
      <w:pPr>
        <w:spacing w:line="560" w:lineRule="exact"/>
        <w:ind w:firstLineChars="200" w:firstLine="600"/>
        <w:rPr>
          <w:rFonts w:ascii="仿宋_GB2312" w:eastAsia="仿宋_GB2312" w:hAnsiTheme="minorEastAsia" w:cs="宋体"/>
          <w:color w:val="333333"/>
          <w:sz w:val="30"/>
          <w:szCs w:val="30"/>
        </w:rPr>
      </w:pP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Calibri" w:cs="Calibri" w:hint="eastAsia"/>
          <w:b/>
          <w:color w:val="333333"/>
          <w:sz w:val="30"/>
          <w:szCs w:val="30"/>
        </w:rPr>
        <w:t>第二十三条</w:t>
      </w:r>
      <w:r w:rsidRPr="00D159E3">
        <w:rPr>
          <w:rFonts w:ascii="仿宋_GB2312" w:eastAsia="仿宋_GB2312" w:hAnsi="Calibri" w:cs="Calibri" w:hint="eastAsia"/>
          <w:color w:val="333333"/>
          <w:sz w:val="30"/>
          <w:szCs w:val="30"/>
        </w:rPr>
        <w:t xml:space="preserve">  学校</w:t>
      </w:r>
      <w:r w:rsidRPr="00D159E3">
        <w:rPr>
          <w:rFonts w:ascii="仿宋_GB2312" w:eastAsia="仿宋_GB2312" w:hAnsiTheme="minorEastAsia" w:cs="Calibri" w:hint="eastAsia"/>
          <w:color w:val="333333"/>
          <w:sz w:val="30"/>
          <w:szCs w:val="30"/>
        </w:rPr>
        <w:t>自主</w:t>
      </w:r>
      <w:r w:rsidRPr="00D159E3">
        <w:rPr>
          <w:rFonts w:ascii="仿宋_GB2312" w:eastAsia="仿宋_GB2312" w:hAnsi="Calibri" w:cs="Calibri" w:hint="eastAsia"/>
          <w:color w:val="333333"/>
          <w:sz w:val="30"/>
          <w:szCs w:val="30"/>
        </w:rPr>
        <w:t>采购活动中，</w:t>
      </w:r>
      <w:r w:rsidRPr="00D159E3">
        <w:rPr>
          <w:rFonts w:ascii="仿宋_GB2312" w:eastAsia="仿宋_GB2312" w:hAnsi="微软雅黑" w:cs="Calibri" w:hint="eastAsia"/>
          <w:color w:val="3E3E3E"/>
          <w:sz w:val="30"/>
          <w:szCs w:val="30"/>
        </w:rPr>
        <w:t>质疑供应商对国资处、采购代理机构的答复不满意，或者</w:t>
      </w:r>
      <w:bookmarkStart w:id="150" w:name="OLE_LINK76"/>
      <w:bookmarkStart w:id="151" w:name="OLE_LINK77"/>
      <w:bookmarkStart w:id="152" w:name="OLE_LINK78"/>
      <w:r w:rsidRPr="00D159E3">
        <w:rPr>
          <w:rFonts w:ascii="仿宋_GB2312" w:eastAsia="仿宋_GB2312" w:hAnsi="微软雅黑" w:cs="Calibri" w:hint="eastAsia"/>
          <w:color w:val="3E3E3E"/>
          <w:sz w:val="30"/>
          <w:szCs w:val="30"/>
        </w:rPr>
        <w:t>国资处、采购代理机构</w:t>
      </w:r>
      <w:bookmarkEnd w:id="150"/>
      <w:bookmarkEnd w:id="151"/>
      <w:bookmarkEnd w:id="152"/>
      <w:r w:rsidRPr="00D159E3">
        <w:rPr>
          <w:rFonts w:ascii="仿宋_GB2312" w:eastAsia="仿宋_GB2312" w:hAnsi="微软雅黑" w:cs="Calibri" w:hint="eastAsia"/>
          <w:color w:val="3E3E3E"/>
          <w:sz w:val="30"/>
          <w:szCs w:val="30"/>
        </w:rPr>
        <w:t>未在规定时间内作出答复的，或者国资处、采购代理机构在采购活动中未正常履职、存在违规违纪行为的，可以在答复期满后7个工作</w:t>
      </w:r>
      <w:r w:rsidRPr="00D159E3">
        <w:rPr>
          <w:rFonts w:ascii="仿宋_GB2312" w:eastAsia="仿宋_GB2312" w:hAnsi="微软雅黑" w:cs="Calibri" w:hint="eastAsia"/>
          <w:color w:val="3E3E3E"/>
          <w:sz w:val="30"/>
          <w:szCs w:val="30"/>
        </w:rPr>
        <w:lastRenderedPageBreak/>
        <w:t>日内向学校监察处提起投诉。</w:t>
      </w:r>
      <w:r w:rsidRPr="00D159E3">
        <w:rPr>
          <w:rFonts w:ascii="宋体" w:eastAsia="仿宋_GB2312" w:hAnsi="宋体" w:cs="宋体" w:hint="eastAsia"/>
          <w:color w:val="333333"/>
          <w:sz w:val="30"/>
          <w:szCs w:val="30"/>
        </w:rPr>
        <w:t> </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宋体" w:cs="宋体" w:hint="eastAsia"/>
          <w:b/>
          <w:color w:val="333333"/>
          <w:kern w:val="0"/>
          <w:sz w:val="30"/>
          <w:szCs w:val="30"/>
        </w:rPr>
        <w:t>第二十四条</w:t>
      </w:r>
      <w:r w:rsidRPr="00D159E3">
        <w:rPr>
          <w:rFonts w:ascii="仿宋_GB2312" w:eastAsia="仿宋_GB2312" w:hAnsi="宋体" w:cs="宋体" w:hint="eastAsia"/>
          <w:color w:val="333333"/>
          <w:kern w:val="0"/>
          <w:sz w:val="30"/>
          <w:szCs w:val="30"/>
        </w:rPr>
        <w:t xml:space="preserve">  学校</w:t>
      </w:r>
      <w:r w:rsidRPr="00D159E3">
        <w:rPr>
          <w:rFonts w:ascii="仿宋_GB2312" w:eastAsia="仿宋_GB2312" w:hAnsiTheme="minorEastAsia" w:cs="宋体" w:hint="eastAsia"/>
          <w:color w:val="333333"/>
          <w:kern w:val="0"/>
          <w:sz w:val="30"/>
          <w:szCs w:val="30"/>
        </w:rPr>
        <w:t>自主</w:t>
      </w:r>
      <w:r w:rsidRPr="00D159E3">
        <w:rPr>
          <w:rFonts w:ascii="仿宋_GB2312" w:eastAsia="仿宋_GB2312" w:hAnsi="宋体" w:cs="宋体" w:hint="eastAsia"/>
          <w:color w:val="333333"/>
          <w:kern w:val="0"/>
          <w:sz w:val="30"/>
          <w:szCs w:val="30"/>
        </w:rPr>
        <w:t>采购活动中，</w:t>
      </w:r>
      <w:r w:rsidRPr="00D159E3">
        <w:rPr>
          <w:rFonts w:ascii="仿宋_GB2312" w:eastAsia="仿宋_GB2312" w:hAnsi="微软雅黑" w:cs="宋体" w:hint="eastAsia"/>
          <w:color w:val="3E3E3E"/>
          <w:kern w:val="0"/>
          <w:sz w:val="30"/>
          <w:szCs w:val="30"/>
        </w:rPr>
        <w:t>投诉人投诉时,应当提交投诉书和必要的证明材料。投诉书应当包括下列内容：</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（一）投诉人和被投诉人的姓名或者名称、投诉人的通讯地址、邮编、联系人及联系电话；</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（二）质疑和质疑答复情况说明及相关证明材料；</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（三）具体、明确的投诉事项和与投诉事项相关的投诉请求；</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（四）事实依据；</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（五）法律依据；</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（六）提起投诉的日期。</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投诉人为自然人的，应当由本人签字；投诉人为法人或者其他组织的，应当由法定代表人、主要负责人，或者其授权代表签字或者盖章，并加盖公章。</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第二十五条</w:t>
      </w:r>
      <w:r w:rsidRPr="00D159E3">
        <w:rPr>
          <w:rFonts w:ascii="仿宋_GB2312" w:eastAsia="仿宋_GB2312" w:hAnsi="微软雅黑" w:cs="宋体" w:hint="eastAsia"/>
          <w:color w:val="3E3E3E"/>
          <w:kern w:val="0"/>
          <w:sz w:val="30"/>
          <w:szCs w:val="30"/>
        </w:rPr>
        <w:t xml:space="preserve">  投诉人应当根据本办法第七条规定的信息内容，并按照其规定的方式提起投诉。</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投诉人提起投诉应当符合下列条件：</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（一）提起投诉前已依法、依规进行质疑；</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（二）投诉书内容符合本办法的规定；</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（三）在投诉有效期限内提起投诉；</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（四）同一投诉事项未经投诉处理。</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第二十六条</w:t>
      </w:r>
      <w:r w:rsidRPr="00D159E3">
        <w:rPr>
          <w:rFonts w:ascii="仿宋_GB2312" w:eastAsia="仿宋_GB2312" w:hAnsi="微软雅黑" w:cs="宋体" w:hint="eastAsia"/>
          <w:color w:val="3E3E3E"/>
          <w:kern w:val="0"/>
          <w:sz w:val="30"/>
          <w:szCs w:val="30"/>
        </w:rPr>
        <w:t xml:space="preserve">  供应商投诉的事项不得超出已质疑事项的范围，但基于质疑答复内容提出的投诉事项除外。</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p>
    <w:p w:rsidR="00D159E3" w:rsidRPr="00D159E3" w:rsidRDefault="00D159E3" w:rsidP="00D159E3">
      <w:pPr>
        <w:widowControl/>
        <w:shd w:val="clear" w:color="auto" w:fill="FFFFFF"/>
        <w:adjustRightInd w:val="0"/>
        <w:snapToGrid w:val="0"/>
        <w:spacing w:line="560" w:lineRule="exact"/>
        <w:jc w:val="center"/>
        <w:rPr>
          <w:rFonts w:ascii="黑体" w:eastAsia="黑体" w:hAnsi="黑体" w:cs="宋体"/>
          <w:color w:val="3E3E3E"/>
          <w:kern w:val="0"/>
          <w:sz w:val="30"/>
          <w:szCs w:val="30"/>
        </w:rPr>
      </w:pPr>
      <w:r w:rsidRPr="00D159E3">
        <w:rPr>
          <w:rFonts w:ascii="黑体" w:eastAsia="黑体" w:hAnsi="黑体" w:cs="宋体" w:hint="eastAsia"/>
          <w:b/>
          <w:bCs/>
          <w:color w:val="3E3E3E"/>
          <w:kern w:val="0"/>
          <w:sz w:val="30"/>
        </w:rPr>
        <w:t xml:space="preserve">第五章 </w:t>
      </w:r>
      <w:r w:rsidRPr="00D159E3">
        <w:rPr>
          <w:rFonts w:ascii="微软雅黑" w:eastAsia="黑体" w:hAnsi="微软雅黑" w:cs="宋体" w:hint="eastAsia"/>
          <w:b/>
          <w:bCs/>
          <w:color w:val="3E3E3E"/>
          <w:kern w:val="0"/>
          <w:sz w:val="30"/>
        </w:rPr>
        <w:t> </w:t>
      </w:r>
      <w:r w:rsidRPr="00D159E3">
        <w:rPr>
          <w:rFonts w:ascii="黑体" w:eastAsia="黑体" w:hAnsi="黑体" w:cs="宋体" w:hint="eastAsia"/>
          <w:b/>
          <w:bCs/>
          <w:color w:val="3E3E3E"/>
          <w:kern w:val="0"/>
          <w:sz w:val="30"/>
        </w:rPr>
        <w:t>投诉的处理</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b/>
          <w:color w:val="3E3E3E"/>
          <w:kern w:val="0"/>
          <w:sz w:val="30"/>
          <w:szCs w:val="30"/>
        </w:rPr>
      </w:pP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第二十七条</w:t>
      </w:r>
      <w:r w:rsidRPr="00D159E3">
        <w:rPr>
          <w:rFonts w:ascii="仿宋_GB2312" w:eastAsia="仿宋_GB2312" w:hAnsi="微软雅黑" w:cs="宋体" w:hint="eastAsia"/>
          <w:color w:val="3E3E3E"/>
          <w:kern w:val="0"/>
          <w:sz w:val="30"/>
          <w:szCs w:val="30"/>
        </w:rPr>
        <w:t xml:space="preserve">  监察处收到投诉书后，应当在5个工作日内进行审查，审查后按照下列情况处理：</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（二）投诉不符合本办法第二十五条规定条件的，应当在3个工作日内书面告知投诉人不予受理，并说明理由。</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（三）投诉不属于本部门管辖的，应当在3个工作日内书面告知投诉人向有管辖权的部门提起投诉。</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第二十八条</w:t>
      </w:r>
      <w:r w:rsidRPr="00D159E3">
        <w:rPr>
          <w:rFonts w:ascii="仿宋_GB2312" w:eastAsia="仿宋_GB2312" w:hAnsi="微软雅黑" w:cs="宋体" w:hint="eastAsia"/>
          <w:color w:val="3E3E3E"/>
          <w:kern w:val="0"/>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第二十九条</w:t>
      </w:r>
      <w:r w:rsidRPr="00D159E3">
        <w:rPr>
          <w:rFonts w:ascii="仿宋_GB2312" w:eastAsia="仿宋_GB2312" w:hAnsi="微软雅黑" w:cs="宋体" w:hint="eastAsia"/>
          <w:color w:val="3E3E3E"/>
          <w:kern w:val="0"/>
          <w:sz w:val="30"/>
          <w:szCs w:val="30"/>
        </w:rPr>
        <w:t xml:space="preserve">  监察处处理投诉事项原则上采用书面审查的方式。监察处认为有必要时，可以进行调查取证或者组织质证。</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第三十条</w:t>
      </w:r>
      <w:r w:rsidRPr="00D159E3">
        <w:rPr>
          <w:rFonts w:ascii="仿宋_GB2312" w:eastAsia="仿宋_GB2312" w:hAnsi="微软雅黑" w:cs="宋体" w:hint="eastAsia"/>
          <w:color w:val="3E3E3E"/>
          <w:kern w:val="0"/>
          <w:sz w:val="30"/>
          <w:szCs w:val="30"/>
        </w:rPr>
        <w:t xml:space="preserve">  监察处可以根据法律、法规规定或者职责权限，委托相关单位或者第三方开展调查取证、检验、检测、鉴定。</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lastRenderedPageBreak/>
        <w:t>质证应当通知相关当事人到场，并制作质证笔录。质证笔录应当由当事人签字确认。</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第三十一条</w:t>
      </w:r>
      <w:r w:rsidRPr="00D159E3">
        <w:rPr>
          <w:rFonts w:ascii="仿宋_GB2312" w:eastAsia="仿宋_GB2312" w:hAnsi="微软雅黑" w:cs="宋体" w:hint="eastAsia"/>
          <w:color w:val="3E3E3E"/>
          <w:kern w:val="0"/>
          <w:sz w:val="30"/>
          <w:szCs w:val="30"/>
        </w:rPr>
        <w:t xml:space="preserve">  监察处依法、依规进行调查取证时，投诉人、国资处以及与投诉事项有关的部门及人员应当如实反映情况，并提供监察处所需要的相关材料。</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第三十二条</w:t>
      </w:r>
      <w:r w:rsidRPr="00D159E3">
        <w:rPr>
          <w:rFonts w:ascii="仿宋_GB2312" w:eastAsia="仿宋_GB2312" w:hAnsi="微软雅黑" w:cs="宋体" w:hint="eastAsia"/>
          <w:color w:val="3E3E3E"/>
          <w:kern w:val="0"/>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第三十三条</w:t>
      </w:r>
      <w:r w:rsidRPr="00D159E3">
        <w:rPr>
          <w:rFonts w:ascii="仿宋_GB2312" w:eastAsia="仿宋_GB2312" w:hAnsi="微软雅黑" w:cs="宋体" w:hint="eastAsia"/>
          <w:color w:val="3E3E3E"/>
          <w:kern w:val="0"/>
          <w:sz w:val="30"/>
          <w:szCs w:val="30"/>
        </w:rPr>
        <w:t xml:space="preserve">  监察处应当自收到投诉之日起30个工作日内，对投诉事项作出处理决定。</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第三十四条</w:t>
      </w:r>
      <w:r w:rsidRPr="00D159E3">
        <w:rPr>
          <w:rFonts w:ascii="仿宋_GB2312" w:eastAsia="仿宋_GB2312" w:hAnsi="微软雅黑" w:cs="宋体" w:hint="eastAsia"/>
          <w:color w:val="3E3E3E"/>
          <w:kern w:val="0"/>
          <w:sz w:val="30"/>
          <w:szCs w:val="30"/>
        </w:rPr>
        <w:t xml:space="preserve">  监察处处理投诉事项，需要检验、检测、鉴定、专家评审以及需要投诉人补正材料的，所需时间不计算在投诉处理期限内。</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前款所称所需时间，是指监察处向相关单位、第三方、投诉人发出相关文书、补正通知之日至收到相关反馈文书或材料之日。</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监察处向相关单位、第三方开展检验、检测、鉴定、专家评审的，应当将所需时间告知投诉人。</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第三十五条</w:t>
      </w:r>
      <w:r w:rsidRPr="00D159E3">
        <w:rPr>
          <w:rFonts w:ascii="仿宋_GB2312" w:eastAsia="仿宋_GB2312" w:hAnsi="微软雅黑" w:cs="宋体" w:hint="eastAsia"/>
          <w:color w:val="3E3E3E"/>
          <w:kern w:val="0"/>
          <w:sz w:val="30"/>
          <w:szCs w:val="30"/>
        </w:rPr>
        <w:t xml:space="preserve">  监察处在处理投诉事项期间，可以视具体情况书面通知国资处暂停采购活动，暂停采购活动时间最长不得超过30日。</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lastRenderedPageBreak/>
        <w:t>国资处收到暂停采购活动通知后应当立即中止采购活动，在法定的暂停期限结束前或者监察处发出恢复采购活动通知前，不得进行该项采购活动。</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第三十六条</w:t>
      </w:r>
      <w:r w:rsidRPr="00D159E3">
        <w:rPr>
          <w:rFonts w:ascii="仿宋_GB2312" w:eastAsia="仿宋_GB2312" w:hAnsi="微软雅黑" w:cs="宋体" w:hint="eastAsia"/>
          <w:color w:val="3E3E3E"/>
          <w:kern w:val="0"/>
          <w:sz w:val="30"/>
          <w:szCs w:val="30"/>
        </w:rPr>
        <w:t xml:space="preserve">  投诉处理过程中，有下列情形之一的，监察处应当驳回投诉：</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（一）受理后发现投诉不符合受理条件；</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（二）投诉事项缺乏事实依据，投诉事项不成立；</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（三）投诉人捏造事实或者提供虚假材料；</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（四）投诉人以非法手段取得证明材料。证据来源的合法性存在明显疑问，投诉人无法证明其取得方式合法的，视为以非法手段取得证明材料。</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第三十七条</w:t>
      </w:r>
      <w:r w:rsidRPr="00D159E3">
        <w:rPr>
          <w:rFonts w:ascii="仿宋_GB2312" w:eastAsia="仿宋_GB2312" w:hAnsi="微软雅黑" w:cs="宋体" w:hint="eastAsia"/>
          <w:color w:val="3E3E3E"/>
          <w:kern w:val="0"/>
          <w:sz w:val="30"/>
          <w:szCs w:val="30"/>
        </w:rPr>
        <w:t xml:space="preserve">  监察处受理投诉后,投诉人书面申请撤回投诉的，监察处应当终止投诉处理程序，并书面告知相关当事人。</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第三十八条</w:t>
      </w:r>
      <w:r w:rsidRPr="00D159E3">
        <w:rPr>
          <w:rFonts w:ascii="仿宋_GB2312" w:eastAsia="仿宋_GB2312" w:hAnsi="微软雅黑" w:cs="宋体" w:hint="eastAsia"/>
          <w:color w:val="3E3E3E"/>
          <w:kern w:val="0"/>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（一）未确定中标或者成交供应商的，责令重新开展采购活动。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（二）已确定中标或者成交供应商但尚未签订采购合同的，认定中标或者成交结果无效，责令重新开展采购活动。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（三）采购合同已经签订但尚未履行的，撤销合同，责令重新开展采购活动。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lastRenderedPageBreak/>
        <w:t>（四）采购合同已经履行，给他人造成损失的，相关当事人可依法提起诉讼,由责任人承担赔偿责任。</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第三十九条</w:t>
      </w:r>
      <w:bookmarkStart w:id="153" w:name="OLE_LINK11"/>
      <w:bookmarkStart w:id="154" w:name="OLE_LINK12"/>
      <w:bookmarkStart w:id="155" w:name="OLE_LINK13"/>
      <w:r w:rsidRPr="00D159E3">
        <w:rPr>
          <w:rFonts w:ascii="仿宋_GB2312" w:eastAsia="仿宋_GB2312" w:hAnsi="微软雅黑" w:cs="宋体" w:hint="eastAsia"/>
          <w:color w:val="3E3E3E"/>
          <w:kern w:val="0"/>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3"/>
      <w:bookmarkEnd w:id="154"/>
      <w:bookmarkEnd w:id="155"/>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bookmarkStart w:id="156" w:name="OLE_LINK14"/>
      <w:bookmarkStart w:id="157" w:name="OLE_LINK15"/>
      <w:r w:rsidRPr="00D159E3">
        <w:rPr>
          <w:rFonts w:ascii="仿宋_GB2312" w:eastAsia="仿宋_GB2312" w:hAnsi="微软雅黑" w:cs="宋体" w:hint="eastAsia"/>
          <w:color w:val="3E3E3E"/>
          <w:kern w:val="0"/>
          <w:sz w:val="30"/>
          <w:szCs w:val="30"/>
        </w:rPr>
        <w:t>（一）未确定中标或者成交供应商的，责令重新开展采购活动。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（四）采购合同已经履行，给他人造成损失的，相关当事人可依法提起诉讼,由责任人承担赔偿责任。</w:t>
      </w:r>
    </w:p>
    <w:bookmarkEnd w:id="156"/>
    <w:bookmarkEnd w:id="157"/>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投诉人对废标行为提起的投诉事项成立的，监察处应当认定废标行为无效。</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第四十条</w:t>
      </w:r>
      <w:r w:rsidRPr="00D159E3">
        <w:rPr>
          <w:rFonts w:ascii="仿宋_GB2312" w:eastAsia="仿宋_GB2312" w:hAnsi="微软雅黑" w:cs="宋体" w:hint="eastAsia"/>
          <w:color w:val="3E3E3E"/>
          <w:kern w:val="0"/>
          <w:sz w:val="30"/>
          <w:szCs w:val="30"/>
        </w:rPr>
        <w:t xml:space="preserve">  监察处作出处理决定，应当制作投诉处理决定书，并加盖公章。投诉处理决定书应当包括下列内容：</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（一）投诉人和被投诉人的姓名或者名称、通讯地址等；</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lastRenderedPageBreak/>
        <w:t>（二）处理决定查明的事实和相关依据，具体处理决定和法律依据；</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（三）告知相关当事人申请行政复议的权利、行政复议机关和行政复议申请期限，以及提起行政诉讼的权利和起诉期限；</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（四）作出处理决定的日期。</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第四十一条</w:t>
      </w:r>
      <w:r w:rsidRPr="00D159E3">
        <w:rPr>
          <w:rFonts w:ascii="仿宋_GB2312" w:eastAsia="仿宋_GB2312" w:hAnsi="微软雅黑" w:cs="宋体" w:hint="eastAsia"/>
          <w:color w:val="3E3E3E"/>
          <w:kern w:val="0"/>
          <w:sz w:val="30"/>
          <w:szCs w:val="30"/>
        </w:rPr>
        <w:t xml:space="preserve">  监察处应当将投诉处理决定书送达投诉人和与投诉事项有关的当事人，并及时将投诉处理结果在校园网公告。</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第四十二条</w:t>
      </w:r>
      <w:r w:rsidRPr="00D159E3">
        <w:rPr>
          <w:rFonts w:ascii="仿宋_GB2312" w:eastAsia="仿宋_GB2312" w:hAnsi="微软雅黑" w:cs="宋体" w:hint="eastAsia"/>
          <w:color w:val="3E3E3E"/>
          <w:kern w:val="0"/>
          <w:sz w:val="30"/>
          <w:szCs w:val="30"/>
        </w:rPr>
        <w:t xml:space="preserve">  监察处应当建立投诉处理档案管理制度。</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p>
    <w:p w:rsidR="00D159E3" w:rsidRPr="00D159E3" w:rsidRDefault="00D159E3" w:rsidP="00D159E3">
      <w:pPr>
        <w:widowControl/>
        <w:shd w:val="clear" w:color="auto" w:fill="FFFFFF"/>
        <w:adjustRightInd w:val="0"/>
        <w:snapToGrid w:val="0"/>
        <w:spacing w:line="560" w:lineRule="exact"/>
        <w:jc w:val="center"/>
        <w:rPr>
          <w:rFonts w:ascii="仿宋_GB2312" w:eastAsia="仿宋_GB2312" w:hAnsi="微软雅黑" w:cs="宋体"/>
          <w:b/>
          <w:bCs/>
          <w:color w:val="3E3E3E"/>
          <w:kern w:val="0"/>
          <w:sz w:val="30"/>
        </w:rPr>
      </w:pPr>
    </w:p>
    <w:p w:rsidR="00D159E3" w:rsidRPr="00D159E3" w:rsidRDefault="00D159E3" w:rsidP="00D159E3">
      <w:pPr>
        <w:widowControl/>
        <w:shd w:val="clear" w:color="auto" w:fill="FFFFFF"/>
        <w:adjustRightInd w:val="0"/>
        <w:snapToGrid w:val="0"/>
        <w:spacing w:line="560" w:lineRule="exact"/>
        <w:jc w:val="center"/>
        <w:rPr>
          <w:rFonts w:ascii="黑体" w:eastAsia="黑体" w:hAnsi="黑体" w:cs="宋体"/>
          <w:color w:val="3E3E3E"/>
          <w:kern w:val="0"/>
          <w:sz w:val="30"/>
          <w:szCs w:val="30"/>
        </w:rPr>
      </w:pPr>
      <w:r w:rsidRPr="00D159E3">
        <w:rPr>
          <w:rFonts w:ascii="黑体" w:eastAsia="黑体" w:hAnsi="黑体" w:cs="宋体" w:hint="eastAsia"/>
          <w:b/>
          <w:bCs/>
          <w:color w:val="3E3E3E"/>
          <w:kern w:val="0"/>
          <w:sz w:val="30"/>
        </w:rPr>
        <w:t xml:space="preserve">第六章 </w:t>
      </w:r>
      <w:r w:rsidRPr="00D159E3">
        <w:rPr>
          <w:rFonts w:ascii="微软雅黑" w:eastAsia="黑体" w:hAnsi="微软雅黑" w:cs="宋体" w:hint="eastAsia"/>
          <w:b/>
          <w:bCs/>
          <w:color w:val="3E3E3E"/>
          <w:kern w:val="0"/>
          <w:sz w:val="30"/>
        </w:rPr>
        <w:t> </w:t>
      </w:r>
      <w:r w:rsidRPr="00D159E3">
        <w:rPr>
          <w:rFonts w:ascii="黑体" w:eastAsia="黑体" w:hAnsi="黑体" w:cs="宋体" w:hint="eastAsia"/>
          <w:b/>
          <w:bCs/>
          <w:color w:val="3E3E3E"/>
          <w:kern w:val="0"/>
          <w:sz w:val="30"/>
        </w:rPr>
        <w:t>法律责任</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b/>
          <w:color w:val="3E3E3E"/>
          <w:kern w:val="0"/>
          <w:sz w:val="30"/>
          <w:szCs w:val="30"/>
        </w:rPr>
      </w:pP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第四十三条</w:t>
      </w:r>
      <w:r w:rsidRPr="00D159E3">
        <w:rPr>
          <w:rFonts w:ascii="仿宋_GB2312" w:eastAsia="仿宋_GB2312" w:hAnsi="微软雅黑" w:cs="宋体" w:hint="eastAsia"/>
          <w:color w:val="3E3E3E"/>
          <w:kern w:val="0"/>
          <w:sz w:val="30"/>
          <w:szCs w:val="30"/>
        </w:rPr>
        <w:t xml:space="preserve">  国资处、采购代理机构有下列情形之一的，由监察处责令限期改正；情节严重的，给予警告，对直接负责的主管人员和其他直接责任人员依法依规追究相应责任：</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（一）拒收质疑供应商在质疑期内发出的质疑函；</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（二）对质疑不予答复或者答复与事实明显不符，并不能作出合理说明；</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（三）拒绝配合监察处处理投诉事宜。</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第四十四条</w:t>
      </w:r>
      <w:r w:rsidRPr="00D159E3">
        <w:rPr>
          <w:rFonts w:ascii="仿宋_GB2312" w:eastAsia="仿宋_GB2312" w:hAnsi="微软雅黑" w:cs="宋体" w:hint="eastAsia"/>
          <w:color w:val="3E3E3E"/>
          <w:kern w:val="0"/>
          <w:sz w:val="30"/>
          <w:szCs w:val="30"/>
        </w:rPr>
        <w:t xml:space="preserve">  投诉人在学校采购活动中2年内三次以上投诉查无实据的，列入不良行为记录名单。</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投诉人有下列行为之一的，属于虚假、恶意投诉，由国资处、监察处列入不良行为记录名单，禁止其1至3年内参加学校采购活动：</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lastRenderedPageBreak/>
        <w:t>（一）捏造事实;</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（二）提供虚假材料;</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r w:rsidRPr="00D159E3">
        <w:rPr>
          <w:rFonts w:ascii="仿宋_GB2312" w:eastAsia="仿宋_GB2312" w:hAnsi="微软雅黑" w:cs="宋体" w:hint="eastAsia"/>
          <w:color w:val="3E3E3E"/>
          <w:kern w:val="0"/>
          <w:sz w:val="30"/>
          <w:szCs w:val="30"/>
        </w:rPr>
        <w:t>（三）以非法手段取得证明材料。证据来源的合法性存在明显疑问，投诉人无法证明其取得方式合法的，视为以非法手段取得证明材料。</w:t>
      </w: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微软雅黑" w:cs="Calibri" w:hint="eastAsia"/>
          <w:b/>
          <w:bCs/>
          <w:color w:val="3E3E3E"/>
          <w:sz w:val="30"/>
        </w:rPr>
        <w:t xml:space="preserve">第四十五条  </w:t>
      </w:r>
      <w:r w:rsidRPr="00D159E3">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159E3" w:rsidRPr="00D159E3" w:rsidRDefault="00D159E3" w:rsidP="00D159E3">
      <w:pPr>
        <w:spacing w:line="560" w:lineRule="exact"/>
        <w:ind w:firstLineChars="200" w:firstLine="602"/>
        <w:rPr>
          <w:rFonts w:ascii="仿宋_GB2312" w:eastAsia="仿宋_GB2312" w:hAnsi="宋体" w:cs="宋体"/>
          <w:color w:val="333333"/>
          <w:sz w:val="30"/>
          <w:szCs w:val="30"/>
        </w:rPr>
      </w:pPr>
      <w:r w:rsidRPr="00D159E3">
        <w:rPr>
          <w:rFonts w:ascii="仿宋_GB2312" w:eastAsia="仿宋_GB2312" w:hAnsi="宋体" w:cs="宋体" w:hint="eastAsia"/>
          <w:b/>
          <w:color w:val="333333"/>
          <w:sz w:val="30"/>
          <w:szCs w:val="30"/>
        </w:rPr>
        <w:t>第四十六条</w:t>
      </w:r>
      <w:r w:rsidRPr="00D159E3">
        <w:rPr>
          <w:rFonts w:ascii="仿宋_GB2312" w:eastAsia="仿宋_GB2312" w:hAnsi="宋体" w:cs="宋体" w:hint="eastAsia"/>
          <w:color w:val="333333"/>
          <w:sz w:val="30"/>
          <w:szCs w:val="30"/>
        </w:rPr>
        <w:t xml:space="preserve">  国资处和监察处的工作人员在处理质疑、投诉过程中违反本办法规定及存在滥用职权、玩忽职守、徇私舞弊等行为的，学校将依法依</w:t>
      </w:r>
      <w:bookmarkStart w:id="158" w:name="OLE_LINK16"/>
      <w:bookmarkStart w:id="159" w:name="OLE_LINK17"/>
      <w:bookmarkStart w:id="160" w:name="OLE_LINK18"/>
      <w:r w:rsidRPr="00D159E3">
        <w:rPr>
          <w:rFonts w:ascii="仿宋_GB2312" w:eastAsia="仿宋_GB2312" w:hAnsi="宋体" w:cs="宋体" w:hint="eastAsia"/>
          <w:color w:val="333333"/>
          <w:sz w:val="30"/>
          <w:szCs w:val="30"/>
        </w:rPr>
        <w:t>规</w:t>
      </w:r>
      <w:bookmarkEnd w:id="158"/>
      <w:bookmarkEnd w:id="159"/>
      <w:bookmarkEnd w:id="160"/>
      <w:r w:rsidRPr="00D159E3">
        <w:rPr>
          <w:rFonts w:ascii="仿宋_GB2312" w:eastAsia="仿宋_GB2312" w:hAnsi="宋体" w:cs="宋体" w:hint="eastAsia"/>
          <w:color w:val="333333"/>
          <w:sz w:val="30"/>
          <w:szCs w:val="30"/>
        </w:rPr>
        <w:t>追究其相应责任。</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b/>
          <w:bCs/>
          <w:color w:val="3E3E3E"/>
          <w:kern w:val="0"/>
          <w:sz w:val="30"/>
        </w:rPr>
      </w:pPr>
      <w:r w:rsidRPr="00D159E3">
        <w:rPr>
          <w:rFonts w:ascii="仿宋_GB2312" w:eastAsia="仿宋_GB2312" w:hAnsi="微软雅黑" w:cs="宋体" w:hint="eastAsia"/>
          <w:b/>
          <w:bCs/>
          <w:color w:val="3E3E3E"/>
          <w:kern w:val="0"/>
          <w:sz w:val="30"/>
        </w:rPr>
        <w:t xml:space="preserve">　</w:t>
      </w:r>
    </w:p>
    <w:p w:rsidR="00D159E3" w:rsidRPr="00D159E3" w:rsidRDefault="00D159E3" w:rsidP="00D159E3">
      <w:pPr>
        <w:widowControl/>
        <w:shd w:val="clear" w:color="auto" w:fill="FFFFFF"/>
        <w:adjustRightInd w:val="0"/>
        <w:snapToGrid w:val="0"/>
        <w:spacing w:line="560" w:lineRule="exact"/>
        <w:jc w:val="center"/>
        <w:rPr>
          <w:rFonts w:ascii="黑体" w:eastAsia="黑体" w:hAnsi="黑体" w:cs="宋体"/>
          <w:b/>
          <w:bCs/>
          <w:color w:val="3E3E3E"/>
          <w:kern w:val="0"/>
          <w:sz w:val="30"/>
        </w:rPr>
      </w:pPr>
      <w:r w:rsidRPr="00D159E3">
        <w:rPr>
          <w:rFonts w:ascii="黑体" w:eastAsia="黑体" w:hAnsi="黑体" w:cs="宋体" w:hint="eastAsia"/>
          <w:b/>
          <w:bCs/>
          <w:color w:val="3E3E3E"/>
          <w:kern w:val="0"/>
          <w:sz w:val="30"/>
        </w:rPr>
        <w:t xml:space="preserve">第七章 </w:t>
      </w:r>
      <w:r w:rsidRPr="00D159E3">
        <w:rPr>
          <w:rFonts w:ascii="微软雅黑" w:eastAsia="黑体" w:hAnsi="微软雅黑" w:cs="宋体" w:hint="eastAsia"/>
          <w:b/>
          <w:bCs/>
          <w:color w:val="3E3E3E"/>
          <w:kern w:val="0"/>
          <w:sz w:val="30"/>
        </w:rPr>
        <w:t> </w:t>
      </w:r>
      <w:r w:rsidRPr="00D159E3">
        <w:rPr>
          <w:rFonts w:ascii="黑体" w:eastAsia="黑体" w:hAnsi="黑体" w:cs="宋体" w:hint="eastAsia"/>
          <w:b/>
          <w:bCs/>
          <w:color w:val="3E3E3E"/>
          <w:kern w:val="0"/>
          <w:sz w:val="30"/>
        </w:rPr>
        <w:t>附则</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b/>
          <w:color w:val="3E3E3E"/>
          <w:kern w:val="0"/>
          <w:sz w:val="30"/>
          <w:szCs w:val="30"/>
        </w:rPr>
      </w:pP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第四十七条</w:t>
      </w:r>
      <w:r w:rsidRPr="00D159E3">
        <w:rPr>
          <w:rFonts w:ascii="仿宋_GB2312" w:eastAsia="仿宋_GB2312" w:hAnsi="微软雅黑" w:cs="宋体" w:hint="eastAsia"/>
          <w:color w:val="3E3E3E"/>
          <w:kern w:val="0"/>
          <w:sz w:val="30"/>
          <w:szCs w:val="30"/>
        </w:rPr>
        <w:t xml:space="preserve">  质疑函和投诉书应当使用中文。质疑和投诉文本采用我校制定的范本。</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第四十八条</w:t>
      </w:r>
      <w:r w:rsidRPr="00D159E3">
        <w:rPr>
          <w:rFonts w:ascii="仿宋_GB2312" w:eastAsia="仿宋_GB2312" w:hAnsi="微软雅黑" w:cs="宋体" w:hint="eastAsia"/>
          <w:color w:val="3E3E3E"/>
          <w:kern w:val="0"/>
          <w:sz w:val="30"/>
          <w:szCs w:val="30"/>
        </w:rPr>
        <w:t xml:space="preserve">  本办法由学校国有资产管理处负责解释。</w:t>
      </w:r>
    </w:p>
    <w:p w:rsidR="00D159E3" w:rsidRPr="00D159E3" w:rsidRDefault="00D159E3" w:rsidP="00D159E3">
      <w:pPr>
        <w:widowControl/>
        <w:shd w:val="clear" w:color="auto" w:fill="FFFFFF"/>
        <w:adjustRightInd w:val="0"/>
        <w:snapToGrid w:val="0"/>
        <w:spacing w:line="560" w:lineRule="exact"/>
        <w:ind w:firstLineChars="200" w:firstLine="602"/>
        <w:rPr>
          <w:rFonts w:ascii="仿宋_GB2312" w:eastAsia="仿宋_GB2312" w:hAnsi="微软雅黑" w:cs="宋体"/>
          <w:color w:val="3E3E3E"/>
          <w:kern w:val="0"/>
          <w:sz w:val="30"/>
          <w:szCs w:val="30"/>
        </w:rPr>
      </w:pPr>
      <w:r w:rsidRPr="00D159E3">
        <w:rPr>
          <w:rFonts w:ascii="仿宋_GB2312" w:eastAsia="仿宋_GB2312" w:hAnsi="微软雅黑" w:cs="宋体" w:hint="eastAsia"/>
          <w:b/>
          <w:color w:val="3E3E3E"/>
          <w:kern w:val="0"/>
          <w:sz w:val="30"/>
          <w:szCs w:val="30"/>
        </w:rPr>
        <w:t xml:space="preserve">第四十九条  </w:t>
      </w:r>
      <w:r w:rsidRPr="00D159E3">
        <w:rPr>
          <w:rFonts w:ascii="仿宋_GB2312" w:eastAsia="仿宋_GB2312" w:hAnsi="微软雅黑" w:cs="宋体" w:hint="eastAsia"/>
          <w:color w:val="3E3E3E"/>
          <w:kern w:val="0"/>
          <w:sz w:val="30"/>
          <w:szCs w:val="30"/>
        </w:rPr>
        <w:t>本办法自发布之日起施行。</w:t>
      </w:r>
    </w:p>
    <w:p w:rsidR="00D159E3" w:rsidRPr="00D159E3" w:rsidRDefault="00D159E3" w:rsidP="00D159E3">
      <w:pPr>
        <w:widowControl/>
        <w:shd w:val="clear" w:color="auto" w:fill="FFFFFF"/>
        <w:adjustRightInd w:val="0"/>
        <w:snapToGrid w:val="0"/>
        <w:spacing w:line="560" w:lineRule="exact"/>
        <w:ind w:firstLineChars="200" w:firstLine="600"/>
        <w:rPr>
          <w:rFonts w:ascii="仿宋_GB2312" w:eastAsia="仿宋_GB2312" w:hAnsi="微软雅黑" w:cs="宋体"/>
          <w:color w:val="3E3E3E"/>
          <w:kern w:val="0"/>
          <w:sz w:val="30"/>
          <w:szCs w:val="30"/>
        </w:rPr>
      </w:pPr>
    </w:p>
    <w:p w:rsidR="00D159E3" w:rsidRPr="00D159E3" w:rsidRDefault="00D159E3" w:rsidP="00D159E3">
      <w:pPr>
        <w:rPr>
          <w:rFonts w:ascii="宋体" w:hAnsi="宋体" w:cs="宋体"/>
          <w:color w:val="000000"/>
          <w:kern w:val="0"/>
          <w:szCs w:val="28"/>
        </w:rPr>
      </w:pPr>
    </w:p>
    <w:p w:rsidR="00D159E3" w:rsidRPr="00D159E3" w:rsidRDefault="00D159E3" w:rsidP="00D159E3">
      <w:pPr>
        <w:widowControl/>
        <w:jc w:val="left"/>
        <w:rPr>
          <w:rFonts w:ascii="宋体" w:hAnsi="宋体" w:cs="宋体"/>
          <w:color w:val="000000"/>
          <w:kern w:val="0"/>
          <w:szCs w:val="28"/>
        </w:rPr>
      </w:pPr>
      <w:r w:rsidRPr="00D159E3">
        <w:rPr>
          <w:rFonts w:ascii="宋体" w:hAnsi="宋体" w:cs="宋体"/>
          <w:color w:val="000000"/>
          <w:kern w:val="0"/>
          <w:szCs w:val="28"/>
        </w:rPr>
        <w:br w:type="page"/>
      </w:r>
    </w:p>
    <w:p w:rsidR="00D159E3" w:rsidRPr="00D159E3" w:rsidRDefault="00D159E3" w:rsidP="00D159E3">
      <w:pPr>
        <w:adjustRightInd w:val="0"/>
        <w:snapToGrid w:val="0"/>
        <w:spacing w:line="360" w:lineRule="auto"/>
        <w:jc w:val="left"/>
        <w:rPr>
          <w:rFonts w:ascii="宋体" w:hAnsi="宋体" w:cs="宋体"/>
          <w:b/>
          <w:bCs/>
          <w:color w:val="000000"/>
          <w:kern w:val="36"/>
          <w:sz w:val="24"/>
          <w:szCs w:val="24"/>
        </w:rPr>
      </w:pPr>
      <w:r w:rsidRPr="00D159E3">
        <w:rPr>
          <w:rFonts w:ascii="宋体" w:hAnsi="宋体" w:cs="宋体" w:hint="eastAsia"/>
          <w:b/>
          <w:bCs/>
          <w:color w:val="000000"/>
          <w:kern w:val="36"/>
          <w:sz w:val="24"/>
          <w:szCs w:val="24"/>
        </w:rPr>
        <w:lastRenderedPageBreak/>
        <w:t>附件</w:t>
      </w:r>
      <w:r>
        <w:rPr>
          <w:rFonts w:ascii="宋体" w:hAnsi="宋体" w:cs="宋体" w:hint="eastAsia"/>
          <w:b/>
          <w:bCs/>
          <w:color w:val="000000"/>
          <w:kern w:val="36"/>
          <w:sz w:val="24"/>
          <w:szCs w:val="24"/>
        </w:rPr>
        <w:t>2</w:t>
      </w:r>
      <w:r w:rsidRPr="00D159E3">
        <w:rPr>
          <w:rFonts w:ascii="宋体" w:hAnsi="宋体" w:cs="宋体" w:hint="eastAsia"/>
          <w:b/>
          <w:bCs/>
          <w:color w:val="000000"/>
          <w:kern w:val="36"/>
          <w:sz w:val="24"/>
          <w:szCs w:val="24"/>
        </w:rPr>
        <w:t>：</w:t>
      </w:r>
    </w:p>
    <w:p w:rsidR="00D159E3" w:rsidRPr="00D159E3" w:rsidRDefault="00D159E3" w:rsidP="00D159E3">
      <w:pPr>
        <w:jc w:val="center"/>
        <w:rPr>
          <w:rFonts w:ascii="仿宋" w:eastAsia="仿宋" w:hAnsi="仿宋" w:cs="仿宋"/>
          <w:b/>
          <w:bCs/>
          <w:sz w:val="44"/>
          <w:szCs w:val="44"/>
        </w:rPr>
      </w:pPr>
      <w:r w:rsidRPr="00D159E3">
        <w:rPr>
          <w:rFonts w:ascii="仿宋" w:eastAsia="仿宋" w:hAnsi="仿宋" w:cs="仿宋" w:hint="eastAsia"/>
          <w:b/>
          <w:bCs/>
          <w:sz w:val="44"/>
          <w:szCs w:val="44"/>
        </w:rPr>
        <w:t>质疑函范本</w:t>
      </w:r>
    </w:p>
    <w:p w:rsidR="00D159E3" w:rsidRPr="00D159E3" w:rsidRDefault="00D159E3" w:rsidP="00D159E3">
      <w:pPr>
        <w:adjustRightInd w:val="0"/>
        <w:snapToGrid w:val="0"/>
        <w:spacing w:beforeLines="100" w:line="360" w:lineRule="auto"/>
        <w:rPr>
          <w:rFonts w:ascii="黑体" w:eastAsia="黑体" w:hAnsi="黑体" w:cs="仿宋"/>
          <w:bCs/>
          <w:sz w:val="32"/>
          <w:szCs w:val="32"/>
        </w:rPr>
      </w:pPr>
      <w:r w:rsidRPr="00D159E3">
        <w:rPr>
          <w:rFonts w:ascii="黑体" w:eastAsia="黑体" w:hAnsi="黑体" w:cs="仿宋" w:hint="eastAsia"/>
          <w:bCs/>
          <w:sz w:val="32"/>
          <w:szCs w:val="32"/>
        </w:rPr>
        <w:t>一、质疑供应商基本信息</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质疑供应商：</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地址：</w:t>
      </w:r>
      <w:r w:rsidRPr="00D159E3">
        <w:rPr>
          <w:rFonts w:ascii="仿宋" w:eastAsia="仿宋" w:hAnsi="仿宋" w:cs="仿宋" w:hint="eastAsia"/>
          <w:sz w:val="32"/>
          <w:szCs w:val="32"/>
          <w:u w:val="dotted"/>
        </w:rPr>
        <w:t xml:space="preserve">                          </w:t>
      </w:r>
      <w:r w:rsidRPr="00D159E3">
        <w:rPr>
          <w:rFonts w:ascii="仿宋" w:eastAsia="仿宋" w:hAnsi="仿宋" w:cs="仿宋" w:hint="eastAsia"/>
          <w:sz w:val="32"/>
          <w:szCs w:val="32"/>
        </w:rPr>
        <w:t>邮编：</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联系人：</w:t>
      </w:r>
      <w:r w:rsidRPr="00D159E3">
        <w:rPr>
          <w:rFonts w:ascii="仿宋" w:eastAsia="仿宋" w:hAnsi="仿宋" w:cs="仿宋" w:hint="eastAsia"/>
          <w:sz w:val="32"/>
          <w:szCs w:val="32"/>
          <w:u w:val="dotted"/>
        </w:rPr>
        <w:t xml:space="preserve">                      </w:t>
      </w:r>
      <w:r w:rsidRPr="00D159E3">
        <w:rPr>
          <w:rFonts w:ascii="仿宋" w:eastAsia="仿宋" w:hAnsi="仿宋" w:cs="仿宋" w:hint="eastAsia"/>
          <w:sz w:val="32"/>
          <w:szCs w:val="32"/>
        </w:rPr>
        <w:t>联系电话：</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授权代表：</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联系电话：</w:t>
      </w:r>
      <w:r w:rsidRPr="00D159E3">
        <w:rPr>
          <w:rFonts w:ascii="仿宋" w:eastAsia="仿宋" w:hAnsi="仿宋" w:cs="仿宋" w:hint="eastAsia"/>
          <w:sz w:val="32"/>
          <w:szCs w:val="32"/>
          <w:u w:val="dotted"/>
        </w:rPr>
        <w:t xml:space="preserve">                                           </w:t>
      </w:r>
      <w:r w:rsidRPr="00D159E3">
        <w:rPr>
          <w:rFonts w:ascii="仿宋" w:eastAsia="仿宋" w:hAnsi="仿宋" w:cs="仿宋"/>
          <w:sz w:val="32"/>
          <w:szCs w:val="32"/>
        </w:rPr>
        <w:t xml:space="preserve"> </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地址：</w:t>
      </w:r>
      <w:r w:rsidRPr="00D159E3">
        <w:rPr>
          <w:rFonts w:ascii="仿宋" w:eastAsia="仿宋" w:hAnsi="仿宋" w:cs="仿宋"/>
          <w:sz w:val="32"/>
          <w:szCs w:val="32"/>
        </w:rPr>
        <w:t xml:space="preserve"> </w:t>
      </w:r>
      <w:r w:rsidRPr="00D159E3">
        <w:rPr>
          <w:rFonts w:ascii="仿宋" w:eastAsia="仿宋" w:hAnsi="仿宋" w:cs="仿宋" w:hint="eastAsia"/>
          <w:sz w:val="32"/>
          <w:szCs w:val="32"/>
          <w:u w:val="dotted"/>
        </w:rPr>
        <w:t xml:space="preserve">                        </w:t>
      </w:r>
      <w:r w:rsidRPr="00D159E3">
        <w:rPr>
          <w:rFonts w:ascii="仿宋" w:eastAsia="仿宋" w:hAnsi="仿宋" w:cs="仿宋" w:hint="eastAsia"/>
          <w:sz w:val="32"/>
          <w:szCs w:val="32"/>
        </w:rPr>
        <w:t>邮编：</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黑体" w:eastAsia="黑体" w:hAnsi="黑体" w:cs="仿宋"/>
          <w:bCs/>
          <w:sz w:val="32"/>
          <w:szCs w:val="32"/>
        </w:rPr>
      </w:pPr>
      <w:r w:rsidRPr="00D159E3">
        <w:rPr>
          <w:rFonts w:ascii="黑体" w:eastAsia="黑体" w:hAnsi="黑体" w:cs="仿宋" w:hint="eastAsia"/>
          <w:bCs/>
          <w:sz w:val="32"/>
          <w:szCs w:val="32"/>
        </w:rPr>
        <w:t>二、质疑项目基本情况</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质疑项目的名称：</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质疑项目的编号：</w:t>
      </w:r>
      <w:r w:rsidRPr="00D159E3">
        <w:rPr>
          <w:rFonts w:ascii="仿宋" w:eastAsia="仿宋" w:hAnsi="仿宋" w:cs="仿宋" w:hint="eastAsia"/>
          <w:sz w:val="32"/>
          <w:szCs w:val="32"/>
          <w:u w:val="dotted"/>
        </w:rPr>
        <w:t xml:space="preserve">               </w:t>
      </w:r>
      <w:r w:rsidRPr="00D159E3">
        <w:rPr>
          <w:rFonts w:ascii="仿宋" w:eastAsia="仿宋" w:hAnsi="仿宋" w:cs="仿宋" w:hint="eastAsia"/>
          <w:sz w:val="32"/>
          <w:szCs w:val="32"/>
        </w:rPr>
        <w:t>包号：</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采购人名称：</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采购文件获取日期：</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黑体" w:eastAsia="黑体" w:hAnsi="黑体" w:cs="仿宋"/>
          <w:bCs/>
          <w:sz w:val="32"/>
          <w:szCs w:val="32"/>
        </w:rPr>
      </w:pPr>
      <w:r w:rsidRPr="00D159E3">
        <w:rPr>
          <w:rFonts w:ascii="黑体" w:eastAsia="黑体" w:hAnsi="黑体" w:cs="仿宋" w:hint="eastAsia"/>
          <w:bCs/>
          <w:sz w:val="32"/>
          <w:szCs w:val="32"/>
        </w:rPr>
        <w:t>三、质疑事项具体内容</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质疑事项1：</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事实依据：</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法律依据：</w:t>
      </w: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u w:val="dotted"/>
        </w:rPr>
        <w:t xml:space="preserve">                                                     </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质疑事项2</w:t>
      </w:r>
    </w:p>
    <w:p w:rsidR="00D159E3" w:rsidRPr="00D159E3" w:rsidRDefault="00D159E3" w:rsidP="00D159E3">
      <w:pPr>
        <w:adjustRightInd w:val="0"/>
        <w:snapToGrid w:val="0"/>
        <w:spacing w:line="360" w:lineRule="auto"/>
        <w:rPr>
          <w:rFonts w:ascii="仿宋" w:eastAsia="仿宋" w:hAnsi="仿宋" w:cs="仿宋"/>
          <w:sz w:val="32"/>
          <w:szCs w:val="32"/>
        </w:rPr>
      </w:pPr>
      <w:r w:rsidRPr="00D159E3">
        <w:rPr>
          <w:rFonts w:ascii="仿宋" w:eastAsia="仿宋" w:hAnsi="仿宋" w:cs="仿宋" w:hint="eastAsia"/>
          <w:sz w:val="32"/>
          <w:szCs w:val="32"/>
        </w:rPr>
        <w:t>……</w:t>
      </w:r>
    </w:p>
    <w:p w:rsidR="00D159E3" w:rsidRPr="00D159E3" w:rsidRDefault="00D159E3" w:rsidP="00D159E3">
      <w:pPr>
        <w:adjustRightInd w:val="0"/>
        <w:snapToGrid w:val="0"/>
        <w:spacing w:line="360" w:lineRule="auto"/>
        <w:rPr>
          <w:rFonts w:ascii="黑体" w:eastAsia="黑体" w:hAnsi="黑体" w:cs="仿宋"/>
          <w:bCs/>
          <w:sz w:val="32"/>
          <w:szCs w:val="32"/>
        </w:rPr>
      </w:pPr>
      <w:r w:rsidRPr="00D159E3">
        <w:rPr>
          <w:rFonts w:ascii="黑体" w:eastAsia="黑体" w:hAnsi="黑体" w:cs="仿宋" w:hint="eastAsia"/>
          <w:bCs/>
          <w:sz w:val="32"/>
          <w:szCs w:val="32"/>
        </w:rPr>
        <w:lastRenderedPageBreak/>
        <w:t>四、与质疑事项相关的质疑请求</w:t>
      </w:r>
    </w:p>
    <w:p w:rsidR="00D159E3" w:rsidRPr="00D159E3" w:rsidRDefault="00D159E3" w:rsidP="00D159E3">
      <w:pPr>
        <w:adjustRightInd w:val="0"/>
        <w:snapToGrid w:val="0"/>
        <w:spacing w:line="360" w:lineRule="auto"/>
        <w:rPr>
          <w:rFonts w:ascii="仿宋" w:eastAsia="仿宋" w:hAnsi="仿宋" w:cs="仿宋"/>
          <w:sz w:val="32"/>
          <w:szCs w:val="32"/>
          <w:u w:val="dotted"/>
        </w:rPr>
      </w:pPr>
      <w:r w:rsidRPr="00D159E3">
        <w:rPr>
          <w:rFonts w:ascii="仿宋" w:eastAsia="仿宋" w:hAnsi="仿宋" w:cs="仿宋" w:hint="eastAsia"/>
          <w:sz w:val="32"/>
          <w:szCs w:val="32"/>
        </w:rPr>
        <w:t>请求：</w:t>
      </w:r>
      <w:r w:rsidRPr="00D159E3">
        <w:rPr>
          <w:rFonts w:ascii="仿宋" w:eastAsia="仿宋" w:hAnsi="仿宋" w:cs="仿宋" w:hint="eastAsia"/>
          <w:sz w:val="32"/>
          <w:szCs w:val="32"/>
          <w:u w:val="dotted"/>
        </w:rPr>
        <w:t xml:space="preserve">                                               </w:t>
      </w:r>
    </w:p>
    <w:p w:rsidR="00D159E3" w:rsidRPr="00D159E3" w:rsidRDefault="00D159E3" w:rsidP="00D159E3">
      <w:pPr>
        <w:rPr>
          <w:rFonts w:ascii="仿宋_GB2312" w:eastAsia="仿宋_GB2312" w:hAnsi="Calibri" w:cs="Calibri"/>
          <w:sz w:val="30"/>
          <w:szCs w:val="30"/>
        </w:rPr>
      </w:pPr>
      <w:r w:rsidRPr="00D159E3">
        <w:rPr>
          <w:rFonts w:ascii="仿宋_GB2312" w:eastAsia="仿宋_GB2312" w:hAnsi="Calibri" w:cs="Calibri" w:hint="eastAsia"/>
          <w:sz w:val="30"/>
          <w:szCs w:val="30"/>
        </w:rPr>
        <w:t xml:space="preserve">签字(签章)：                   公章：                      </w:t>
      </w:r>
    </w:p>
    <w:p w:rsidR="00D159E3" w:rsidRPr="00D159E3" w:rsidRDefault="00D159E3" w:rsidP="00D159E3">
      <w:pPr>
        <w:rPr>
          <w:rFonts w:ascii="仿宋_GB2312" w:eastAsia="仿宋_GB2312" w:hAnsi="Calibri" w:cs="Calibri"/>
          <w:sz w:val="30"/>
          <w:szCs w:val="30"/>
        </w:rPr>
      </w:pPr>
      <w:r w:rsidRPr="00D159E3">
        <w:rPr>
          <w:rFonts w:ascii="仿宋_GB2312" w:eastAsia="仿宋_GB2312" w:hAnsi="Calibri" w:cs="Calibri" w:hint="eastAsia"/>
          <w:sz w:val="30"/>
          <w:szCs w:val="30"/>
        </w:rPr>
        <w:t xml:space="preserve">日期：    </w:t>
      </w:r>
    </w:p>
    <w:p w:rsidR="00D159E3" w:rsidRPr="00D159E3" w:rsidRDefault="00D159E3" w:rsidP="00D159E3">
      <w:pPr>
        <w:adjustRightInd w:val="0"/>
        <w:snapToGrid w:val="0"/>
        <w:spacing w:line="360" w:lineRule="auto"/>
        <w:rPr>
          <w:rFonts w:ascii="仿宋" w:eastAsia="仿宋" w:hAnsi="仿宋" w:cs="仿宋"/>
          <w:sz w:val="32"/>
          <w:szCs w:val="32"/>
        </w:rPr>
      </w:pPr>
    </w:p>
    <w:p w:rsidR="00D159E3" w:rsidRPr="00D159E3" w:rsidRDefault="00D159E3" w:rsidP="00D159E3">
      <w:pPr>
        <w:rPr>
          <w:rFonts w:ascii="宋体" w:hAnsi="宋体" w:cs="宋体"/>
          <w:color w:val="000000"/>
          <w:kern w:val="0"/>
          <w:szCs w:val="28"/>
        </w:rPr>
      </w:pPr>
    </w:p>
    <w:p w:rsidR="00D159E3" w:rsidRPr="00D159E3" w:rsidRDefault="00D159E3" w:rsidP="00D159E3">
      <w:pPr>
        <w:widowControl/>
        <w:jc w:val="left"/>
        <w:rPr>
          <w:rFonts w:ascii="宋体" w:hAnsi="宋体" w:cs="宋体"/>
          <w:color w:val="000000"/>
          <w:kern w:val="0"/>
          <w:szCs w:val="28"/>
        </w:rPr>
      </w:pPr>
      <w:r w:rsidRPr="00D159E3">
        <w:rPr>
          <w:rFonts w:ascii="宋体" w:hAnsi="宋体" w:cs="宋体"/>
          <w:color w:val="000000"/>
          <w:kern w:val="0"/>
          <w:szCs w:val="28"/>
        </w:rPr>
        <w:br w:type="page"/>
      </w:r>
    </w:p>
    <w:p w:rsidR="00D159E3" w:rsidRPr="00D159E3" w:rsidRDefault="00D159E3" w:rsidP="00D159E3">
      <w:pPr>
        <w:rPr>
          <w:rFonts w:ascii="黑体" w:eastAsia="黑体" w:hAnsi="黑体" w:cs="Calibri"/>
          <w:b/>
          <w:sz w:val="32"/>
          <w:szCs w:val="32"/>
        </w:rPr>
      </w:pPr>
      <w:r w:rsidRPr="00D159E3">
        <w:rPr>
          <w:rFonts w:ascii="黑体" w:eastAsia="黑体" w:hAnsi="黑体" w:cs="Calibri" w:hint="eastAsia"/>
          <w:b/>
          <w:sz w:val="32"/>
          <w:szCs w:val="32"/>
        </w:rPr>
        <w:lastRenderedPageBreak/>
        <w:t>质疑函制作说明：</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1.供应商提出质疑时，应提交质疑函和必要的证明材料。</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2.质疑供应商若委托代理人进行质疑的，质疑函应按要求列明“授权代表”的有关内容，并在附件中提交由质疑</w:t>
      </w:r>
      <w:r w:rsidRPr="00D159E3">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3.质疑供应商若对项目的某一分包进行质疑，质疑函中应列明具体分包号。</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4.质疑函的质疑事项应具体、明确，并有必要的事实依据和法律依据。</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5.质疑函的质疑请求应与质疑事项相关。</w:t>
      </w:r>
    </w:p>
    <w:p w:rsidR="00D159E3" w:rsidRPr="00D159E3" w:rsidRDefault="00D159E3" w:rsidP="000B4508">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6.质疑供应商为自然人的，质疑函应由本人签字；质疑供应商为法人或者其他组织的，质疑函应由法定代表人、主要负责人，或者其授权代表签字或者盖章，并加盖公章。</w:t>
      </w:r>
    </w:p>
    <w:p w:rsidR="00D159E3" w:rsidRPr="00D159E3" w:rsidRDefault="00D159E3" w:rsidP="00D159E3">
      <w:pPr>
        <w:rPr>
          <w:rFonts w:ascii="宋体" w:hAnsi="宋体" w:cs="宋体"/>
          <w:color w:val="000000"/>
          <w:kern w:val="0"/>
          <w:szCs w:val="28"/>
        </w:rPr>
      </w:pPr>
    </w:p>
    <w:p w:rsidR="00D159E3" w:rsidRPr="00D159E3" w:rsidRDefault="00D159E3" w:rsidP="00D159E3">
      <w:pPr>
        <w:widowControl/>
        <w:jc w:val="left"/>
        <w:rPr>
          <w:rFonts w:ascii="宋体" w:hAnsi="宋体" w:cs="宋体"/>
          <w:color w:val="000000"/>
          <w:kern w:val="0"/>
          <w:szCs w:val="28"/>
        </w:rPr>
      </w:pPr>
      <w:r w:rsidRPr="00D159E3">
        <w:rPr>
          <w:rFonts w:ascii="宋体" w:hAnsi="宋体" w:cs="宋体"/>
          <w:color w:val="000000"/>
          <w:kern w:val="0"/>
          <w:szCs w:val="28"/>
        </w:rPr>
        <w:br w:type="page"/>
      </w:r>
    </w:p>
    <w:p w:rsidR="00D159E3" w:rsidRPr="00D159E3" w:rsidRDefault="00D159E3" w:rsidP="00D159E3">
      <w:pPr>
        <w:adjustRightInd w:val="0"/>
        <w:snapToGrid w:val="0"/>
        <w:spacing w:line="360" w:lineRule="auto"/>
        <w:jc w:val="left"/>
        <w:rPr>
          <w:rFonts w:ascii="宋体" w:hAnsi="宋体" w:cs="宋体"/>
          <w:b/>
          <w:bCs/>
          <w:color w:val="000000"/>
          <w:kern w:val="36"/>
          <w:sz w:val="24"/>
          <w:szCs w:val="24"/>
        </w:rPr>
      </w:pPr>
      <w:r w:rsidRPr="00D159E3">
        <w:rPr>
          <w:rFonts w:ascii="宋体" w:hAnsi="宋体" w:cs="宋体" w:hint="eastAsia"/>
          <w:b/>
          <w:bCs/>
          <w:color w:val="000000"/>
          <w:kern w:val="36"/>
          <w:sz w:val="24"/>
          <w:szCs w:val="24"/>
        </w:rPr>
        <w:lastRenderedPageBreak/>
        <w:t>附件</w:t>
      </w:r>
      <w:r>
        <w:rPr>
          <w:rFonts w:ascii="宋体" w:hAnsi="宋体" w:cs="宋体" w:hint="eastAsia"/>
          <w:b/>
          <w:bCs/>
          <w:color w:val="000000"/>
          <w:kern w:val="36"/>
          <w:sz w:val="24"/>
          <w:szCs w:val="24"/>
        </w:rPr>
        <w:t>3</w:t>
      </w:r>
      <w:r w:rsidRPr="00D159E3">
        <w:rPr>
          <w:rFonts w:ascii="宋体" w:hAnsi="宋体" w:cs="宋体" w:hint="eastAsia"/>
          <w:b/>
          <w:bCs/>
          <w:color w:val="000000"/>
          <w:kern w:val="36"/>
          <w:sz w:val="24"/>
          <w:szCs w:val="24"/>
        </w:rPr>
        <w:t>：</w:t>
      </w:r>
    </w:p>
    <w:p w:rsidR="00D159E3" w:rsidRPr="00D159E3" w:rsidRDefault="00D159E3" w:rsidP="00D159E3">
      <w:pPr>
        <w:jc w:val="center"/>
        <w:rPr>
          <w:rFonts w:ascii="宋体" w:hAnsi="宋体" w:cs="Calibri"/>
          <w:b/>
          <w:sz w:val="44"/>
          <w:szCs w:val="44"/>
        </w:rPr>
      </w:pPr>
      <w:r w:rsidRPr="00D159E3">
        <w:rPr>
          <w:rFonts w:ascii="宋体" w:hAnsi="宋体" w:cs="Calibri" w:hint="eastAsia"/>
          <w:b/>
          <w:sz w:val="44"/>
          <w:szCs w:val="44"/>
        </w:rPr>
        <w:t>投诉书范本</w:t>
      </w:r>
    </w:p>
    <w:p w:rsidR="00D159E3" w:rsidRPr="00D159E3" w:rsidRDefault="00D159E3" w:rsidP="00D159E3">
      <w:pPr>
        <w:rPr>
          <w:rFonts w:ascii="黑体" w:eastAsia="黑体" w:hAnsi="黑体" w:cs="Calibri"/>
          <w:sz w:val="32"/>
          <w:szCs w:val="32"/>
        </w:rPr>
      </w:pPr>
      <w:r w:rsidRPr="00D159E3">
        <w:rPr>
          <w:rFonts w:ascii="黑体" w:eastAsia="黑体" w:hAnsi="黑体" w:cs="Calibri" w:hint="eastAsia"/>
          <w:sz w:val="32"/>
          <w:szCs w:val="32"/>
        </w:rPr>
        <w:t>一、投诉相关主体基本情况</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rPr>
        <w:t>投诉人：</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地     址：</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邮编：</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tabs>
          <w:tab w:val="left" w:pos="6510"/>
        </w:tabs>
        <w:jc w:val="left"/>
        <w:rPr>
          <w:rFonts w:ascii="仿宋_GB2312" w:eastAsia="仿宋_GB2312" w:hAnsi="Calibri" w:cs="Calibri"/>
          <w:sz w:val="32"/>
          <w:szCs w:val="32"/>
        </w:rPr>
      </w:pPr>
      <w:r w:rsidRPr="00D159E3">
        <w:rPr>
          <w:rFonts w:ascii="仿宋_GB2312" w:eastAsia="仿宋_GB2312" w:hAnsi="Calibri" w:cs="Calibri" w:hint="eastAsia"/>
          <w:sz w:val="32"/>
          <w:szCs w:val="32"/>
        </w:rPr>
        <w:t>法定代表人/主要负责人：</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 xml:space="preserve">  </w:t>
      </w:r>
    </w:p>
    <w:p w:rsidR="00D159E3" w:rsidRPr="00D159E3" w:rsidRDefault="00D159E3" w:rsidP="00D159E3">
      <w:pPr>
        <w:tabs>
          <w:tab w:val="left" w:pos="6510"/>
        </w:tabs>
        <w:rPr>
          <w:rFonts w:ascii="仿宋_GB2312" w:eastAsia="仿宋_GB2312" w:hAnsi="Calibri" w:cs="Calibri"/>
          <w:sz w:val="32"/>
          <w:szCs w:val="32"/>
          <w:u w:val="dotted"/>
        </w:rPr>
      </w:pPr>
      <w:r w:rsidRPr="00D159E3">
        <w:rPr>
          <w:rFonts w:ascii="仿宋_GB2312" w:eastAsia="仿宋_GB2312" w:hAnsi="Calibri" w:cs="Calibri" w:hint="eastAsia"/>
          <w:sz w:val="32"/>
          <w:szCs w:val="32"/>
        </w:rPr>
        <w:t>联系电话：</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rPr>
        <w:t>授权代表：</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联系电话</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rPr>
        <w:t>地     址：</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邮编：</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被投诉人1：</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地     址：</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邮编：</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联系人：</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联系电话：</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rPr>
          <w:rFonts w:ascii="仿宋_GB2312" w:eastAsia="仿宋_GB2312" w:hAnsi="Calibri" w:cs="Calibri"/>
          <w:sz w:val="32"/>
          <w:szCs w:val="32"/>
        </w:rPr>
      </w:pPr>
      <w:r w:rsidRPr="00D159E3">
        <w:rPr>
          <w:rFonts w:ascii="仿宋_GB2312" w:eastAsia="仿宋_GB2312" w:hAnsi="Calibri" w:cs="Calibri" w:hint="eastAsia"/>
          <w:sz w:val="32"/>
          <w:szCs w:val="32"/>
        </w:rPr>
        <w:t>被投诉人2</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rPr>
        <w:t>……</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相关供应商：</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地     址：</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邮编：</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联系人：</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联系电话：</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rPr>
          <w:rFonts w:ascii="黑体" w:eastAsia="黑体" w:hAnsi="黑体" w:cs="Calibri"/>
          <w:sz w:val="32"/>
          <w:szCs w:val="32"/>
        </w:rPr>
      </w:pPr>
      <w:r w:rsidRPr="00D159E3">
        <w:rPr>
          <w:rFonts w:ascii="黑体" w:eastAsia="黑体" w:hAnsi="黑体" w:cs="Calibri" w:hint="eastAsia"/>
          <w:sz w:val="32"/>
          <w:szCs w:val="32"/>
        </w:rPr>
        <w:t>二、投诉项目基本情况</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rPr>
        <w:t>采购项目名称：</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采购项目编号：</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包号：</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rPr>
      </w:pPr>
      <w:r w:rsidRPr="00D159E3">
        <w:rPr>
          <w:rFonts w:ascii="仿宋_GB2312" w:eastAsia="仿宋_GB2312" w:hAnsi="Calibri" w:cs="Calibri" w:hint="eastAsia"/>
          <w:sz w:val="32"/>
          <w:szCs w:val="32"/>
        </w:rPr>
        <w:t>采购人名称：</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u w:val="single"/>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代理机构名称：</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rPr>
        <w:lastRenderedPageBreak/>
        <w:t>采购文件公告:</w:t>
      </w:r>
      <w:r w:rsidRPr="00D159E3">
        <w:rPr>
          <w:rFonts w:ascii="仿宋_GB2312" w:eastAsia="仿宋_GB2312" w:hAnsi="Calibri" w:cs="Calibri" w:hint="eastAsia"/>
          <w:sz w:val="32"/>
          <w:szCs w:val="32"/>
          <w:u w:val="dotted"/>
        </w:rPr>
        <w:t xml:space="preserve">是/否 </w:t>
      </w:r>
      <w:r w:rsidRPr="00D159E3">
        <w:rPr>
          <w:rFonts w:ascii="仿宋_GB2312" w:eastAsia="仿宋_GB2312" w:hAnsi="Calibri" w:cs="Calibri" w:hint="eastAsia"/>
          <w:sz w:val="32"/>
          <w:szCs w:val="32"/>
        </w:rPr>
        <w:t>公告期限：</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采购结果公告:</w:t>
      </w:r>
      <w:r w:rsidRPr="00D159E3">
        <w:rPr>
          <w:rFonts w:ascii="仿宋_GB2312" w:eastAsia="仿宋_GB2312" w:hAnsi="Calibri" w:cs="Calibri" w:hint="eastAsia"/>
          <w:sz w:val="32"/>
          <w:szCs w:val="32"/>
          <w:u w:val="dotted"/>
        </w:rPr>
        <w:t xml:space="preserve">是/否 </w:t>
      </w:r>
      <w:r w:rsidRPr="00D159E3">
        <w:rPr>
          <w:rFonts w:ascii="仿宋_GB2312" w:eastAsia="仿宋_GB2312" w:hAnsi="Calibri" w:cs="Calibri" w:hint="eastAsia"/>
          <w:sz w:val="32"/>
          <w:szCs w:val="32"/>
        </w:rPr>
        <w:t>公告期限：</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黑体" w:eastAsia="黑体" w:hAnsi="黑体" w:cs="Calibri"/>
          <w:sz w:val="32"/>
          <w:szCs w:val="32"/>
        </w:rPr>
      </w:pPr>
      <w:r w:rsidRPr="00D159E3">
        <w:rPr>
          <w:rFonts w:ascii="黑体" w:eastAsia="黑体" w:hAnsi="黑体" w:cs="Calibri" w:hint="eastAsia"/>
          <w:sz w:val="32"/>
          <w:szCs w:val="32"/>
        </w:rPr>
        <w:t>三、质疑基本情况</w:t>
      </w:r>
    </w:p>
    <w:p w:rsidR="00D159E3" w:rsidRPr="00D159E3" w:rsidRDefault="00D159E3" w:rsidP="00D159E3">
      <w:pPr>
        <w:ind w:firstLineChars="200" w:firstLine="640"/>
        <w:rPr>
          <w:rFonts w:ascii="仿宋_GB2312" w:eastAsia="仿宋_GB2312" w:hAnsi="Calibri" w:cs="Calibri"/>
          <w:sz w:val="32"/>
          <w:szCs w:val="32"/>
          <w:u w:val="dotted"/>
        </w:rPr>
      </w:pPr>
      <w:r w:rsidRPr="00D159E3">
        <w:rPr>
          <w:rFonts w:ascii="仿宋_GB2312" w:eastAsia="仿宋_GB2312" w:hAnsi="Calibri" w:cs="Calibri" w:hint="eastAsia"/>
          <w:sz w:val="32"/>
          <w:szCs w:val="32"/>
        </w:rPr>
        <w:t>投诉人于</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年</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月</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日,向</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提出质疑，质疑事项为：</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 xml:space="preserve">  </w:t>
      </w:r>
    </w:p>
    <w:p w:rsidR="00D159E3" w:rsidRPr="00D159E3" w:rsidRDefault="00D159E3" w:rsidP="00D159E3">
      <w:pPr>
        <w:ind w:firstLineChars="150" w:firstLine="480"/>
        <w:rPr>
          <w:rFonts w:ascii="仿宋_GB2312" w:eastAsia="仿宋_GB2312" w:hAnsi="Calibri" w:cs="Calibri"/>
          <w:sz w:val="32"/>
          <w:szCs w:val="32"/>
        </w:rPr>
      </w:pPr>
      <w:r w:rsidRPr="00D159E3">
        <w:rPr>
          <w:rFonts w:ascii="仿宋_GB2312" w:eastAsia="仿宋_GB2312" w:hAnsi="Calibri" w:cs="Calibri" w:hint="eastAsia"/>
          <w:sz w:val="32"/>
          <w:szCs w:val="32"/>
          <w:u w:val="dotted"/>
        </w:rPr>
        <w:t>采购人/代理机构</w:t>
      </w:r>
      <w:r w:rsidRPr="00D159E3">
        <w:rPr>
          <w:rFonts w:ascii="仿宋_GB2312" w:eastAsia="仿宋_GB2312" w:hAnsi="Calibri" w:cs="Calibri" w:hint="eastAsia"/>
          <w:sz w:val="32"/>
          <w:szCs w:val="32"/>
        </w:rPr>
        <w:t>于</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年</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月</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日,就质疑事项作出了答复/没有在法定期限内作出答复。</w:t>
      </w:r>
    </w:p>
    <w:p w:rsidR="00D159E3" w:rsidRPr="00D159E3" w:rsidRDefault="00D159E3" w:rsidP="00D159E3">
      <w:pPr>
        <w:rPr>
          <w:rFonts w:ascii="黑体" w:eastAsia="黑体" w:hAnsi="黑体" w:cs="Calibri"/>
          <w:sz w:val="32"/>
          <w:szCs w:val="32"/>
        </w:rPr>
      </w:pPr>
      <w:r w:rsidRPr="00D159E3">
        <w:rPr>
          <w:rFonts w:ascii="黑体" w:eastAsia="黑体" w:hAnsi="黑体" w:cs="Calibri" w:hint="eastAsia"/>
          <w:sz w:val="32"/>
          <w:szCs w:val="32"/>
        </w:rPr>
        <w:t>四、投诉事项具体内容</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投诉事项 1：</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rPr>
      </w:pPr>
      <w:r w:rsidRPr="00D159E3">
        <w:rPr>
          <w:rFonts w:ascii="仿宋_GB2312" w:eastAsia="仿宋_GB2312" w:hAnsi="Calibri" w:cs="Calibri" w:hint="eastAsia"/>
          <w:sz w:val="32"/>
          <w:szCs w:val="32"/>
        </w:rPr>
        <w:t>事实依据：</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法律依据：</w:t>
      </w: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u w:val="dotted"/>
        </w:rPr>
        <w:t xml:space="preserve">                                                      </w:t>
      </w:r>
    </w:p>
    <w:p w:rsidR="00D159E3" w:rsidRPr="00D159E3" w:rsidRDefault="00D159E3" w:rsidP="00D159E3">
      <w:pPr>
        <w:rPr>
          <w:rFonts w:ascii="仿宋_GB2312" w:eastAsia="仿宋_GB2312" w:hAnsi="Calibri" w:cs="Calibri"/>
          <w:sz w:val="32"/>
          <w:szCs w:val="32"/>
        </w:rPr>
      </w:pPr>
      <w:r w:rsidRPr="00D159E3">
        <w:rPr>
          <w:rFonts w:ascii="仿宋_GB2312" w:eastAsia="仿宋_GB2312" w:hAnsi="Calibri" w:cs="Calibri" w:hint="eastAsia"/>
          <w:sz w:val="32"/>
          <w:szCs w:val="32"/>
        </w:rPr>
        <w:t>投诉事项2</w:t>
      </w:r>
    </w:p>
    <w:p w:rsidR="00D159E3" w:rsidRPr="00D159E3" w:rsidRDefault="00D159E3" w:rsidP="00D159E3">
      <w:pPr>
        <w:rPr>
          <w:rFonts w:ascii="仿宋_GB2312" w:eastAsia="仿宋_GB2312" w:hAnsi="Calibri" w:cs="Calibri"/>
          <w:sz w:val="32"/>
          <w:szCs w:val="32"/>
          <w:u w:val="dotted"/>
        </w:rPr>
      </w:pPr>
      <w:r w:rsidRPr="00D159E3">
        <w:rPr>
          <w:rFonts w:ascii="仿宋_GB2312" w:eastAsia="仿宋_GB2312" w:hAnsi="Calibri" w:cs="Calibri" w:hint="eastAsia"/>
          <w:sz w:val="32"/>
          <w:szCs w:val="32"/>
        </w:rPr>
        <w:t>……</w:t>
      </w:r>
    </w:p>
    <w:p w:rsidR="00D159E3" w:rsidRPr="00D159E3" w:rsidRDefault="00D159E3" w:rsidP="00D159E3">
      <w:pPr>
        <w:rPr>
          <w:rFonts w:ascii="黑体" w:eastAsia="黑体" w:hAnsi="黑体" w:cs="Calibri"/>
          <w:sz w:val="32"/>
          <w:szCs w:val="32"/>
        </w:rPr>
      </w:pPr>
      <w:r w:rsidRPr="00D159E3">
        <w:rPr>
          <w:rFonts w:ascii="黑体" w:eastAsia="黑体" w:hAnsi="黑体" w:cs="Calibri" w:hint="eastAsia"/>
          <w:sz w:val="32"/>
          <w:szCs w:val="32"/>
        </w:rPr>
        <w:t>五、与投诉事项相关的投诉请求</w:t>
      </w:r>
    </w:p>
    <w:p w:rsidR="00D159E3" w:rsidRPr="00D159E3" w:rsidRDefault="00D159E3" w:rsidP="00D159E3">
      <w:pPr>
        <w:rPr>
          <w:rFonts w:ascii="仿宋_GB2312" w:eastAsia="仿宋_GB2312" w:hAnsi="Calibri" w:cs="Calibri"/>
          <w:sz w:val="32"/>
          <w:szCs w:val="32"/>
        </w:rPr>
      </w:pPr>
      <w:r w:rsidRPr="00D159E3">
        <w:rPr>
          <w:rFonts w:ascii="仿宋_GB2312" w:eastAsia="仿宋_GB2312" w:hAnsi="Calibri" w:cs="Calibri" w:hint="eastAsia"/>
          <w:sz w:val="32"/>
          <w:szCs w:val="32"/>
        </w:rPr>
        <w:t>请求：</w:t>
      </w:r>
      <w:r w:rsidRPr="00D159E3">
        <w:rPr>
          <w:rFonts w:ascii="仿宋_GB2312" w:eastAsia="仿宋_GB2312" w:hAnsi="Calibri" w:cs="Calibri" w:hint="eastAsia"/>
          <w:sz w:val="32"/>
          <w:szCs w:val="32"/>
          <w:u w:val="dotted"/>
        </w:rPr>
        <w:t xml:space="preserve">                                              </w:t>
      </w:r>
      <w:r w:rsidRPr="00D159E3">
        <w:rPr>
          <w:rFonts w:ascii="仿宋_GB2312" w:eastAsia="仿宋_GB2312" w:hAnsi="Calibri" w:cs="Calibri" w:hint="eastAsia"/>
          <w:sz w:val="32"/>
          <w:szCs w:val="32"/>
        </w:rPr>
        <w:t xml:space="preserve"> </w:t>
      </w:r>
    </w:p>
    <w:p w:rsidR="00D159E3" w:rsidRPr="00D159E3" w:rsidRDefault="00D159E3" w:rsidP="00D159E3">
      <w:pPr>
        <w:rPr>
          <w:rFonts w:ascii="仿宋_GB2312" w:eastAsia="仿宋_GB2312" w:hAnsi="Calibri" w:cs="Calibri"/>
          <w:sz w:val="32"/>
          <w:szCs w:val="32"/>
          <w:u w:val="single"/>
        </w:rPr>
      </w:pPr>
      <w:r w:rsidRPr="00D159E3">
        <w:rPr>
          <w:rFonts w:ascii="仿宋_GB2312" w:eastAsia="仿宋_GB2312" w:hAnsi="Calibri" w:cs="Calibri" w:hint="eastAsia"/>
          <w:sz w:val="32"/>
          <w:szCs w:val="32"/>
        </w:rPr>
        <w:t xml:space="preserve">                                                                                                    </w:t>
      </w:r>
    </w:p>
    <w:p w:rsidR="00D159E3" w:rsidRPr="00D159E3" w:rsidRDefault="00D159E3" w:rsidP="00D159E3">
      <w:pPr>
        <w:rPr>
          <w:rFonts w:ascii="仿宋_GB2312" w:eastAsia="仿宋_GB2312" w:hAnsi="Calibri" w:cs="Calibri"/>
          <w:sz w:val="32"/>
          <w:szCs w:val="32"/>
        </w:rPr>
      </w:pPr>
      <w:r w:rsidRPr="00D159E3">
        <w:rPr>
          <w:rFonts w:ascii="仿宋_GB2312" w:eastAsia="仿宋_GB2312" w:hAnsi="Calibri" w:cs="Calibri" w:hint="eastAsia"/>
          <w:sz w:val="32"/>
          <w:szCs w:val="32"/>
        </w:rPr>
        <w:t xml:space="preserve">签字(签章)：                   公章：                      </w:t>
      </w:r>
    </w:p>
    <w:p w:rsidR="00D159E3" w:rsidRPr="00D159E3" w:rsidRDefault="00D159E3" w:rsidP="00D159E3">
      <w:pPr>
        <w:rPr>
          <w:rFonts w:ascii="宋体" w:hAnsi="宋体" w:cs="宋体"/>
          <w:color w:val="000000"/>
          <w:kern w:val="0"/>
          <w:szCs w:val="28"/>
        </w:rPr>
      </w:pPr>
      <w:r w:rsidRPr="00D159E3">
        <w:rPr>
          <w:rFonts w:ascii="仿宋_GB2312" w:eastAsia="仿宋_GB2312" w:hAnsi="Calibri" w:cs="Calibri" w:hint="eastAsia"/>
          <w:sz w:val="32"/>
          <w:szCs w:val="32"/>
        </w:rPr>
        <w:t xml:space="preserve">日期：    </w:t>
      </w:r>
    </w:p>
    <w:p w:rsidR="00D159E3" w:rsidRPr="00D159E3" w:rsidRDefault="00D159E3" w:rsidP="00D159E3">
      <w:pPr>
        <w:widowControl/>
        <w:jc w:val="left"/>
        <w:rPr>
          <w:rFonts w:ascii="黑体" w:eastAsia="黑体" w:hAnsi="黑体" w:cs="Calibri"/>
          <w:b/>
          <w:sz w:val="32"/>
          <w:szCs w:val="32"/>
        </w:rPr>
      </w:pPr>
      <w:r w:rsidRPr="00D159E3">
        <w:rPr>
          <w:rFonts w:ascii="黑体" w:eastAsia="黑体" w:hAnsi="黑体" w:cs="Calibri"/>
          <w:b/>
          <w:sz w:val="32"/>
          <w:szCs w:val="32"/>
        </w:rPr>
        <w:br w:type="page"/>
      </w:r>
    </w:p>
    <w:p w:rsidR="00D159E3" w:rsidRPr="00D159E3" w:rsidRDefault="00D159E3" w:rsidP="00D159E3">
      <w:pPr>
        <w:rPr>
          <w:rFonts w:ascii="黑体" w:eastAsia="黑体" w:hAnsi="黑体" w:cs="Calibri"/>
          <w:b/>
          <w:sz w:val="32"/>
          <w:szCs w:val="32"/>
        </w:rPr>
      </w:pPr>
      <w:r w:rsidRPr="00D159E3">
        <w:rPr>
          <w:rFonts w:ascii="黑体" w:eastAsia="黑体" w:hAnsi="黑体" w:cs="Calibri" w:hint="eastAsia"/>
          <w:b/>
          <w:sz w:val="32"/>
          <w:szCs w:val="32"/>
        </w:rPr>
        <w:lastRenderedPageBreak/>
        <w:t>投诉书制作说明：</w:t>
      </w:r>
    </w:p>
    <w:p w:rsidR="00D159E3" w:rsidRPr="00D159E3" w:rsidRDefault="00D159E3" w:rsidP="00D159E3">
      <w:pPr>
        <w:widowControl/>
        <w:ind w:firstLineChars="200" w:firstLine="640"/>
        <w:rPr>
          <w:rFonts w:ascii="仿宋_GB2312" w:eastAsia="仿宋_GB2312" w:hAnsi="宋体" w:cs="宋体"/>
          <w:kern w:val="0"/>
          <w:sz w:val="32"/>
          <w:szCs w:val="32"/>
        </w:rPr>
      </w:pPr>
      <w:r w:rsidRPr="00D159E3">
        <w:rPr>
          <w:rFonts w:ascii="仿宋_GB2312" w:eastAsia="仿宋_GB2312" w:hAnsi="Calibri" w:cs="Calibri" w:hint="eastAsia"/>
          <w:sz w:val="32"/>
          <w:szCs w:val="32"/>
        </w:rPr>
        <w:t>1.投诉人提起投诉时，应当提交投诉书和必要的证明材料，并按照被投诉人和与投诉事项有关的供应商数量提供投诉书副本。</w:t>
      </w:r>
    </w:p>
    <w:p w:rsidR="00D159E3" w:rsidRPr="00D159E3" w:rsidRDefault="00D159E3" w:rsidP="00D159E3">
      <w:pPr>
        <w:widowControl/>
        <w:ind w:firstLineChars="200" w:firstLine="640"/>
        <w:jc w:val="left"/>
        <w:rPr>
          <w:rFonts w:ascii="仿宋_GB2312" w:eastAsia="仿宋_GB2312" w:hAnsi="宋体" w:cs="宋体"/>
          <w:kern w:val="0"/>
          <w:sz w:val="32"/>
          <w:szCs w:val="32"/>
        </w:rPr>
      </w:pPr>
      <w:r w:rsidRPr="00D159E3">
        <w:rPr>
          <w:rFonts w:ascii="仿宋_GB2312" w:eastAsia="仿宋_GB2312" w:hAnsi="Calibri" w:cs="Calibri" w:hint="eastAsia"/>
          <w:sz w:val="32"/>
          <w:szCs w:val="32"/>
        </w:rPr>
        <w:t>2.投诉人若委托代理人进行投诉的，投诉书应按照要求列明“授权代表”的有关内容，并在附件中提交由</w:t>
      </w:r>
      <w:r w:rsidRPr="00D159E3">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3.投诉人若对项目的某一分包进行投诉，投诉书应列明具体分包号。</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4.投诉书应简要列明质疑事项，质疑函、质疑答复等作为附件材料提供。</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5.投诉书的投诉事项应具体、明确，并有必要的事实依据和法律依据。</w:t>
      </w:r>
    </w:p>
    <w:p w:rsidR="00D159E3" w:rsidRPr="00D159E3" w:rsidRDefault="00D159E3" w:rsidP="00D159E3">
      <w:pPr>
        <w:widowControl/>
        <w:ind w:firstLineChars="200" w:firstLine="640"/>
        <w:jc w:val="left"/>
        <w:rPr>
          <w:rFonts w:ascii="仿宋_GB2312" w:eastAsia="仿宋_GB2312" w:hAnsi="Calibri" w:cs="Calibri"/>
          <w:sz w:val="32"/>
          <w:szCs w:val="32"/>
        </w:rPr>
      </w:pPr>
      <w:r w:rsidRPr="00D159E3">
        <w:rPr>
          <w:rFonts w:ascii="仿宋_GB2312" w:eastAsia="仿宋_GB2312" w:hAnsi="Calibri" w:cs="Calibri" w:hint="eastAsia"/>
          <w:sz w:val="32"/>
          <w:szCs w:val="32"/>
        </w:rPr>
        <w:t>6.投诉书的投诉请求应与投诉事项相关。</w:t>
      </w:r>
    </w:p>
    <w:p w:rsidR="00D159E3" w:rsidRPr="00D159E3" w:rsidRDefault="00D159E3" w:rsidP="00D159E3">
      <w:pPr>
        <w:rPr>
          <w:rFonts w:ascii="宋体" w:hAnsi="宋体" w:cs="宋体"/>
          <w:color w:val="000000"/>
          <w:kern w:val="0"/>
          <w:szCs w:val="28"/>
        </w:rPr>
      </w:pPr>
      <w:r w:rsidRPr="00D159E3">
        <w:rPr>
          <w:rFonts w:ascii="仿宋_GB2312" w:eastAsia="仿宋_GB2312" w:hAnsi="Calibri" w:cs="Calibri" w:hint="eastAsia"/>
          <w:sz w:val="32"/>
          <w:szCs w:val="32"/>
        </w:rPr>
        <w:t>7.投诉人为自然人的，投诉书应当由本人签字；投诉人为法人或者其他组织的，投诉书应当由法定代表人、主要负责人，或者其授权代表签字或者盖章，并加盖公章。</w:t>
      </w:r>
    </w:p>
    <w:p w:rsidR="00161A39" w:rsidRPr="00D159E3" w:rsidRDefault="00161A39">
      <w:pPr>
        <w:widowControl/>
        <w:jc w:val="left"/>
        <w:rPr>
          <w:rFonts w:ascii="华文中宋" w:eastAsia="华文中宋" w:hAnsi="华文中宋"/>
          <w:b/>
        </w:rPr>
      </w:pPr>
    </w:p>
    <w:sectPr w:rsidR="00161A39" w:rsidRPr="00D159E3"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326" w:rsidRDefault="00AD7326" w:rsidP="006A1690">
      <w:r>
        <w:separator/>
      </w:r>
    </w:p>
  </w:endnote>
  <w:endnote w:type="continuationSeparator" w:id="1">
    <w:p w:rsidR="00AD7326" w:rsidRDefault="00AD7326"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D159E3" w:rsidRDefault="00D159E3">
        <w:pPr>
          <w:pStyle w:val="ad"/>
          <w:jc w:val="center"/>
        </w:pPr>
        <w:r w:rsidRPr="008302BA">
          <w:fldChar w:fldCharType="begin"/>
        </w:r>
        <w:r>
          <w:instrText xml:space="preserve"> PAGE   \* MERGEFORMAT </w:instrText>
        </w:r>
        <w:r w:rsidRPr="008302BA">
          <w:fldChar w:fldCharType="separate"/>
        </w:r>
        <w:r w:rsidR="000A128E" w:rsidRPr="000A128E">
          <w:rPr>
            <w:noProof/>
            <w:lang w:val="zh-CN"/>
          </w:rPr>
          <w:t>2</w:t>
        </w:r>
        <w:r>
          <w:rPr>
            <w:noProof/>
            <w:lang w:val="zh-CN"/>
          </w:rPr>
          <w:fldChar w:fldCharType="end"/>
        </w:r>
      </w:p>
    </w:sdtContent>
  </w:sdt>
  <w:p w:rsidR="00D159E3" w:rsidRDefault="00D159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326" w:rsidRDefault="00AD7326" w:rsidP="006A1690">
      <w:r>
        <w:separator/>
      </w:r>
    </w:p>
  </w:footnote>
  <w:footnote w:type="continuationSeparator" w:id="1">
    <w:p w:rsidR="00AD7326" w:rsidRDefault="00AD7326"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54840D8"/>
    <w:multiLevelType w:val="singleLevel"/>
    <w:tmpl w:val="554840D8"/>
    <w:lvl w:ilvl="0">
      <w:start w:val="4"/>
      <w:numFmt w:val="decimal"/>
      <w:suff w:val="nothing"/>
      <w:lvlText w:val="%1）"/>
      <w:lvlJc w:val="left"/>
    </w:lvl>
  </w:abstractNum>
  <w:abstractNum w:abstractNumId="10">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5">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6"/>
  </w:num>
  <w:num w:numId="4">
    <w:abstractNumId w:val="13"/>
  </w:num>
  <w:num w:numId="5">
    <w:abstractNumId w:val="9"/>
  </w:num>
  <w:num w:numId="6">
    <w:abstractNumId w:val="10"/>
  </w:num>
  <w:num w:numId="7">
    <w:abstractNumId w:val="3"/>
  </w:num>
  <w:num w:numId="8">
    <w:abstractNumId w:val="12"/>
  </w:num>
  <w:num w:numId="9">
    <w:abstractNumId w:val="2"/>
  </w:num>
  <w:num w:numId="10">
    <w:abstractNumId w:val="15"/>
  </w:num>
  <w:num w:numId="11">
    <w:abstractNumId w:val="5"/>
  </w:num>
  <w:num w:numId="12">
    <w:abstractNumId w:val="8"/>
  </w:num>
  <w:num w:numId="13">
    <w:abstractNumId w:val="4"/>
  </w:num>
  <w:num w:numId="14">
    <w:abstractNumId w:val="0"/>
  </w:num>
  <w:num w:numId="15">
    <w:abstractNumId w:val="11"/>
  </w:num>
  <w:num w:numId="1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77"/>
    <w:rsid w:val="000014F5"/>
    <w:rsid w:val="00004A55"/>
    <w:rsid w:val="00014639"/>
    <w:rsid w:val="00022591"/>
    <w:rsid w:val="00030FC8"/>
    <w:rsid w:val="00032FC9"/>
    <w:rsid w:val="000445D9"/>
    <w:rsid w:val="00046EB7"/>
    <w:rsid w:val="00054F96"/>
    <w:rsid w:val="00055D1C"/>
    <w:rsid w:val="00060CF9"/>
    <w:rsid w:val="00061743"/>
    <w:rsid w:val="000626B6"/>
    <w:rsid w:val="00072A64"/>
    <w:rsid w:val="00077034"/>
    <w:rsid w:val="000816C4"/>
    <w:rsid w:val="00090EBA"/>
    <w:rsid w:val="000A128E"/>
    <w:rsid w:val="000A1BBD"/>
    <w:rsid w:val="000A590D"/>
    <w:rsid w:val="000A5CF1"/>
    <w:rsid w:val="000B4508"/>
    <w:rsid w:val="000C0658"/>
    <w:rsid w:val="000D190D"/>
    <w:rsid w:val="000D6D14"/>
    <w:rsid w:val="000E61FA"/>
    <w:rsid w:val="000E6A02"/>
    <w:rsid w:val="000E6DEB"/>
    <w:rsid w:val="000E7510"/>
    <w:rsid w:val="000F04C7"/>
    <w:rsid w:val="000F62AB"/>
    <w:rsid w:val="001021A1"/>
    <w:rsid w:val="00111607"/>
    <w:rsid w:val="0011443D"/>
    <w:rsid w:val="00115B8E"/>
    <w:rsid w:val="00116AC3"/>
    <w:rsid w:val="00117D16"/>
    <w:rsid w:val="00121562"/>
    <w:rsid w:val="00122EE3"/>
    <w:rsid w:val="00126E72"/>
    <w:rsid w:val="00135FAA"/>
    <w:rsid w:val="0014716B"/>
    <w:rsid w:val="00150648"/>
    <w:rsid w:val="00150DCB"/>
    <w:rsid w:val="00151752"/>
    <w:rsid w:val="00151BAA"/>
    <w:rsid w:val="00161A39"/>
    <w:rsid w:val="00163E61"/>
    <w:rsid w:val="00167162"/>
    <w:rsid w:val="001703B9"/>
    <w:rsid w:val="001751ED"/>
    <w:rsid w:val="001764F4"/>
    <w:rsid w:val="00180D64"/>
    <w:rsid w:val="00192F29"/>
    <w:rsid w:val="001978D8"/>
    <w:rsid w:val="001A387C"/>
    <w:rsid w:val="001B08C2"/>
    <w:rsid w:val="001B1AFB"/>
    <w:rsid w:val="001B37FC"/>
    <w:rsid w:val="001B3A1D"/>
    <w:rsid w:val="001B7B15"/>
    <w:rsid w:val="001C03AB"/>
    <w:rsid w:val="001C04E3"/>
    <w:rsid w:val="001C7A6B"/>
    <w:rsid w:val="001D6EB9"/>
    <w:rsid w:val="001E3594"/>
    <w:rsid w:val="001E5522"/>
    <w:rsid w:val="001F55FC"/>
    <w:rsid w:val="00204069"/>
    <w:rsid w:val="00212CF7"/>
    <w:rsid w:val="00213CAB"/>
    <w:rsid w:val="00213CDD"/>
    <w:rsid w:val="00223A2F"/>
    <w:rsid w:val="00224A8E"/>
    <w:rsid w:val="002251A1"/>
    <w:rsid w:val="00226064"/>
    <w:rsid w:val="00235FFF"/>
    <w:rsid w:val="00236981"/>
    <w:rsid w:val="00240CAC"/>
    <w:rsid w:val="00241599"/>
    <w:rsid w:val="00241677"/>
    <w:rsid w:val="00241980"/>
    <w:rsid w:val="00253084"/>
    <w:rsid w:val="002558D5"/>
    <w:rsid w:val="00257024"/>
    <w:rsid w:val="00261227"/>
    <w:rsid w:val="00262661"/>
    <w:rsid w:val="00270053"/>
    <w:rsid w:val="00270964"/>
    <w:rsid w:val="002715B7"/>
    <w:rsid w:val="00272628"/>
    <w:rsid w:val="002736A2"/>
    <w:rsid w:val="002852CE"/>
    <w:rsid w:val="0029067B"/>
    <w:rsid w:val="00292163"/>
    <w:rsid w:val="00294697"/>
    <w:rsid w:val="002976DF"/>
    <w:rsid w:val="002A6B9D"/>
    <w:rsid w:val="002B1C4F"/>
    <w:rsid w:val="002B47F0"/>
    <w:rsid w:val="002B4D61"/>
    <w:rsid w:val="002C36FB"/>
    <w:rsid w:val="002C5D27"/>
    <w:rsid w:val="002D0555"/>
    <w:rsid w:val="002D6BE2"/>
    <w:rsid w:val="002D7725"/>
    <w:rsid w:val="002D7C26"/>
    <w:rsid w:val="002D7FBD"/>
    <w:rsid w:val="002F5830"/>
    <w:rsid w:val="002F6DCC"/>
    <w:rsid w:val="0030165E"/>
    <w:rsid w:val="00304B9A"/>
    <w:rsid w:val="003107D8"/>
    <w:rsid w:val="00312989"/>
    <w:rsid w:val="00316280"/>
    <w:rsid w:val="0031766C"/>
    <w:rsid w:val="00321384"/>
    <w:rsid w:val="003223EB"/>
    <w:rsid w:val="003256F3"/>
    <w:rsid w:val="00325EB1"/>
    <w:rsid w:val="003328D1"/>
    <w:rsid w:val="00336BE7"/>
    <w:rsid w:val="00340558"/>
    <w:rsid w:val="003414E3"/>
    <w:rsid w:val="00343FF0"/>
    <w:rsid w:val="00344EB5"/>
    <w:rsid w:val="0036161F"/>
    <w:rsid w:val="00367922"/>
    <w:rsid w:val="0038139D"/>
    <w:rsid w:val="00384A59"/>
    <w:rsid w:val="00387CD7"/>
    <w:rsid w:val="003A3478"/>
    <w:rsid w:val="003A5CB2"/>
    <w:rsid w:val="003A794F"/>
    <w:rsid w:val="003A7DF3"/>
    <w:rsid w:val="003B231B"/>
    <w:rsid w:val="003B5F36"/>
    <w:rsid w:val="003D00A4"/>
    <w:rsid w:val="003D0DF6"/>
    <w:rsid w:val="003D3EE0"/>
    <w:rsid w:val="003E1105"/>
    <w:rsid w:val="003E3E04"/>
    <w:rsid w:val="003E5908"/>
    <w:rsid w:val="003F2B42"/>
    <w:rsid w:val="003F623C"/>
    <w:rsid w:val="00402AB9"/>
    <w:rsid w:val="004059C7"/>
    <w:rsid w:val="00405FCE"/>
    <w:rsid w:val="0040675B"/>
    <w:rsid w:val="00406DFB"/>
    <w:rsid w:val="00414161"/>
    <w:rsid w:val="00414CB9"/>
    <w:rsid w:val="00416DBA"/>
    <w:rsid w:val="00420272"/>
    <w:rsid w:val="004239F5"/>
    <w:rsid w:val="0042749B"/>
    <w:rsid w:val="0043033C"/>
    <w:rsid w:val="00431AF3"/>
    <w:rsid w:val="00434069"/>
    <w:rsid w:val="00434CBD"/>
    <w:rsid w:val="00442B95"/>
    <w:rsid w:val="004434EB"/>
    <w:rsid w:val="004444D6"/>
    <w:rsid w:val="00444653"/>
    <w:rsid w:val="00455DD0"/>
    <w:rsid w:val="0046384F"/>
    <w:rsid w:val="00463850"/>
    <w:rsid w:val="00471368"/>
    <w:rsid w:val="004730BD"/>
    <w:rsid w:val="004746C6"/>
    <w:rsid w:val="004868F5"/>
    <w:rsid w:val="00494A48"/>
    <w:rsid w:val="004A36EE"/>
    <w:rsid w:val="004A6BDB"/>
    <w:rsid w:val="004C31B0"/>
    <w:rsid w:val="004C47BC"/>
    <w:rsid w:val="004C73AD"/>
    <w:rsid w:val="004D0BDF"/>
    <w:rsid w:val="004D1D0D"/>
    <w:rsid w:val="004E1E16"/>
    <w:rsid w:val="004E46BD"/>
    <w:rsid w:val="004E4E60"/>
    <w:rsid w:val="004F45B1"/>
    <w:rsid w:val="005002B5"/>
    <w:rsid w:val="0050520E"/>
    <w:rsid w:val="0050712D"/>
    <w:rsid w:val="005114C1"/>
    <w:rsid w:val="0051327B"/>
    <w:rsid w:val="005166F5"/>
    <w:rsid w:val="005175F3"/>
    <w:rsid w:val="00520DCF"/>
    <w:rsid w:val="00522BD4"/>
    <w:rsid w:val="00524237"/>
    <w:rsid w:val="0053459E"/>
    <w:rsid w:val="00547EA0"/>
    <w:rsid w:val="00551FEC"/>
    <w:rsid w:val="00554369"/>
    <w:rsid w:val="00555B79"/>
    <w:rsid w:val="005646E2"/>
    <w:rsid w:val="00565458"/>
    <w:rsid w:val="00567904"/>
    <w:rsid w:val="00573087"/>
    <w:rsid w:val="005811F4"/>
    <w:rsid w:val="00584838"/>
    <w:rsid w:val="00590DBB"/>
    <w:rsid w:val="005A0BF7"/>
    <w:rsid w:val="005A2B3C"/>
    <w:rsid w:val="005A5F4F"/>
    <w:rsid w:val="005B2B83"/>
    <w:rsid w:val="005B5553"/>
    <w:rsid w:val="005B5E8D"/>
    <w:rsid w:val="005C71AE"/>
    <w:rsid w:val="005D162A"/>
    <w:rsid w:val="005D3F9D"/>
    <w:rsid w:val="005F0FE5"/>
    <w:rsid w:val="005F4905"/>
    <w:rsid w:val="005F4BA2"/>
    <w:rsid w:val="005F6BC9"/>
    <w:rsid w:val="00615114"/>
    <w:rsid w:val="006263E4"/>
    <w:rsid w:val="00627A2F"/>
    <w:rsid w:val="0063665D"/>
    <w:rsid w:val="00641EB6"/>
    <w:rsid w:val="00642F2F"/>
    <w:rsid w:val="0064630B"/>
    <w:rsid w:val="00646335"/>
    <w:rsid w:val="006463EF"/>
    <w:rsid w:val="00647F8D"/>
    <w:rsid w:val="00672C2F"/>
    <w:rsid w:val="00673AF2"/>
    <w:rsid w:val="006742A6"/>
    <w:rsid w:val="006774A7"/>
    <w:rsid w:val="00681C46"/>
    <w:rsid w:val="00686A3C"/>
    <w:rsid w:val="0069130E"/>
    <w:rsid w:val="00694664"/>
    <w:rsid w:val="00696FEE"/>
    <w:rsid w:val="006A1690"/>
    <w:rsid w:val="006A28FE"/>
    <w:rsid w:val="006A44C6"/>
    <w:rsid w:val="006A5E3A"/>
    <w:rsid w:val="006B2C5F"/>
    <w:rsid w:val="006B6FDF"/>
    <w:rsid w:val="006C16AF"/>
    <w:rsid w:val="006C4228"/>
    <w:rsid w:val="006D073A"/>
    <w:rsid w:val="006D12E5"/>
    <w:rsid w:val="006D169F"/>
    <w:rsid w:val="006D6348"/>
    <w:rsid w:val="006D70CD"/>
    <w:rsid w:val="006D768A"/>
    <w:rsid w:val="006E1D68"/>
    <w:rsid w:val="006E5253"/>
    <w:rsid w:val="006E5C73"/>
    <w:rsid w:val="006E7053"/>
    <w:rsid w:val="006F09B8"/>
    <w:rsid w:val="006F3A6A"/>
    <w:rsid w:val="00702D7E"/>
    <w:rsid w:val="007046A7"/>
    <w:rsid w:val="007110E8"/>
    <w:rsid w:val="0071278B"/>
    <w:rsid w:val="00715842"/>
    <w:rsid w:val="00716208"/>
    <w:rsid w:val="007168C1"/>
    <w:rsid w:val="00716A7C"/>
    <w:rsid w:val="00724544"/>
    <w:rsid w:val="00730DA2"/>
    <w:rsid w:val="007434E4"/>
    <w:rsid w:val="00744CA7"/>
    <w:rsid w:val="00744F24"/>
    <w:rsid w:val="0075353A"/>
    <w:rsid w:val="00764077"/>
    <w:rsid w:val="00765D64"/>
    <w:rsid w:val="00775766"/>
    <w:rsid w:val="00777DF9"/>
    <w:rsid w:val="007801F7"/>
    <w:rsid w:val="00783B28"/>
    <w:rsid w:val="0078407F"/>
    <w:rsid w:val="00786EBB"/>
    <w:rsid w:val="007872F5"/>
    <w:rsid w:val="00790186"/>
    <w:rsid w:val="00793D6A"/>
    <w:rsid w:val="007B14BE"/>
    <w:rsid w:val="007B3D86"/>
    <w:rsid w:val="007B71C1"/>
    <w:rsid w:val="007C7664"/>
    <w:rsid w:val="007D2766"/>
    <w:rsid w:val="007D4103"/>
    <w:rsid w:val="007E59C0"/>
    <w:rsid w:val="007F3440"/>
    <w:rsid w:val="007F345E"/>
    <w:rsid w:val="007F4175"/>
    <w:rsid w:val="007F7BBF"/>
    <w:rsid w:val="00814BB4"/>
    <w:rsid w:val="00827542"/>
    <w:rsid w:val="008302BA"/>
    <w:rsid w:val="00833062"/>
    <w:rsid w:val="0083335C"/>
    <w:rsid w:val="0083374E"/>
    <w:rsid w:val="00834376"/>
    <w:rsid w:val="00835407"/>
    <w:rsid w:val="00843039"/>
    <w:rsid w:val="00844E05"/>
    <w:rsid w:val="00847CB0"/>
    <w:rsid w:val="00850DAC"/>
    <w:rsid w:val="00853EA8"/>
    <w:rsid w:val="0086035C"/>
    <w:rsid w:val="00870674"/>
    <w:rsid w:val="008734F8"/>
    <w:rsid w:val="0087389B"/>
    <w:rsid w:val="008740F7"/>
    <w:rsid w:val="00874DC8"/>
    <w:rsid w:val="00883039"/>
    <w:rsid w:val="00885DDE"/>
    <w:rsid w:val="00887800"/>
    <w:rsid w:val="00891545"/>
    <w:rsid w:val="00892D36"/>
    <w:rsid w:val="0089554F"/>
    <w:rsid w:val="008A07A1"/>
    <w:rsid w:val="008A2229"/>
    <w:rsid w:val="008A2A34"/>
    <w:rsid w:val="008A3A5F"/>
    <w:rsid w:val="008B2325"/>
    <w:rsid w:val="008B2CFC"/>
    <w:rsid w:val="008B4F14"/>
    <w:rsid w:val="008B4F27"/>
    <w:rsid w:val="008B6E70"/>
    <w:rsid w:val="008C6F3E"/>
    <w:rsid w:val="008C768F"/>
    <w:rsid w:val="008D16ED"/>
    <w:rsid w:val="008D71F1"/>
    <w:rsid w:val="008E2781"/>
    <w:rsid w:val="008E6637"/>
    <w:rsid w:val="008F5455"/>
    <w:rsid w:val="00900CF3"/>
    <w:rsid w:val="0091184A"/>
    <w:rsid w:val="009141DB"/>
    <w:rsid w:val="0091687E"/>
    <w:rsid w:val="009222FC"/>
    <w:rsid w:val="00931FD5"/>
    <w:rsid w:val="00934AA7"/>
    <w:rsid w:val="00952451"/>
    <w:rsid w:val="00952BDD"/>
    <w:rsid w:val="009574B6"/>
    <w:rsid w:val="00963C5D"/>
    <w:rsid w:val="009701C9"/>
    <w:rsid w:val="009705F2"/>
    <w:rsid w:val="009712BC"/>
    <w:rsid w:val="009712EA"/>
    <w:rsid w:val="00973A9D"/>
    <w:rsid w:val="009742FB"/>
    <w:rsid w:val="00974D68"/>
    <w:rsid w:val="00975F18"/>
    <w:rsid w:val="009772F2"/>
    <w:rsid w:val="00982048"/>
    <w:rsid w:val="0098329F"/>
    <w:rsid w:val="00995F3C"/>
    <w:rsid w:val="0099624C"/>
    <w:rsid w:val="009A7914"/>
    <w:rsid w:val="009B05DD"/>
    <w:rsid w:val="009B2571"/>
    <w:rsid w:val="009B7614"/>
    <w:rsid w:val="009C297A"/>
    <w:rsid w:val="009C3B34"/>
    <w:rsid w:val="009C486C"/>
    <w:rsid w:val="009D3C55"/>
    <w:rsid w:val="009D3D62"/>
    <w:rsid w:val="009D3F15"/>
    <w:rsid w:val="009D78E3"/>
    <w:rsid w:val="009D7B7E"/>
    <w:rsid w:val="009E1155"/>
    <w:rsid w:val="00A040DE"/>
    <w:rsid w:val="00A0589A"/>
    <w:rsid w:val="00A06144"/>
    <w:rsid w:val="00A12EEA"/>
    <w:rsid w:val="00A14FEE"/>
    <w:rsid w:val="00A15BAE"/>
    <w:rsid w:val="00A33B47"/>
    <w:rsid w:val="00A46974"/>
    <w:rsid w:val="00A50D5B"/>
    <w:rsid w:val="00A60D37"/>
    <w:rsid w:val="00A6426C"/>
    <w:rsid w:val="00A65291"/>
    <w:rsid w:val="00A66C13"/>
    <w:rsid w:val="00A72A3A"/>
    <w:rsid w:val="00A743B1"/>
    <w:rsid w:val="00A74FFB"/>
    <w:rsid w:val="00A813FE"/>
    <w:rsid w:val="00A82245"/>
    <w:rsid w:val="00A83EDB"/>
    <w:rsid w:val="00A8678B"/>
    <w:rsid w:val="00A86BD1"/>
    <w:rsid w:val="00A91789"/>
    <w:rsid w:val="00AB1A67"/>
    <w:rsid w:val="00AC170B"/>
    <w:rsid w:val="00AC5A9C"/>
    <w:rsid w:val="00AD518B"/>
    <w:rsid w:val="00AD62C5"/>
    <w:rsid w:val="00AD6462"/>
    <w:rsid w:val="00AD6CB0"/>
    <w:rsid w:val="00AD7326"/>
    <w:rsid w:val="00AE03A6"/>
    <w:rsid w:val="00AE3283"/>
    <w:rsid w:val="00AE5138"/>
    <w:rsid w:val="00AE73E5"/>
    <w:rsid w:val="00AF64FC"/>
    <w:rsid w:val="00AF6D9A"/>
    <w:rsid w:val="00B00FBD"/>
    <w:rsid w:val="00B11ECB"/>
    <w:rsid w:val="00B12110"/>
    <w:rsid w:val="00B12DA1"/>
    <w:rsid w:val="00B14905"/>
    <w:rsid w:val="00B2734A"/>
    <w:rsid w:val="00B333EF"/>
    <w:rsid w:val="00B35942"/>
    <w:rsid w:val="00B361F5"/>
    <w:rsid w:val="00B40D1E"/>
    <w:rsid w:val="00B415DB"/>
    <w:rsid w:val="00B416A2"/>
    <w:rsid w:val="00B42154"/>
    <w:rsid w:val="00B44887"/>
    <w:rsid w:val="00B50CA0"/>
    <w:rsid w:val="00B53CA4"/>
    <w:rsid w:val="00B62AA7"/>
    <w:rsid w:val="00B67285"/>
    <w:rsid w:val="00B70DEE"/>
    <w:rsid w:val="00B72F7B"/>
    <w:rsid w:val="00B80E75"/>
    <w:rsid w:val="00B8521A"/>
    <w:rsid w:val="00B96E5A"/>
    <w:rsid w:val="00BB54AD"/>
    <w:rsid w:val="00BC0D51"/>
    <w:rsid w:val="00BC5577"/>
    <w:rsid w:val="00BD2BDB"/>
    <w:rsid w:val="00BD31C6"/>
    <w:rsid w:val="00BD3C08"/>
    <w:rsid w:val="00BD3E73"/>
    <w:rsid w:val="00BE3672"/>
    <w:rsid w:val="00BE5825"/>
    <w:rsid w:val="00BF5A35"/>
    <w:rsid w:val="00C04D50"/>
    <w:rsid w:val="00C06032"/>
    <w:rsid w:val="00C07D42"/>
    <w:rsid w:val="00C16665"/>
    <w:rsid w:val="00C21E22"/>
    <w:rsid w:val="00C31149"/>
    <w:rsid w:val="00C423DB"/>
    <w:rsid w:val="00C43D8B"/>
    <w:rsid w:val="00C461D2"/>
    <w:rsid w:val="00C5229F"/>
    <w:rsid w:val="00C6189A"/>
    <w:rsid w:val="00C707EC"/>
    <w:rsid w:val="00C754A0"/>
    <w:rsid w:val="00C76509"/>
    <w:rsid w:val="00C800E9"/>
    <w:rsid w:val="00C8225A"/>
    <w:rsid w:val="00C8259E"/>
    <w:rsid w:val="00C95F19"/>
    <w:rsid w:val="00CA1C76"/>
    <w:rsid w:val="00CA7226"/>
    <w:rsid w:val="00CA7F2F"/>
    <w:rsid w:val="00CB04C9"/>
    <w:rsid w:val="00CB580F"/>
    <w:rsid w:val="00CC0705"/>
    <w:rsid w:val="00CC57C0"/>
    <w:rsid w:val="00CC78F5"/>
    <w:rsid w:val="00CD2123"/>
    <w:rsid w:val="00CE09CA"/>
    <w:rsid w:val="00CE2957"/>
    <w:rsid w:val="00CE6817"/>
    <w:rsid w:val="00D004B0"/>
    <w:rsid w:val="00D02C4B"/>
    <w:rsid w:val="00D0324D"/>
    <w:rsid w:val="00D045A9"/>
    <w:rsid w:val="00D10EEE"/>
    <w:rsid w:val="00D159E3"/>
    <w:rsid w:val="00D15D20"/>
    <w:rsid w:val="00D17B62"/>
    <w:rsid w:val="00D23B91"/>
    <w:rsid w:val="00D257C5"/>
    <w:rsid w:val="00D269BF"/>
    <w:rsid w:val="00D30028"/>
    <w:rsid w:val="00D3196D"/>
    <w:rsid w:val="00D319FE"/>
    <w:rsid w:val="00D416B8"/>
    <w:rsid w:val="00D525F9"/>
    <w:rsid w:val="00D5623B"/>
    <w:rsid w:val="00D56E1B"/>
    <w:rsid w:val="00D62A34"/>
    <w:rsid w:val="00D632A9"/>
    <w:rsid w:val="00D67019"/>
    <w:rsid w:val="00D7581F"/>
    <w:rsid w:val="00D83FB1"/>
    <w:rsid w:val="00D865A9"/>
    <w:rsid w:val="00D916E8"/>
    <w:rsid w:val="00D9231C"/>
    <w:rsid w:val="00D96790"/>
    <w:rsid w:val="00D97314"/>
    <w:rsid w:val="00DA3331"/>
    <w:rsid w:val="00DA38A4"/>
    <w:rsid w:val="00DA70DC"/>
    <w:rsid w:val="00DB4103"/>
    <w:rsid w:val="00DC5C5B"/>
    <w:rsid w:val="00DC71E1"/>
    <w:rsid w:val="00DC73CC"/>
    <w:rsid w:val="00DD3583"/>
    <w:rsid w:val="00E11000"/>
    <w:rsid w:val="00E14555"/>
    <w:rsid w:val="00E16171"/>
    <w:rsid w:val="00E20202"/>
    <w:rsid w:val="00E515A1"/>
    <w:rsid w:val="00E54912"/>
    <w:rsid w:val="00E643D7"/>
    <w:rsid w:val="00E646B7"/>
    <w:rsid w:val="00E722C2"/>
    <w:rsid w:val="00E77ACA"/>
    <w:rsid w:val="00E8067F"/>
    <w:rsid w:val="00E806CE"/>
    <w:rsid w:val="00E8143D"/>
    <w:rsid w:val="00E85D12"/>
    <w:rsid w:val="00E86793"/>
    <w:rsid w:val="00E87E01"/>
    <w:rsid w:val="00E92B31"/>
    <w:rsid w:val="00EA37BD"/>
    <w:rsid w:val="00EB2806"/>
    <w:rsid w:val="00EB3550"/>
    <w:rsid w:val="00EB71A1"/>
    <w:rsid w:val="00EC22A0"/>
    <w:rsid w:val="00ED421D"/>
    <w:rsid w:val="00EE5CF8"/>
    <w:rsid w:val="00EE7443"/>
    <w:rsid w:val="00EF6465"/>
    <w:rsid w:val="00EF6F08"/>
    <w:rsid w:val="00EF70E5"/>
    <w:rsid w:val="00F05D87"/>
    <w:rsid w:val="00F06A12"/>
    <w:rsid w:val="00F12CDE"/>
    <w:rsid w:val="00F1372D"/>
    <w:rsid w:val="00F142BC"/>
    <w:rsid w:val="00F15032"/>
    <w:rsid w:val="00F157D1"/>
    <w:rsid w:val="00F1778B"/>
    <w:rsid w:val="00F179E6"/>
    <w:rsid w:val="00F26DDB"/>
    <w:rsid w:val="00F30644"/>
    <w:rsid w:val="00F312DE"/>
    <w:rsid w:val="00F323E9"/>
    <w:rsid w:val="00F32BC1"/>
    <w:rsid w:val="00F55080"/>
    <w:rsid w:val="00F60EF2"/>
    <w:rsid w:val="00F60FC1"/>
    <w:rsid w:val="00F61507"/>
    <w:rsid w:val="00F66A70"/>
    <w:rsid w:val="00F70222"/>
    <w:rsid w:val="00F8357D"/>
    <w:rsid w:val="00F855B8"/>
    <w:rsid w:val="00F90135"/>
    <w:rsid w:val="00F909D0"/>
    <w:rsid w:val="00F91436"/>
    <w:rsid w:val="00F9592A"/>
    <w:rsid w:val="00F96C14"/>
    <w:rsid w:val="00F9767D"/>
    <w:rsid w:val="00FA0FBF"/>
    <w:rsid w:val="00FA20A4"/>
    <w:rsid w:val="00FA3764"/>
    <w:rsid w:val="00FA60A5"/>
    <w:rsid w:val="00FA7195"/>
    <w:rsid w:val="00FB0DD8"/>
    <w:rsid w:val="00FB11E8"/>
    <w:rsid w:val="00FB22B9"/>
    <w:rsid w:val="00FB28DC"/>
    <w:rsid w:val="00FB2AFA"/>
    <w:rsid w:val="00FC00FC"/>
    <w:rsid w:val="00FC3B49"/>
    <w:rsid w:val="00FC3EC2"/>
    <w:rsid w:val="00FC5CB8"/>
    <w:rsid w:val="00FD2E79"/>
    <w:rsid w:val="00FD5657"/>
    <w:rsid w:val="00FE0527"/>
    <w:rsid w:val="00FE1C65"/>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241980"/>
    <w:pPr>
      <w:pageBreakBefore/>
      <w:adjustRightInd w:val="0"/>
      <w:spacing w:before="240" w:after="240" w:line="480" w:lineRule="auto"/>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uiPriority w:val="99"/>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E09E-6894-44DB-AF98-997D6E51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50</Pages>
  <Words>3343</Words>
  <Characters>19060</Characters>
  <Application>Microsoft Office Word</Application>
  <DocSecurity>0</DocSecurity>
  <Lines>158</Lines>
  <Paragraphs>44</Paragraphs>
  <ScaleCrop>false</ScaleCrop>
  <Company>wy</Company>
  <LinksUpToDate>false</LinksUpToDate>
  <CharactersWithSpaces>22359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lenovo</cp:lastModifiedBy>
  <cp:revision>111</cp:revision>
  <cp:lastPrinted>2017-04-07T09:01:00Z</cp:lastPrinted>
  <dcterms:created xsi:type="dcterms:W3CDTF">2017-04-01T07:14:00Z</dcterms:created>
  <dcterms:modified xsi:type="dcterms:W3CDTF">2018-06-12T02:59:00Z</dcterms:modified>
</cp:coreProperties>
</file>