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BC5577">
      <w:pPr>
        <w:rPr>
          <w:rFonts w:eastAsia="仿宋_GB2312"/>
          <w:snapToGrid w:val="0"/>
          <w:color w:val="FF0000"/>
          <w:sz w:val="30"/>
        </w:rPr>
      </w:pPr>
      <w:r>
        <w:rPr>
          <w:rFonts w:eastAsia="仿宋_GB2312" w:hint="eastAsia"/>
          <w:snapToGrid w:val="0"/>
          <w:sz w:val="30"/>
        </w:rPr>
        <w:t>项目编号：</w:t>
      </w:r>
      <w:r w:rsidR="008B5BBF">
        <w:rPr>
          <w:rFonts w:eastAsia="仿宋_GB2312"/>
          <w:snapToGrid w:val="0"/>
          <w:sz w:val="30"/>
        </w:rPr>
        <w:t>WYGZ201</w:t>
      </w:r>
      <w:r w:rsidR="008B5BBF">
        <w:rPr>
          <w:rFonts w:eastAsia="仿宋_GB2312" w:hint="eastAsia"/>
          <w:snapToGrid w:val="0"/>
          <w:sz w:val="30"/>
        </w:rPr>
        <w:t>80</w:t>
      </w:r>
      <w:r w:rsidR="004D22E0">
        <w:rPr>
          <w:rFonts w:eastAsia="仿宋_GB2312" w:hint="eastAsia"/>
          <w:snapToGrid w:val="0"/>
          <w:sz w:val="30"/>
        </w:rPr>
        <w:t>6</w:t>
      </w:r>
      <w:r w:rsidR="004221FD">
        <w:rPr>
          <w:rFonts w:eastAsia="仿宋_GB2312" w:hint="eastAsia"/>
          <w:snapToGrid w:val="0"/>
          <w:sz w:val="30"/>
        </w:rPr>
        <w:t>8</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A41543" w:rsidRPr="00FC1CD5" w:rsidRDefault="004D22E0" w:rsidP="00A41543">
      <w:pPr>
        <w:jc w:val="center"/>
        <w:rPr>
          <w:rFonts w:ascii="华文中宋" w:eastAsia="华文中宋" w:hAnsi="华文中宋"/>
          <w:b/>
          <w:bCs/>
          <w:w w:val="90"/>
          <w:sz w:val="48"/>
          <w:szCs w:val="48"/>
        </w:rPr>
      </w:pPr>
      <w:bookmarkStart w:id="0" w:name="OLE_LINK1"/>
      <w:bookmarkStart w:id="1" w:name="OLE_LINK2"/>
      <w:r w:rsidRPr="00FC1CD5">
        <w:rPr>
          <w:rFonts w:ascii="华文中宋" w:eastAsia="华文中宋" w:hAnsi="华文中宋" w:hint="eastAsia"/>
          <w:b/>
          <w:bCs/>
          <w:w w:val="90"/>
          <w:sz w:val="48"/>
          <w:szCs w:val="48"/>
        </w:rPr>
        <w:t>OA系统服务采购项目</w:t>
      </w:r>
    </w:p>
    <w:bookmarkEnd w:id="0"/>
    <w:bookmarkEnd w:id="1"/>
    <w:p w:rsidR="004D22E0" w:rsidRDefault="004D22E0" w:rsidP="00974D68">
      <w:pPr>
        <w:jc w:val="center"/>
        <w:rPr>
          <w:rFonts w:ascii="华文中宋" w:eastAsia="华文中宋" w:hAnsi="华文中宋" w:hint="eastAsia"/>
          <w:b/>
          <w:bCs/>
          <w:sz w:val="52"/>
          <w:szCs w:val="52"/>
        </w:rPr>
      </w:pPr>
    </w:p>
    <w:p w:rsidR="00BC5577" w:rsidRPr="00BC5577" w:rsidRDefault="00BC5577" w:rsidP="00974D68">
      <w:pPr>
        <w:jc w:val="center"/>
        <w:rPr>
          <w:rFonts w:ascii="华文中宋" w:eastAsia="华文中宋" w:hAnsi="华文中宋"/>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0C1FE8" w:rsidRDefault="000C1FE8" w:rsidP="00974D68">
      <w:pPr>
        <w:rPr>
          <w:rFonts w:ascii="仿宋_GB2312" w:eastAsia="仿宋_GB2312"/>
          <w:sz w:val="44"/>
          <w:szCs w:val="44"/>
        </w:rPr>
      </w:pPr>
    </w:p>
    <w:p w:rsidR="004221FD" w:rsidRDefault="004221FD" w:rsidP="00974D68">
      <w:pPr>
        <w:rPr>
          <w:rFonts w:ascii="仿宋_GB2312" w:eastAsia="仿宋_GB2312"/>
          <w:sz w:val="44"/>
          <w:szCs w:val="44"/>
        </w:rPr>
      </w:pPr>
    </w:p>
    <w:p w:rsidR="000C1FE8" w:rsidRDefault="000C1FE8" w:rsidP="00974D68">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8B5BBF" w:rsidRDefault="008B5BBF" w:rsidP="008B5BBF">
      <w:pPr>
        <w:adjustRightInd w:val="0"/>
        <w:snapToGrid w:val="0"/>
        <w:jc w:val="center"/>
        <w:rPr>
          <w:rFonts w:ascii="仿宋_GB2312" w:eastAsia="仿宋_GB2312" w:hAnsi="仿宋_GB2312" w:cs="仿宋_GB2312"/>
          <w:b/>
          <w:sz w:val="36"/>
          <w:szCs w:val="36"/>
        </w:rPr>
      </w:pPr>
      <w:r>
        <w:rPr>
          <w:rFonts w:ascii="仿宋_GB2312" w:eastAsia="仿宋_GB2312"/>
          <w:b/>
          <w:sz w:val="36"/>
          <w:szCs w:val="36"/>
        </w:rPr>
        <w:t>201</w:t>
      </w:r>
      <w:r>
        <w:rPr>
          <w:rFonts w:ascii="仿宋_GB2312" w:eastAsia="仿宋_GB2312" w:hint="eastAsia"/>
          <w:b/>
          <w:sz w:val="36"/>
          <w:szCs w:val="36"/>
        </w:rPr>
        <w:t>8</w:t>
      </w:r>
      <w:r>
        <w:rPr>
          <w:rFonts w:ascii="仿宋_GB2312" w:eastAsia="仿宋_GB2312" w:hAnsi="仿宋_GB2312" w:cs="仿宋_GB2312" w:hint="eastAsia"/>
          <w:b/>
          <w:sz w:val="36"/>
          <w:szCs w:val="36"/>
        </w:rPr>
        <w:t>年</w:t>
      </w:r>
      <w:r w:rsidR="00FC1CD5">
        <w:rPr>
          <w:rFonts w:ascii="仿宋_GB2312" w:eastAsia="仿宋_GB2312" w:hAnsi="仿宋_GB2312" w:cs="仿宋_GB2312" w:hint="eastAsia"/>
          <w:b/>
          <w:sz w:val="36"/>
          <w:szCs w:val="36"/>
        </w:rPr>
        <w:t>6</w:t>
      </w:r>
      <w:r>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0"/>
      </w:pPr>
      <w:r w:rsidRPr="009D78E3">
        <w:rPr>
          <w:rFonts w:hint="eastAsia"/>
        </w:rPr>
        <w:lastRenderedPageBreak/>
        <w:t>目  录</w:t>
      </w:r>
    </w:p>
    <w:p w:rsidR="009D78E3" w:rsidRDefault="009D78E3" w:rsidP="00C31149">
      <w:pPr>
        <w:pStyle w:val="10"/>
      </w:pPr>
    </w:p>
    <w:p w:rsidR="003A3E3F" w:rsidRPr="003A3E3F" w:rsidRDefault="002E6447" w:rsidP="003A3E3F">
      <w:pPr>
        <w:pStyle w:val="10"/>
        <w:jc w:val="both"/>
        <w:rPr>
          <w:rFonts w:ascii="仿宋_GB2312" w:eastAsia="仿宋_GB2312" w:hAnsiTheme="minorHAnsi" w:cstheme="minorBidi"/>
          <w:b w:val="0"/>
          <w:noProof/>
          <w:sz w:val="30"/>
          <w:szCs w:val="30"/>
        </w:rPr>
      </w:pPr>
      <w:r w:rsidRPr="003A3E3F">
        <w:rPr>
          <w:rFonts w:ascii="仿宋_GB2312" w:eastAsia="仿宋_GB2312" w:hAnsi="仿宋_GB2312" w:cs="仿宋_GB2312" w:hint="eastAsia"/>
          <w:sz w:val="30"/>
          <w:szCs w:val="30"/>
        </w:rPr>
        <w:fldChar w:fldCharType="begin"/>
      </w:r>
      <w:r w:rsidR="00BD31C6" w:rsidRPr="003A3E3F">
        <w:rPr>
          <w:rFonts w:ascii="仿宋_GB2312" w:eastAsia="仿宋_GB2312" w:hAnsi="仿宋_GB2312" w:cs="仿宋_GB2312" w:hint="eastAsia"/>
          <w:sz w:val="30"/>
          <w:szCs w:val="30"/>
        </w:rPr>
        <w:instrText xml:space="preserve"> TOC \o "1-2" \h \z \u </w:instrText>
      </w:r>
      <w:r w:rsidRPr="003A3E3F">
        <w:rPr>
          <w:rFonts w:ascii="仿宋_GB2312" w:eastAsia="仿宋_GB2312" w:hAnsi="仿宋_GB2312" w:cs="仿宋_GB2312" w:hint="eastAsia"/>
          <w:sz w:val="30"/>
          <w:szCs w:val="30"/>
        </w:rPr>
        <w:fldChar w:fldCharType="separate"/>
      </w:r>
      <w:hyperlink w:anchor="_Toc498338408" w:history="1">
        <w:r w:rsidR="003A3E3F" w:rsidRPr="003A3E3F">
          <w:rPr>
            <w:rStyle w:val="ae"/>
            <w:rFonts w:ascii="仿宋_GB2312" w:eastAsia="仿宋_GB2312" w:hint="eastAsia"/>
            <w:noProof/>
            <w:sz w:val="30"/>
            <w:szCs w:val="30"/>
          </w:rPr>
          <w:t xml:space="preserve">第一章  </w:t>
        </w:r>
        <w:r w:rsidR="00D3203A">
          <w:rPr>
            <w:rStyle w:val="ae"/>
            <w:rFonts w:ascii="仿宋_GB2312" w:eastAsia="仿宋_GB2312" w:hint="eastAsia"/>
            <w:noProof/>
            <w:sz w:val="30"/>
            <w:szCs w:val="30"/>
          </w:rPr>
          <w:t>磋商</w:t>
        </w:r>
        <w:r w:rsidR="003A3E3F" w:rsidRPr="003A3E3F">
          <w:rPr>
            <w:rStyle w:val="ae"/>
            <w:rFonts w:ascii="仿宋_GB2312" w:eastAsia="仿宋_GB2312" w:hint="eastAsia"/>
            <w:noProof/>
            <w:sz w:val="30"/>
            <w:szCs w:val="30"/>
          </w:rPr>
          <w:t>公告</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_Toc498338408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1</w:t>
        </w:r>
        <w:r w:rsidRPr="003A3E3F">
          <w:rPr>
            <w:rFonts w:ascii="仿宋_GB2312" w:eastAsia="仿宋_GB2312" w:hint="eastAsia"/>
            <w:noProof/>
            <w:webHidden/>
            <w:sz w:val="30"/>
            <w:szCs w:val="30"/>
          </w:rPr>
          <w:fldChar w:fldCharType="end"/>
        </w:r>
      </w:hyperlink>
    </w:p>
    <w:p w:rsidR="003A3E3F" w:rsidRPr="003A3E3F" w:rsidRDefault="002E6447">
      <w:pPr>
        <w:pStyle w:val="10"/>
        <w:rPr>
          <w:rFonts w:ascii="仿宋_GB2312" w:eastAsia="仿宋_GB2312" w:hAnsiTheme="minorHAnsi" w:cstheme="minorBidi"/>
          <w:b w:val="0"/>
          <w:noProof/>
          <w:sz w:val="30"/>
          <w:szCs w:val="30"/>
        </w:rPr>
      </w:pPr>
      <w:hyperlink w:anchor="_Toc498338409" w:history="1">
        <w:r w:rsidR="003A3E3F" w:rsidRPr="003A3E3F">
          <w:rPr>
            <w:rStyle w:val="ae"/>
            <w:rFonts w:ascii="仿宋_GB2312" w:eastAsia="仿宋_GB2312" w:hint="eastAsia"/>
            <w:noProof/>
            <w:sz w:val="30"/>
            <w:szCs w:val="30"/>
          </w:rPr>
          <w:t xml:space="preserve">第二章  </w:t>
        </w:r>
        <w:r w:rsidR="00D3203A">
          <w:rPr>
            <w:rStyle w:val="ae"/>
            <w:rFonts w:ascii="仿宋_GB2312" w:eastAsia="仿宋_GB2312" w:hint="eastAsia"/>
            <w:noProof/>
            <w:sz w:val="30"/>
            <w:szCs w:val="30"/>
          </w:rPr>
          <w:t>磋商</w:t>
        </w:r>
        <w:r w:rsidR="003A3E3F" w:rsidRPr="003A3E3F">
          <w:rPr>
            <w:rStyle w:val="ae"/>
            <w:rFonts w:ascii="仿宋_GB2312" w:eastAsia="仿宋_GB2312" w:hint="eastAsia"/>
            <w:noProof/>
            <w:sz w:val="30"/>
            <w:szCs w:val="30"/>
          </w:rPr>
          <w:t>须知前附表</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_Toc498338409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3</w:t>
        </w:r>
        <w:r w:rsidRPr="003A3E3F">
          <w:rPr>
            <w:rFonts w:ascii="仿宋_GB2312" w:eastAsia="仿宋_GB2312" w:hint="eastAsia"/>
            <w:noProof/>
            <w:webHidden/>
            <w:sz w:val="30"/>
            <w:szCs w:val="30"/>
          </w:rPr>
          <w:fldChar w:fldCharType="end"/>
        </w:r>
      </w:hyperlink>
    </w:p>
    <w:p w:rsidR="003A3E3F" w:rsidRPr="003A3E3F" w:rsidRDefault="002E6447">
      <w:pPr>
        <w:pStyle w:val="10"/>
        <w:rPr>
          <w:rFonts w:ascii="仿宋_GB2312" w:eastAsia="仿宋_GB2312" w:hAnsiTheme="minorHAnsi" w:cstheme="minorBidi"/>
          <w:b w:val="0"/>
          <w:noProof/>
          <w:sz w:val="30"/>
          <w:szCs w:val="30"/>
        </w:rPr>
      </w:pPr>
      <w:hyperlink w:anchor="_Toc498338410" w:history="1">
        <w:r w:rsidR="003A3E3F" w:rsidRPr="003A3E3F">
          <w:rPr>
            <w:rStyle w:val="ae"/>
            <w:rFonts w:ascii="仿宋_GB2312" w:eastAsia="仿宋_GB2312" w:hint="eastAsia"/>
            <w:noProof/>
            <w:sz w:val="30"/>
            <w:szCs w:val="30"/>
          </w:rPr>
          <w:t xml:space="preserve">第三章  </w:t>
        </w:r>
        <w:r w:rsidR="00D3203A">
          <w:rPr>
            <w:rStyle w:val="ae"/>
            <w:rFonts w:ascii="仿宋_GB2312" w:eastAsia="仿宋_GB2312" w:hint="eastAsia"/>
            <w:noProof/>
            <w:sz w:val="30"/>
            <w:szCs w:val="30"/>
          </w:rPr>
          <w:t>磋商</w:t>
        </w:r>
        <w:r w:rsidR="003A3E3F" w:rsidRPr="003A3E3F">
          <w:rPr>
            <w:rStyle w:val="ae"/>
            <w:rFonts w:ascii="仿宋_GB2312" w:eastAsia="仿宋_GB2312" w:hint="eastAsia"/>
            <w:noProof/>
            <w:sz w:val="30"/>
            <w:szCs w:val="30"/>
          </w:rPr>
          <w:t>须知</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_Toc498338410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4</w:t>
        </w:r>
        <w:r w:rsidRPr="003A3E3F">
          <w:rPr>
            <w:rFonts w:ascii="仿宋_GB2312" w:eastAsia="仿宋_GB2312" w:hint="eastAsia"/>
            <w:noProof/>
            <w:webHidden/>
            <w:sz w:val="30"/>
            <w:szCs w:val="30"/>
          </w:rPr>
          <w:fldChar w:fldCharType="end"/>
        </w:r>
      </w:hyperlink>
    </w:p>
    <w:p w:rsidR="003A3E3F" w:rsidRPr="003A3E3F" w:rsidRDefault="002E6447">
      <w:pPr>
        <w:pStyle w:val="10"/>
        <w:rPr>
          <w:rFonts w:ascii="仿宋_GB2312" w:eastAsia="仿宋_GB2312" w:hAnsiTheme="minorHAnsi" w:cstheme="minorBidi"/>
          <w:b w:val="0"/>
          <w:noProof/>
          <w:sz w:val="30"/>
          <w:szCs w:val="30"/>
        </w:rPr>
      </w:pPr>
      <w:hyperlink w:anchor="_Toc498338411" w:history="1">
        <w:r w:rsidR="003A3E3F" w:rsidRPr="003A3E3F">
          <w:rPr>
            <w:rStyle w:val="ae"/>
            <w:rFonts w:ascii="仿宋_GB2312" w:eastAsia="仿宋_GB2312" w:hint="eastAsia"/>
            <w:noProof/>
            <w:sz w:val="30"/>
            <w:szCs w:val="30"/>
          </w:rPr>
          <w:t>第四章  合同主要条款</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_Toc498338411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13</w:t>
        </w:r>
        <w:r w:rsidRPr="003A3E3F">
          <w:rPr>
            <w:rFonts w:ascii="仿宋_GB2312" w:eastAsia="仿宋_GB2312" w:hint="eastAsia"/>
            <w:noProof/>
            <w:webHidden/>
            <w:sz w:val="30"/>
            <w:szCs w:val="30"/>
          </w:rPr>
          <w:fldChar w:fldCharType="end"/>
        </w:r>
      </w:hyperlink>
    </w:p>
    <w:p w:rsidR="003A3E3F" w:rsidRPr="003A3E3F" w:rsidRDefault="002E6447">
      <w:pPr>
        <w:pStyle w:val="10"/>
        <w:rPr>
          <w:rFonts w:ascii="仿宋_GB2312" w:eastAsia="仿宋_GB2312" w:hAnsiTheme="minorHAnsi" w:cstheme="minorBidi"/>
          <w:b w:val="0"/>
          <w:noProof/>
          <w:sz w:val="30"/>
          <w:szCs w:val="30"/>
        </w:rPr>
      </w:pPr>
      <w:hyperlink w:anchor="_Toc498338412" w:history="1">
        <w:r w:rsidR="003A3E3F" w:rsidRPr="003A3E3F">
          <w:rPr>
            <w:rStyle w:val="ae"/>
            <w:rFonts w:ascii="仿宋_GB2312" w:eastAsia="仿宋_GB2312" w:hint="eastAsia"/>
            <w:noProof/>
            <w:sz w:val="30"/>
            <w:szCs w:val="30"/>
          </w:rPr>
          <w:t>第五章  项目需求</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_Toc498338412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15</w:t>
        </w:r>
        <w:r w:rsidRPr="003A3E3F">
          <w:rPr>
            <w:rFonts w:ascii="仿宋_GB2312" w:eastAsia="仿宋_GB2312" w:hint="eastAsia"/>
            <w:noProof/>
            <w:webHidden/>
            <w:sz w:val="30"/>
            <w:szCs w:val="30"/>
          </w:rPr>
          <w:fldChar w:fldCharType="end"/>
        </w:r>
      </w:hyperlink>
    </w:p>
    <w:p w:rsidR="003A3E3F" w:rsidRPr="003A3E3F" w:rsidRDefault="002E6447">
      <w:pPr>
        <w:pStyle w:val="10"/>
        <w:rPr>
          <w:rFonts w:ascii="仿宋_GB2312" w:eastAsia="仿宋_GB2312" w:hAnsiTheme="minorHAnsi" w:cstheme="minorBidi"/>
          <w:b w:val="0"/>
          <w:noProof/>
          <w:sz w:val="30"/>
          <w:szCs w:val="30"/>
        </w:rPr>
      </w:pPr>
      <w:hyperlink w:anchor="_Toc498338413" w:history="1">
        <w:r w:rsidR="003A3E3F" w:rsidRPr="003A3E3F">
          <w:rPr>
            <w:rStyle w:val="ae"/>
            <w:rFonts w:ascii="仿宋_GB2312" w:eastAsia="仿宋_GB2312" w:hint="eastAsia"/>
            <w:noProof/>
            <w:sz w:val="30"/>
            <w:szCs w:val="30"/>
          </w:rPr>
          <w:t>第六章  评分办法和评分细则</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_Toc498338413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37</w:t>
        </w:r>
        <w:r w:rsidRPr="003A3E3F">
          <w:rPr>
            <w:rFonts w:ascii="仿宋_GB2312" w:eastAsia="仿宋_GB2312" w:hint="eastAsia"/>
            <w:noProof/>
            <w:webHidden/>
            <w:sz w:val="30"/>
            <w:szCs w:val="30"/>
          </w:rPr>
          <w:fldChar w:fldCharType="end"/>
        </w:r>
      </w:hyperlink>
    </w:p>
    <w:p w:rsidR="003A3E3F" w:rsidRPr="003A3E3F" w:rsidRDefault="002E6447" w:rsidP="003A3E3F">
      <w:pPr>
        <w:pStyle w:val="10"/>
        <w:jc w:val="both"/>
        <w:rPr>
          <w:rFonts w:ascii="仿宋_GB2312" w:eastAsia="仿宋_GB2312" w:hAnsiTheme="minorHAnsi" w:cstheme="minorBidi"/>
          <w:b w:val="0"/>
          <w:noProof/>
          <w:sz w:val="30"/>
          <w:szCs w:val="30"/>
        </w:rPr>
      </w:pPr>
      <w:hyperlink w:anchor="_Toc498338414" w:history="1">
        <w:r w:rsidR="003A3E3F" w:rsidRPr="003A3E3F">
          <w:rPr>
            <w:rStyle w:val="ae"/>
            <w:rFonts w:ascii="仿宋_GB2312" w:eastAsia="仿宋_GB2312" w:hint="eastAsia"/>
            <w:noProof/>
            <w:sz w:val="30"/>
            <w:szCs w:val="30"/>
          </w:rPr>
          <w:t>第七章  响应文件格式</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_Toc498338414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37</w:t>
        </w:r>
        <w:r w:rsidRPr="003A3E3F">
          <w:rPr>
            <w:rFonts w:ascii="仿宋_GB2312" w:eastAsia="仿宋_GB2312" w:hint="eastAsia"/>
            <w:noProof/>
            <w:webHidden/>
            <w:sz w:val="30"/>
            <w:szCs w:val="30"/>
          </w:rPr>
          <w:fldChar w:fldCharType="end"/>
        </w:r>
      </w:hyperlink>
    </w:p>
    <w:p w:rsidR="006A1690" w:rsidRPr="003A3E3F" w:rsidRDefault="002E6447" w:rsidP="00BC5577">
      <w:pPr>
        <w:adjustRightInd w:val="0"/>
        <w:snapToGrid w:val="0"/>
        <w:jc w:val="center"/>
        <w:rPr>
          <w:rFonts w:ascii="仿宋_GB2312" w:eastAsia="仿宋_GB2312" w:hAnsi="仿宋_GB2312" w:cs="仿宋_GB2312"/>
          <w:b/>
          <w:sz w:val="30"/>
          <w:szCs w:val="30"/>
        </w:rPr>
      </w:pPr>
      <w:r w:rsidRPr="003A3E3F">
        <w:rPr>
          <w:rFonts w:ascii="仿宋_GB2312" w:eastAsia="仿宋_GB2312" w:hAnsi="仿宋_GB2312" w:cs="仿宋_GB2312" w:hint="eastAsia"/>
          <w:b/>
          <w:sz w:val="30"/>
          <w:szCs w:val="30"/>
        </w:rPr>
        <w:fldChar w:fldCharType="end"/>
      </w: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F60EF2">
      <w:pPr>
        <w:pStyle w:val="1"/>
        <w:ind w:firstLine="0"/>
        <w:jc w:val="center"/>
        <w:rPr>
          <w:rFonts w:ascii="华文中宋" w:eastAsia="华文中宋" w:hAnsi="华文中宋"/>
          <w:szCs w:val="21"/>
        </w:rPr>
      </w:pPr>
      <w:bookmarkStart w:id="2" w:name="_Toc498338408"/>
      <w:r w:rsidRPr="00551FEC">
        <w:rPr>
          <w:rFonts w:ascii="华文中宋" w:eastAsia="华文中宋" w:hAnsi="华文中宋" w:hint="eastAsia"/>
          <w:szCs w:val="21"/>
        </w:rPr>
        <w:lastRenderedPageBreak/>
        <w:t>第一章  磋商公告</w:t>
      </w:r>
      <w:bookmarkEnd w:id="2"/>
    </w:p>
    <w:p w:rsidR="008E68FF" w:rsidRPr="00EA0C12"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我校</w:t>
      </w:r>
      <w:r w:rsidR="008367A8">
        <w:rPr>
          <w:rFonts w:ascii="仿宋_GB2312" w:eastAsia="仿宋_GB2312" w:hint="eastAsia"/>
          <w:szCs w:val="28"/>
        </w:rPr>
        <w:t>OA系统服务采购项目</w:t>
      </w:r>
      <w:r w:rsidRPr="00EA0C12">
        <w:rPr>
          <w:rFonts w:ascii="仿宋_GB2312" w:eastAsia="仿宋_GB2312" w:hint="eastAsia"/>
          <w:szCs w:val="28"/>
        </w:rPr>
        <w:t>采取磋商的方式进行采购，现邀请符合资质条件的供应商参加投标和磋商。具体情况如下：</w:t>
      </w:r>
    </w:p>
    <w:p w:rsidR="008E68FF" w:rsidRPr="00EA0C12" w:rsidRDefault="008E68FF" w:rsidP="008E68FF">
      <w:pPr>
        <w:adjustRightInd w:val="0"/>
        <w:snapToGrid w:val="0"/>
        <w:spacing w:line="360" w:lineRule="auto"/>
        <w:ind w:firstLineChars="190" w:firstLine="534"/>
        <w:rPr>
          <w:rFonts w:ascii="仿宋_GB2312" w:eastAsia="仿宋_GB2312"/>
          <w:szCs w:val="28"/>
        </w:rPr>
      </w:pPr>
      <w:r w:rsidRPr="00EA0C12">
        <w:rPr>
          <w:rFonts w:ascii="仿宋_GB2312" w:eastAsia="仿宋_GB2312" w:hint="eastAsia"/>
          <w:b/>
          <w:szCs w:val="28"/>
        </w:rPr>
        <w:t>一、项目概况</w:t>
      </w:r>
      <w:r w:rsidRPr="00EA0C12">
        <w:rPr>
          <w:rFonts w:ascii="仿宋_GB2312" w:eastAsia="仿宋_GB2312" w:hint="eastAsia"/>
          <w:szCs w:val="28"/>
        </w:rPr>
        <w:t>：</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（一）项目名称：</w:t>
      </w:r>
      <w:r w:rsidR="008367A8">
        <w:rPr>
          <w:rFonts w:ascii="仿宋_GB2312" w:eastAsia="仿宋_GB2312" w:hint="eastAsia"/>
          <w:szCs w:val="28"/>
        </w:rPr>
        <w:t>OA系统服务系统采购项目</w:t>
      </w:r>
      <w:r w:rsidRPr="00EA0C12">
        <w:rPr>
          <w:rFonts w:ascii="仿宋_GB2312" w:eastAsia="仿宋_GB2312" w:hint="eastAsia"/>
          <w:szCs w:val="28"/>
        </w:rPr>
        <w:t>；</w:t>
      </w:r>
    </w:p>
    <w:p w:rsidR="008E68FF"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（二）项目编号：WYGZ201</w:t>
      </w:r>
      <w:r>
        <w:rPr>
          <w:rFonts w:ascii="仿宋_GB2312" w:eastAsia="仿宋_GB2312" w:hint="eastAsia"/>
          <w:szCs w:val="28"/>
        </w:rPr>
        <w:t>80</w:t>
      </w:r>
      <w:r w:rsidR="008367A8">
        <w:rPr>
          <w:rFonts w:ascii="仿宋_GB2312" w:eastAsia="仿宋_GB2312" w:hint="eastAsia"/>
          <w:szCs w:val="28"/>
        </w:rPr>
        <w:t>6</w:t>
      </w:r>
      <w:r w:rsidR="004221FD">
        <w:rPr>
          <w:rFonts w:ascii="仿宋_GB2312" w:eastAsia="仿宋_GB2312" w:hint="eastAsia"/>
          <w:szCs w:val="28"/>
        </w:rPr>
        <w:t>8</w:t>
      </w:r>
      <w:r w:rsidRPr="00EA0C12">
        <w:rPr>
          <w:rFonts w:ascii="仿宋_GB2312" w:eastAsia="仿宋_GB2312" w:hint="eastAsia"/>
          <w:szCs w:val="28"/>
        </w:rPr>
        <w:t>;</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（三）项目控制价：</w:t>
      </w:r>
      <w:r w:rsidR="008367A8">
        <w:rPr>
          <w:rFonts w:ascii="仿宋_GB2312" w:eastAsia="仿宋_GB2312" w:hint="eastAsia"/>
          <w:szCs w:val="28"/>
        </w:rPr>
        <w:t>5.5万</w:t>
      </w:r>
      <w:r>
        <w:rPr>
          <w:rFonts w:ascii="仿宋_GB2312" w:eastAsia="仿宋_GB2312" w:hint="eastAsia"/>
          <w:szCs w:val="28"/>
        </w:rPr>
        <w:t>元；</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（四</w:t>
      </w:r>
      <w:r w:rsidRPr="00EA0C12">
        <w:rPr>
          <w:rFonts w:ascii="仿宋_GB2312" w:eastAsia="仿宋_GB2312" w:hint="eastAsia"/>
          <w:szCs w:val="28"/>
        </w:rPr>
        <w:t>）项目内容：</w:t>
      </w:r>
      <w:r w:rsidR="00BC5051">
        <w:rPr>
          <w:rFonts w:ascii="仿宋_GB2312" w:eastAsia="仿宋_GB2312" w:hint="eastAsia"/>
          <w:szCs w:val="28"/>
        </w:rPr>
        <w:t>OA系统改造服务</w:t>
      </w:r>
      <w:r w:rsidRPr="00D638BA">
        <w:rPr>
          <w:rFonts w:ascii="仿宋_GB2312" w:eastAsia="仿宋_GB2312" w:hAnsi="楷体" w:hint="eastAsia"/>
          <w:szCs w:val="28"/>
        </w:rPr>
        <w:t>，</w:t>
      </w:r>
      <w:r w:rsidRPr="00D638BA">
        <w:rPr>
          <w:rFonts w:ascii="仿宋_GB2312" w:eastAsia="仿宋_GB2312" w:hint="eastAsia"/>
          <w:szCs w:val="28"/>
        </w:rPr>
        <w:t>详细内容见本项目磋商文件。</w:t>
      </w:r>
    </w:p>
    <w:p w:rsidR="008E68FF" w:rsidRPr="00EA0C12" w:rsidRDefault="008E68FF" w:rsidP="008E68FF">
      <w:pPr>
        <w:adjustRightInd w:val="0"/>
        <w:snapToGrid w:val="0"/>
        <w:spacing w:line="360" w:lineRule="auto"/>
        <w:ind w:firstLineChars="189" w:firstLine="531"/>
        <w:rPr>
          <w:rFonts w:ascii="仿宋_GB2312" w:eastAsia="仿宋_GB2312"/>
          <w:szCs w:val="28"/>
        </w:rPr>
      </w:pPr>
      <w:r w:rsidRPr="00EA0C12">
        <w:rPr>
          <w:rFonts w:ascii="仿宋_GB2312" w:eastAsia="仿宋_GB2312" w:hint="eastAsia"/>
          <w:b/>
          <w:szCs w:val="28"/>
        </w:rPr>
        <w:t>二、投标资质</w:t>
      </w:r>
      <w:r w:rsidRPr="00EA0C12">
        <w:rPr>
          <w:rFonts w:ascii="仿宋_GB2312" w:eastAsia="仿宋_GB2312" w:hint="eastAsia"/>
          <w:szCs w:val="28"/>
        </w:rPr>
        <w:t>：</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（一）</w:t>
      </w:r>
      <w:r w:rsidRPr="00EA0C12">
        <w:rPr>
          <w:rFonts w:ascii="仿宋_GB2312" w:eastAsia="仿宋_GB2312" w:hAnsi="宋体" w:cs="宋体" w:hint="eastAsia"/>
          <w:kern w:val="0"/>
          <w:szCs w:val="28"/>
        </w:rPr>
        <w:t>符合《中华人民共和国政府采购法》第二十二条规定</w:t>
      </w:r>
      <w:r w:rsidRPr="00EA0C12">
        <w:rPr>
          <w:rFonts w:ascii="仿宋_GB2312" w:eastAsia="仿宋_GB2312" w:hint="eastAsia"/>
          <w:szCs w:val="28"/>
        </w:rPr>
        <w:t>；</w:t>
      </w:r>
    </w:p>
    <w:p w:rsidR="008E68FF" w:rsidRPr="00EA0C12" w:rsidRDefault="008E68FF" w:rsidP="00D638BA">
      <w:pPr>
        <w:adjustRightInd w:val="0"/>
        <w:snapToGrid w:val="0"/>
        <w:spacing w:line="360" w:lineRule="auto"/>
        <w:ind w:firstLineChars="200" w:firstLine="562"/>
        <w:rPr>
          <w:rFonts w:ascii="仿宋_GB2312" w:eastAsia="仿宋_GB2312" w:hAnsi="宋体" w:cs="宋体"/>
          <w:b/>
          <w:szCs w:val="28"/>
          <w:lang w:val="zh-CN"/>
        </w:rPr>
      </w:pPr>
      <w:r w:rsidRPr="001719B7">
        <w:rPr>
          <w:rFonts w:ascii="仿宋_GB2312" w:eastAsia="仿宋_GB2312" w:hAnsi="楷体" w:hint="eastAsia"/>
          <w:b/>
          <w:szCs w:val="28"/>
        </w:rPr>
        <w:t>三、</w:t>
      </w:r>
      <w:r w:rsidRPr="00EA0C12">
        <w:rPr>
          <w:rFonts w:ascii="仿宋_GB2312" w:eastAsia="仿宋_GB2312" w:hAnsi="宋体" w:cs="宋体" w:hint="eastAsia"/>
          <w:b/>
          <w:szCs w:val="28"/>
          <w:lang w:val="zh-CN"/>
        </w:rPr>
        <w:t>报名时间及方式：</w:t>
      </w:r>
    </w:p>
    <w:p w:rsidR="008E68FF" w:rsidRPr="00EA0C12" w:rsidRDefault="008E68FF" w:rsidP="008E68FF">
      <w:pPr>
        <w:adjustRightInd w:val="0"/>
        <w:snapToGrid w:val="0"/>
        <w:spacing w:line="360" w:lineRule="auto"/>
        <w:ind w:firstLineChars="189" w:firstLine="529"/>
        <w:rPr>
          <w:rFonts w:ascii="仿宋_GB2312" w:eastAsia="仿宋_GB2312" w:hAnsi="宋体" w:cs="宋体"/>
          <w:szCs w:val="28"/>
          <w:lang w:val="zh-CN"/>
        </w:rPr>
      </w:pPr>
      <w:r w:rsidRPr="00EA0C12">
        <w:rPr>
          <w:rFonts w:ascii="仿宋_GB2312" w:eastAsia="仿宋_GB2312" w:hAnsi="宋体" w:cs="宋体" w:hint="eastAsia"/>
          <w:szCs w:val="28"/>
          <w:lang w:val="zh-CN"/>
        </w:rPr>
        <w:t>（一）报名时间：2018年</w:t>
      </w:r>
      <w:r w:rsidR="00031CE5">
        <w:rPr>
          <w:rFonts w:ascii="仿宋_GB2312" w:eastAsia="仿宋_GB2312" w:hAnsi="宋体" w:cs="宋体" w:hint="eastAsia"/>
          <w:szCs w:val="28"/>
          <w:lang w:val="zh-CN"/>
        </w:rPr>
        <w:t>6</w:t>
      </w:r>
      <w:r w:rsidRPr="00EA0C12">
        <w:rPr>
          <w:rFonts w:ascii="仿宋_GB2312" w:eastAsia="仿宋_GB2312" w:hAnsi="宋体" w:cs="宋体" w:hint="eastAsia"/>
          <w:szCs w:val="28"/>
          <w:lang w:val="zh-CN"/>
        </w:rPr>
        <w:t>月</w:t>
      </w:r>
      <w:r w:rsidR="00031CE5">
        <w:rPr>
          <w:rFonts w:ascii="仿宋_GB2312" w:eastAsia="仿宋_GB2312" w:hAnsi="宋体" w:cs="宋体" w:hint="eastAsia"/>
          <w:szCs w:val="28"/>
          <w:lang w:val="zh-CN"/>
        </w:rPr>
        <w:t>15</w:t>
      </w:r>
      <w:r w:rsidRPr="00EA0C12">
        <w:rPr>
          <w:rFonts w:ascii="仿宋_GB2312" w:eastAsia="仿宋_GB2312" w:hAnsi="宋体" w:cs="宋体" w:hint="eastAsia"/>
          <w:szCs w:val="28"/>
          <w:lang w:val="zh-CN"/>
        </w:rPr>
        <w:t>日</w:t>
      </w:r>
      <w:r w:rsidR="004221FD">
        <w:rPr>
          <w:rFonts w:ascii="仿宋_GB2312" w:eastAsia="仿宋_GB2312" w:hAnsi="宋体" w:cs="宋体" w:hint="eastAsia"/>
          <w:szCs w:val="28"/>
          <w:lang w:val="zh-CN"/>
        </w:rPr>
        <w:t>9:00</w:t>
      </w:r>
      <w:r w:rsidRPr="00EA0C12">
        <w:rPr>
          <w:rFonts w:ascii="仿宋_GB2312" w:eastAsia="仿宋_GB2312" w:hAnsi="宋体" w:cs="宋体" w:hint="eastAsia"/>
          <w:szCs w:val="28"/>
          <w:lang w:val="zh-CN"/>
        </w:rPr>
        <w:t>-</w:t>
      </w:r>
      <w:r w:rsidR="004221FD">
        <w:rPr>
          <w:rFonts w:ascii="仿宋_GB2312" w:eastAsia="仿宋_GB2312" w:hAnsi="宋体" w:cs="宋体" w:hint="eastAsia"/>
          <w:szCs w:val="28"/>
          <w:lang w:val="zh-CN"/>
        </w:rPr>
        <w:t>-</w:t>
      </w:r>
      <w:r w:rsidRPr="00EA0C12">
        <w:rPr>
          <w:rFonts w:ascii="仿宋_GB2312" w:eastAsia="仿宋_GB2312" w:hAnsi="宋体" w:cs="宋体" w:hint="eastAsia"/>
          <w:szCs w:val="28"/>
          <w:lang w:val="zh-CN"/>
        </w:rPr>
        <w:t>2018年</w:t>
      </w:r>
      <w:r w:rsidR="00031CE5">
        <w:rPr>
          <w:rFonts w:ascii="仿宋_GB2312" w:eastAsia="仿宋_GB2312" w:hAnsi="宋体" w:cs="宋体" w:hint="eastAsia"/>
          <w:szCs w:val="28"/>
          <w:lang w:val="zh-CN"/>
        </w:rPr>
        <w:t>6</w:t>
      </w:r>
      <w:r w:rsidRPr="00EA0C12">
        <w:rPr>
          <w:rFonts w:ascii="仿宋_GB2312" w:eastAsia="仿宋_GB2312" w:hAnsi="宋体" w:cs="宋体" w:hint="eastAsia"/>
          <w:szCs w:val="28"/>
          <w:lang w:val="zh-CN"/>
        </w:rPr>
        <w:t>月</w:t>
      </w:r>
      <w:r w:rsidR="00031CE5">
        <w:rPr>
          <w:rFonts w:ascii="仿宋_GB2312" w:eastAsia="仿宋_GB2312" w:hAnsi="宋体" w:cs="宋体" w:hint="eastAsia"/>
          <w:szCs w:val="28"/>
          <w:lang w:val="zh-CN"/>
        </w:rPr>
        <w:t>22</w:t>
      </w:r>
      <w:r w:rsidRPr="00EA0C12">
        <w:rPr>
          <w:rFonts w:ascii="仿宋_GB2312" w:eastAsia="仿宋_GB2312" w:hAnsi="宋体" w:cs="宋体" w:hint="eastAsia"/>
          <w:szCs w:val="28"/>
          <w:lang w:val="zh-CN"/>
        </w:rPr>
        <w:t>日</w:t>
      </w:r>
      <w:r w:rsidR="004221FD">
        <w:rPr>
          <w:rFonts w:ascii="仿宋_GB2312" w:eastAsia="仿宋_GB2312" w:hAnsi="宋体" w:cs="宋体" w:hint="eastAsia"/>
          <w:szCs w:val="28"/>
          <w:lang w:val="zh-CN"/>
        </w:rPr>
        <w:t>17:00</w:t>
      </w:r>
      <w:r w:rsidRPr="00EA0C12">
        <w:rPr>
          <w:rFonts w:ascii="仿宋_GB2312" w:eastAsia="仿宋_GB2312" w:hAnsi="宋体" w:cs="宋体" w:hint="eastAsia"/>
          <w:szCs w:val="28"/>
          <w:lang w:val="zh-CN"/>
        </w:rPr>
        <w:t>（不含双休日）；</w:t>
      </w:r>
    </w:p>
    <w:p w:rsidR="008E68FF" w:rsidRPr="00706611" w:rsidRDefault="008E68FF" w:rsidP="008E68FF">
      <w:pPr>
        <w:pStyle w:val="a8"/>
        <w:adjustRightInd w:val="0"/>
        <w:snapToGrid w:val="0"/>
        <w:spacing w:before="0" w:beforeAutospacing="0" w:after="0" w:afterAutospacing="0" w:line="360" w:lineRule="auto"/>
        <w:ind w:firstLineChars="200" w:firstLine="560"/>
        <w:jc w:val="both"/>
        <w:rPr>
          <w:rFonts w:ascii="仿宋_GB2312" w:eastAsia="仿宋_GB2312" w:hAnsi="仿宋" w:hint="eastAsia"/>
          <w:sz w:val="28"/>
          <w:szCs w:val="28"/>
        </w:rPr>
      </w:pPr>
      <w:r w:rsidRPr="00EA0C12">
        <w:rPr>
          <w:rFonts w:ascii="仿宋_GB2312" w:eastAsia="仿宋_GB2312" w:cs="宋体" w:hint="eastAsia"/>
          <w:sz w:val="28"/>
          <w:szCs w:val="28"/>
          <w:lang w:val="zh-CN"/>
        </w:rPr>
        <w:t>（二）报名方式：</w:t>
      </w:r>
      <w:r w:rsidR="00706611" w:rsidRPr="00706611">
        <w:rPr>
          <w:rFonts w:ascii="仿宋_GB2312" w:eastAsia="仿宋_GB2312" w:hint="eastAsia"/>
          <w:color w:val="333333"/>
          <w:sz w:val="28"/>
          <w:szCs w:val="28"/>
        </w:rPr>
        <w:t>网上报名，将报名表下载并按要求填写、签字盖章后，原件扫描发送至邮箱</w:t>
      </w:r>
      <w:hyperlink r:id="rId9" w:history="1">
        <w:r w:rsidR="00706611" w:rsidRPr="00706611">
          <w:rPr>
            <w:rStyle w:val="ae"/>
            <w:rFonts w:ascii="仿宋_GB2312" w:eastAsia="仿宋_GB2312" w:hint="eastAsia"/>
            <w:color w:val="000000"/>
            <w:sz w:val="28"/>
            <w:szCs w:val="28"/>
          </w:rPr>
          <w:t>382129712@qq.com</w:t>
        </w:r>
      </w:hyperlink>
      <w:r w:rsidR="00706611" w:rsidRPr="00706611">
        <w:rPr>
          <w:rFonts w:ascii="仿宋_GB2312" w:eastAsia="仿宋_GB2312" w:hint="eastAsia"/>
          <w:color w:val="333333"/>
          <w:sz w:val="28"/>
          <w:szCs w:val="28"/>
        </w:rPr>
        <w:t>（必须在邮件标题和内容里写明所报名的项目名称及公司名称、联系方式等信息）；递交响应文件时提供报名表及授权书原件，</w:t>
      </w:r>
      <w:r w:rsidR="00706611" w:rsidRPr="00706611">
        <w:rPr>
          <w:rStyle w:val="af3"/>
          <w:rFonts w:ascii="仿宋_GB2312" w:eastAsia="仿宋_GB2312" w:hint="eastAsia"/>
          <w:color w:val="333333"/>
          <w:sz w:val="28"/>
          <w:szCs w:val="28"/>
        </w:rPr>
        <w:t>不接受未进行网上报名的单位参与本项目投标</w:t>
      </w:r>
      <w:r w:rsidR="00706611" w:rsidRPr="00706611">
        <w:rPr>
          <w:rFonts w:ascii="仿宋_GB2312" w:eastAsia="仿宋_GB2312" w:hint="eastAsia"/>
          <w:color w:val="333333"/>
          <w:sz w:val="28"/>
          <w:szCs w:val="28"/>
        </w:rPr>
        <w:t>；</w:t>
      </w:r>
      <w:r w:rsidR="00706611" w:rsidRPr="00706611">
        <w:rPr>
          <w:rFonts w:ascii="仿宋_GB2312" w:eastAsia="仿宋_GB2312" w:hAnsi="仿宋" w:hint="eastAsia"/>
          <w:sz w:val="28"/>
          <w:szCs w:val="28"/>
        </w:rPr>
        <w:t xml:space="preserve"> </w:t>
      </w:r>
    </w:p>
    <w:p w:rsidR="008E68FF" w:rsidRPr="00EA0C12" w:rsidRDefault="008E68FF" w:rsidP="008E68FF">
      <w:pPr>
        <w:widowControl/>
        <w:adjustRightInd w:val="0"/>
        <w:snapToGrid w:val="0"/>
        <w:spacing w:line="360" w:lineRule="auto"/>
        <w:ind w:firstLineChars="200" w:firstLine="560"/>
        <w:rPr>
          <w:rFonts w:ascii="仿宋_GB2312" w:eastAsia="仿宋_GB2312" w:hAnsi="仿宋"/>
          <w:szCs w:val="28"/>
        </w:rPr>
      </w:pPr>
      <w:r w:rsidRPr="00EA0C12">
        <w:rPr>
          <w:rFonts w:ascii="仿宋_GB2312" w:eastAsia="仿宋_GB2312" w:hAnsi="仿宋" w:hint="eastAsia"/>
          <w:szCs w:val="28"/>
        </w:rPr>
        <w:t>（</w:t>
      </w:r>
      <w:r w:rsidRPr="00EA0C12">
        <w:rPr>
          <w:rFonts w:ascii="仿宋_GB2312" w:eastAsia="仿宋_GB2312" w:hAnsi="仿宋" w:hint="eastAsia"/>
          <w:kern w:val="0"/>
          <w:szCs w:val="28"/>
        </w:rPr>
        <w:t>三）磋商文件获取：</w:t>
      </w:r>
      <w:r w:rsidR="00706611">
        <w:rPr>
          <w:rFonts w:ascii="仿宋_GB2312" w:eastAsia="仿宋_GB2312" w:hint="eastAsia"/>
          <w:color w:val="333333"/>
        </w:rPr>
        <w:t>网上自行下载</w:t>
      </w:r>
      <w:r w:rsidRPr="00EA0C12">
        <w:rPr>
          <w:rFonts w:ascii="仿宋_GB2312" w:eastAsia="仿宋_GB2312" w:hAnsi="仿宋" w:hint="eastAsia"/>
          <w:kern w:val="0"/>
          <w:szCs w:val="28"/>
        </w:rPr>
        <w:t>。</w:t>
      </w:r>
    </w:p>
    <w:p w:rsidR="008E68FF" w:rsidRPr="00EA0C12" w:rsidRDefault="00706611" w:rsidP="008E68FF">
      <w:pPr>
        <w:adjustRightInd w:val="0"/>
        <w:snapToGrid w:val="0"/>
        <w:spacing w:line="360" w:lineRule="auto"/>
        <w:ind w:firstLineChars="189" w:firstLine="509"/>
        <w:rPr>
          <w:rFonts w:ascii="仿宋_GB2312" w:eastAsia="仿宋_GB2312" w:hAnsi="宋体"/>
          <w:color w:val="000000"/>
          <w:spacing w:val="-6"/>
          <w:szCs w:val="28"/>
        </w:rPr>
      </w:pPr>
      <w:r>
        <w:rPr>
          <w:rFonts w:ascii="仿宋_GB2312" w:eastAsia="仿宋_GB2312" w:hAnsi="宋体" w:hint="eastAsia"/>
          <w:b/>
          <w:color w:val="000000"/>
          <w:spacing w:val="-6"/>
          <w:szCs w:val="28"/>
        </w:rPr>
        <w:t>四</w:t>
      </w:r>
      <w:r w:rsidR="008E68FF" w:rsidRPr="00EA0C12">
        <w:rPr>
          <w:rFonts w:ascii="仿宋_GB2312" w:eastAsia="仿宋_GB2312" w:hAnsi="宋体" w:hint="eastAsia"/>
          <w:b/>
          <w:color w:val="000000"/>
          <w:spacing w:val="-6"/>
          <w:szCs w:val="28"/>
        </w:rPr>
        <w:t>、响应文件份数</w:t>
      </w:r>
      <w:r w:rsidR="008E68FF" w:rsidRPr="00EA0C12">
        <w:rPr>
          <w:rFonts w:ascii="仿宋_GB2312" w:eastAsia="仿宋_GB2312" w:hAnsi="宋体" w:hint="eastAsia"/>
          <w:color w:val="000000"/>
          <w:spacing w:val="-6"/>
          <w:szCs w:val="28"/>
        </w:rPr>
        <w:t>：一式三份（正本一份，副本二份），每份响应文件须清楚表明“正本”或“副本”字样。</w:t>
      </w:r>
    </w:p>
    <w:p w:rsidR="008E68FF" w:rsidRPr="00EA0C12" w:rsidRDefault="00706611" w:rsidP="008E68FF">
      <w:pPr>
        <w:adjustRightInd w:val="0"/>
        <w:snapToGrid w:val="0"/>
        <w:spacing w:line="360" w:lineRule="auto"/>
        <w:ind w:firstLineChars="189" w:firstLine="509"/>
        <w:rPr>
          <w:rFonts w:ascii="仿宋_GB2312" w:eastAsia="仿宋_GB2312" w:hAnsi="宋体"/>
          <w:color w:val="000000"/>
          <w:spacing w:val="-6"/>
          <w:szCs w:val="28"/>
        </w:rPr>
      </w:pPr>
      <w:r>
        <w:rPr>
          <w:rFonts w:ascii="仿宋_GB2312" w:eastAsia="仿宋_GB2312" w:hAnsi="宋体" w:hint="eastAsia"/>
          <w:b/>
          <w:color w:val="000000"/>
          <w:spacing w:val="-6"/>
          <w:szCs w:val="28"/>
        </w:rPr>
        <w:t>五</w:t>
      </w:r>
      <w:r w:rsidR="008E68FF" w:rsidRPr="00EA0C12">
        <w:rPr>
          <w:rFonts w:ascii="仿宋_GB2312" w:eastAsia="仿宋_GB2312" w:hAnsi="宋体" w:hint="eastAsia"/>
          <w:b/>
          <w:color w:val="000000"/>
          <w:spacing w:val="-6"/>
          <w:szCs w:val="28"/>
        </w:rPr>
        <w:t>、响应文件递交</w:t>
      </w:r>
      <w:r w:rsidR="008E68FF" w:rsidRPr="00EA0C12">
        <w:rPr>
          <w:rFonts w:ascii="仿宋_GB2312" w:eastAsia="仿宋_GB2312" w:hAnsi="宋体" w:hint="eastAsia"/>
          <w:color w:val="000000"/>
          <w:spacing w:val="-6"/>
          <w:szCs w:val="28"/>
        </w:rPr>
        <w:t>：</w:t>
      </w:r>
    </w:p>
    <w:p w:rsidR="008E68FF" w:rsidRPr="00EA0C12" w:rsidRDefault="008E68FF" w:rsidP="008E68FF">
      <w:pPr>
        <w:adjustRightInd w:val="0"/>
        <w:snapToGrid w:val="0"/>
        <w:spacing w:line="360" w:lineRule="auto"/>
        <w:ind w:firstLineChars="189" w:firstLine="507"/>
        <w:rPr>
          <w:rFonts w:ascii="仿宋_GB2312" w:eastAsia="仿宋_GB2312" w:hAnsi="宋体"/>
          <w:color w:val="000000"/>
          <w:spacing w:val="-6"/>
          <w:szCs w:val="28"/>
        </w:rPr>
      </w:pPr>
      <w:r w:rsidRPr="00EA0C12">
        <w:rPr>
          <w:rFonts w:ascii="仿宋_GB2312" w:eastAsia="仿宋_GB2312" w:hAnsi="宋体" w:hint="eastAsia"/>
          <w:color w:val="000000"/>
          <w:spacing w:val="-6"/>
          <w:szCs w:val="28"/>
        </w:rPr>
        <w:t>（一）响应文件递交截止时间：2018年</w:t>
      </w:r>
      <w:r w:rsidR="002D59DD">
        <w:rPr>
          <w:rFonts w:ascii="仿宋_GB2312" w:eastAsia="仿宋_GB2312" w:hAnsi="宋体" w:hint="eastAsia"/>
          <w:color w:val="000000"/>
          <w:spacing w:val="-6"/>
          <w:szCs w:val="28"/>
        </w:rPr>
        <w:t>6</w:t>
      </w:r>
      <w:r w:rsidRPr="00EA0C12">
        <w:rPr>
          <w:rFonts w:ascii="仿宋_GB2312" w:eastAsia="仿宋_GB2312" w:hAnsi="宋体" w:hint="eastAsia"/>
          <w:color w:val="000000"/>
          <w:spacing w:val="-6"/>
          <w:szCs w:val="28"/>
        </w:rPr>
        <w:t>月</w:t>
      </w:r>
      <w:r w:rsidR="002D59DD">
        <w:rPr>
          <w:rFonts w:ascii="仿宋_GB2312" w:eastAsia="仿宋_GB2312" w:hAnsi="宋体" w:hint="eastAsia"/>
          <w:color w:val="000000"/>
          <w:spacing w:val="-6"/>
          <w:szCs w:val="28"/>
        </w:rPr>
        <w:t>26</w:t>
      </w:r>
      <w:r w:rsidRPr="00EA0C12">
        <w:rPr>
          <w:rFonts w:ascii="仿宋_GB2312" w:eastAsia="仿宋_GB2312" w:hAnsi="宋体" w:hint="eastAsia"/>
          <w:color w:val="000000"/>
          <w:spacing w:val="-6"/>
          <w:szCs w:val="28"/>
        </w:rPr>
        <w:t>日9:10；</w:t>
      </w:r>
    </w:p>
    <w:p w:rsidR="008E68FF" w:rsidRPr="00EA0C12" w:rsidRDefault="008E68FF" w:rsidP="008E68FF">
      <w:pPr>
        <w:adjustRightInd w:val="0"/>
        <w:snapToGrid w:val="0"/>
        <w:spacing w:line="360" w:lineRule="auto"/>
        <w:ind w:firstLineChars="189" w:firstLine="507"/>
        <w:rPr>
          <w:rFonts w:ascii="仿宋_GB2312" w:eastAsia="仿宋_GB2312" w:hAnsi="宋体"/>
          <w:color w:val="000000"/>
          <w:spacing w:val="-6"/>
          <w:szCs w:val="28"/>
        </w:rPr>
      </w:pPr>
      <w:r w:rsidRPr="00EA0C12">
        <w:rPr>
          <w:rFonts w:ascii="仿宋_GB2312" w:eastAsia="仿宋_GB2312" w:hAnsi="宋体" w:hint="eastAsia"/>
          <w:color w:val="000000"/>
          <w:spacing w:val="-6"/>
          <w:szCs w:val="28"/>
        </w:rPr>
        <w:t>（二）响应文件开启时间：2018年</w:t>
      </w:r>
      <w:r w:rsidR="002D59DD">
        <w:rPr>
          <w:rFonts w:ascii="仿宋_GB2312" w:eastAsia="仿宋_GB2312" w:hAnsi="宋体" w:hint="eastAsia"/>
          <w:color w:val="000000"/>
          <w:spacing w:val="-6"/>
          <w:szCs w:val="28"/>
        </w:rPr>
        <w:t>6</w:t>
      </w:r>
      <w:r w:rsidRPr="00EA0C12">
        <w:rPr>
          <w:rFonts w:ascii="仿宋_GB2312" w:eastAsia="仿宋_GB2312" w:hAnsi="宋体" w:hint="eastAsia"/>
          <w:color w:val="000000"/>
          <w:spacing w:val="-6"/>
          <w:szCs w:val="28"/>
        </w:rPr>
        <w:t>月</w:t>
      </w:r>
      <w:r w:rsidR="002D59DD">
        <w:rPr>
          <w:rFonts w:ascii="仿宋_GB2312" w:eastAsia="仿宋_GB2312" w:hAnsi="宋体" w:hint="eastAsia"/>
          <w:color w:val="000000"/>
          <w:spacing w:val="-6"/>
          <w:szCs w:val="28"/>
        </w:rPr>
        <w:t>26</w:t>
      </w:r>
      <w:r w:rsidRPr="00EA0C12">
        <w:rPr>
          <w:rFonts w:ascii="仿宋_GB2312" w:eastAsia="仿宋_GB2312" w:hAnsi="宋体" w:hint="eastAsia"/>
          <w:color w:val="000000"/>
          <w:spacing w:val="-6"/>
          <w:szCs w:val="28"/>
        </w:rPr>
        <w:t>日9:10；</w:t>
      </w:r>
    </w:p>
    <w:p w:rsidR="008E68FF" w:rsidRPr="00EA0C12" w:rsidRDefault="008E68FF" w:rsidP="008E68FF">
      <w:pPr>
        <w:adjustRightInd w:val="0"/>
        <w:snapToGrid w:val="0"/>
        <w:spacing w:line="360" w:lineRule="auto"/>
        <w:ind w:firstLineChars="189" w:firstLine="507"/>
        <w:rPr>
          <w:rFonts w:ascii="仿宋_GB2312" w:eastAsia="仿宋_GB2312" w:hAnsi="宋体"/>
          <w:color w:val="000000"/>
          <w:spacing w:val="-6"/>
          <w:szCs w:val="28"/>
        </w:rPr>
      </w:pPr>
      <w:r w:rsidRPr="00EA0C12">
        <w:rPr>
          <w:rFonts w:ascii="仿宋_GB2312" w:eastAsia="仿宋_GB2312" w:hAnsi="宋体" w:hint="eastAsia"/>
          <w:color w:val="000000"/>
          <w:spacing w:val="-6"/>
          <w:szCs w:val="28"/>
        </w:rPr>
        <w:lastRenderedPageBreak/>
        <w:t>（三）地点：芜湖市弋江区文昌西路22号皖南医学院滨江校区图书信息楼东辅楼5楼500</w:t>
      </w:r>
      <w:r w:rsidR="00D638BA">
        <w:rPr>
          <w:rFonts w:ascii="仿宋_GB2312" w:eastAsia="仿宋_GB2312" w:hAnsi="宋体" w:hint="eastAsia"/>
          <w:color w:val="000000"/>
          <w:spacing w:val="-6"/>
          <w:szCs w:val="28"/>
        </w:rPr>
        <w:t>2</w:t>
      </w:r>
      <w:r w:rsidRPr="00EA0C12">
        <w:rPr>
          <w:rFonts w:ascii="仿宋_GB2312" w:eastAsia="仿宋_GB2312" w:hAnsi="宋体" w:hint="eastAsia"/>
          <w:color w:val="000000"/>
          <w:spacing w:val="-6"/>
          <w:szCs w:val="28"/>
        </w:rPr>
        <w:t>室；</w:t>
      </w:r>
    </w:p>
    <w:p w:rsidR="008E68FF" w:rsidRPr="00EA0C12" w:rsidRDefault="008E68FF" w:rsidP="008E68FF">
      <w:pPr>
        <w:adjustRightInd w:val="0"/>
        <w:snapToGrid w:val="0"/>
        <w:spacing w:line="360" w:lineRule="auto"/>
        <w:ind w:firstLineChars="189" w:firstLine="507"/>
        <w:rPr>
          <w:rFonts w:ascii="仿宋_GB2312" w:eastAsia="仿宋_GB2312" w:hAnsi="宋体"/>
          <w:color w:val="000000"/>
          <w:spacing w:val="-6"/>
          <w:szCs w:val="28"/>
        </w:rPr>
      </w:pPr>
      <w:r w:rsidRPr="00EA0C12">
        <w:rPr>
          <w:rFonts w:ascii="仿宋_GB2312" w:eastAsia="仿宋_GB2312" w:hAnsi="宋体" w:hint="eastAsia"/>
          <w:color w:val="000000"/>
          <w:spacing w:val="-6"/>
          <w:szCs w:val="28"/>
        </w:rPr>
        <w:t>（四）递交响应文件时间截止后，磋商小组与供应商磋商，请供应商法定代表人或其授权委托代表（提供授权委托书）出席。</w:t>
      </w:r>
    </w:p>
    <w:p w:rsidR="008E68FF" w:rsidRPr="00EA0C12" w:rsidRDefault="00706611" w:rsidP="008E68FF">
      <w:pPr>
        <w:adjustRightInd w:val="0"/>
        <w:snapToGrid w:val="0"/>
        <w:spacing w:line="360" w:lineRule="auto"/>
        <w:ind w:firstLineChars="189" w:firstLine="531"/>
        <w:rPr>
          <w:rFonts w:ascii="仿宋_GB2312" w:eastAsia="仿宋_GB2312"/>
          <w:szCs w:val="28"/>
        </w:rPr>
      </w:pPr>
      <w:r>
        <w:rPr>
          <w:rFonts w:ascii="仿宋_GB2312" w:eastAsia="仿宋_GB2312" w:hint="eastAsia"/>
          <w:b/>
          <w:szCs w:val="28"/>
        </w:rPr>
        <w:t>六</w:t>
      </w:r>
      <w:r w:rsidR="008E68FF" w:rsidRPr="00EA0C12">
        <w:rPr>
          <w:rFonts w:ascii="仿宋_GB2312" w:eastAsia="仿宋_GB2312" w:hint="eastAsia"/>
          <w:b/>
          <w:szCs w:val="28"/>
        </w:rPr>
        <w:t>、联系方式</w:t>
      </w:r>
      <w:r w:rsidR="008E68FF" w:rsidRPr="00EA0C12">
        <w:rPr>
          <w:rFonts w:ascii="仿宋_GB2312" w:eastAsia="仿宋_GB2312" w:hint="eastAsia"/>
          <w:szCs w:val="28"/>
        </w:rPr>
        <w:t>：</w:t>
      </w:r>
    </w:p>
    <w:p w:rsidR="008E68FF" w:rsidRPr="00EA0C12" w:rsidRDefault="009B2E50" w:rsidP="008E68FF">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（一）联系人：卞</w:t>
      </w:r>
      <w:r w:rsidR="008E68FF" w:rsidRPr="00EA0C12">
        <w:rPr>
          <w:rFonts w:ascii="仿宋_GB2312" w:eastAsia="仿宋_GB2312" w:hint="eastAsia"/>
          <w:szCs w:val="28"/>
        </w:rPr>
        <w:t>老师</w:t>
      </w:r>
      <w:r>
        <w:rPr>
          <w:rFonts w:ascii="仿宋_GB2312" w:eastAsia="仿宋_GB2312" w:hint="eastAsia"/>
          <w:szCs w:val="28"/>
        </w:rPr>
        <w:t>，陶老师</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（二）联系电话：0553-3932052</w:t>
      </w:r>
    </w:p>
    <w:p w:rsidR="008E68FF" w:rsidRPr="00EA0C12" w:rsidRDefault="00706611" w:rsidP="008E68FF">
      <w:pPr>
        <w:adjustRightInd w:val="0"/>
        <w:snapToGrid w:val="0"/>
        <w:spacing w:line="360" w:lineRule="auto"/>
        <w:ind w:firstLineChars="189" w:firstLine="531"/>
        <w:rPr>
          <w:rFonts w:ascii="仿宋_GB2312" w:eastAsia="仿宋_GB2312"/>
          <w:b/>
          <w:szCs w:val="28"/>
        </w:rPr>
      </w:pPr>
      <w:r>
        <w:rPr>
          <w:rFonts w:ascii="仿宋_GB2312" w:eastAsia="仿宋_GB2312" w:hint="eastAsia"/>
          <w:b/>
          <w:szCs w:val="28"/>
        </w:rPr>
        <w:t>七</w:t>
      </w:r>
      <w:r w:rsidR="008E68FF" w:rsidRPr="00EA0C12">
        <w:rPr>
          <w:rFonts w:ascii="仿宋_GB2312" w:eastAsia="仿宋_GB2312" w:hint="eastAsia"/>
          <w:b/>
          <w:szCs w:val="28"/>
        </w:rPr>
        <w:t>、备注</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我校保留对报名合格单位进行进一步资格审核的权利。</w:t>
      </w:r>
    </w:p>
    <w:p w:rsidR="008E68FF" w:rsidRPr="00EA0C12" w:rsidRDefault="008E68FF" w:rsidP="008E68FF">
      <w:pPr>
        <w:adjustRightInd w:val="0"/>
        <w:snapToGrid w:val="0"/>
        <w:spacing w:line="360" w:lineRule="auto"/>
        <w:jc w:val="right"/>
        <w:rPr>
          <w:rFonts w:ascii="仿宋_GB2312" w:eastAsia="仿宋_GB2312"/>
          <w:szCs w:val="28"/>
        </w:rPr>
      </w:pPr>
    </w:p>
    <w:p w:rsidR="008E68FF" w:rsidRPr="00EA0C12" w:rsidRDefault="008E68FF" w:rsidP="008E68FF">
      <w:pPr>
        <w:adjustRightInd w:val="0"/>
        <w:snapToGrid w:val="0"/>
        <w:spacing w:line="360" w:lineRule="auto"/>
        <w:jc w:val="right"/>
        <w:rPr>
          <w:rFonts w:ascii="仿宋_GB2312" w:eastAsia="仿宋_GB2312"/>
          <w:szCs w:val="28"/>
        </w:rPr>
      </w:pPr>
    </w:p>
    <w:p w:rsidR="008E68FF" w:rsidRPr="00EA0C12" w:rsidRDefault="008E68FF" w:rsidP="008E68FF">
      <w:pPr>
        <w:adjustRightInd w:val="0"/>
        <w:snapToGrid w:val="0"/>
        <w:spacing w:line="360" w:lineRule="auto"/>
        <w:jc w:val="right"/>
        <w:rPr>
          <w:rFonts w:ascii="仿宋_GB2312" w:eastAsia="仿宋_GB2312"/>
          <w:szCs w:val="28"/>
        </w:rPr>
      </w:pPr>
      <w:r w:rsidRPr="00EA0C12">
        <w:rPr>
          <w:rFonts w:ascii="仿宋_GB2312" w:eastAsia="仿宋_GB2312" w:hint="eastAsia"/>
          <w:szCs w:val="28"/>
        </w:rPr>
        <w:t>皖南医学院国有资产管理处</w:t>
      </w:r>
    </w:p>
    <w:p w:rsidR="008E68FF" w:rsidRPr="00EA0C12" w:rsidRDefault="008E68FF" w:rsidP="008E68FF">
      <w:pPr>
        <w:adjustRightInd w:val="0"/>
        <w:snapToGrid w:val="0"/>
        <w:spacing w:line="360" w:lineRule="auto"/>
        <w:jc w:val="right"/>
        <w:rPr>
          <w:rFonts w:ascii="仿宋_GB2312" w:eastAsia="仿宋_GB2312"/>
          <w:szCs w:val="28"/>
        </w:rPr>
      </w:pPr>
      <w:r w:rsidRPr="00EA0C12">
        <w:rPr>
          <w:rFonts w:ascii="仿宋_GB2312" w:eastAsia="仿宋_GB2312" w:hint="eastAsia"/>
          <w:szCs w:val="28"/>
        </w:rPr>
        <w:t>2018年</w:t>
      </w:r>
      <w:r w:rsidR="002D59DD">
        <w:rPr>
          <w:rFonts w:ascii="仿宋_GB2312" w:eastAsia="仿宋_GB2312" w:hint="eastAsia"/>
          <w:szCs w:val="28"/>
        </w:rPr>
        <w:t>6</w:t>
      </w:r>
      <w:r w:rsidRPr="00EA0C12">
        <w:rPr>
          <w:rFonts w:ascii="仿宋_GB2312" w:eastAsia="仿宋_GB2312" w:hint="eastAsia"/>
          <w:szCs w:val="28"/>
        </w:rPr>
        <w:t>月</w:t>
      </w:r>
      <w:r w:rsidR="002D59DD">
        <w:rPr>
          <w:rFonts w:ascii="仿宋_GB2312" w:eastAsia="仿宋_GB2312" w:hint="eastAsia"/>
          <w:szCs w:val="28"/>
        </w:rPr>
        <w:t>15</w:t>
      </w:r>
      <w:r w:rsidRPr="00EA0C12">
        <w:rPr>
          <w:rFonts w:ascii="仿宋_GB2312" w:eastAsia="仿宋_GB2312" w:hint="eastAsia"/>
          <w:szCs w:val="28"/>
        </w:rPr>
        <w:t>日</w:t>
      </w:r>
    </w:p>
    <w:p w:rsidR="00F60EF2" w:rsidRDefault="00F60EF2" w:rsidP="006D768A">
      <w:pPr>
        <w:jc w:val="right"/>
        <w:rPr>
          <w:rFonts w:ascii="仿宋_GB2312" w:eastAsia="仿宋_GB2312"/>
          <w:sz w:val="30"/>
          <w:szCs w:val="30"/>
        </w:rPr>
      </w:pPr>
    </w:p>
    <w:p w:rsidR="00D638BA" w:rsidRDefault="00D638BA" w:rsidP="006D768A">
      <w:pPr>
        <w:jc w:val="right"/>
        <w:rPr>
          <w:rFonts w:ascii="仿宋_GB2312" w:eastAsia="仿宋_GB2312"/>
          <w:sz w:val="30"/>
          <w:szCs w:val="30"/>
        </w:rPr>
      </w:pPr>
    </w:p>
    <w:p w:rsidR="00D638BA" w:rsidRDefault="00D638BA" w:rsidP="006D768A">
      <w:pPr>
        <w:jc w:val="right"/>
        <w:rPr>
          <w:rFonts w:ascii="仿宋_GB2312" w:eastAsia="仿宋_GB2312"/>
          <w:sz w:val="30"/>
          <w:szCs w:val="30"/>
        </w:rPr>
      </w:pPr>
    </w:p>
    <w:p w:rsidR="004221FD" w:rsidRDefault="004221FD" w:rsidP="006D768A">
      <w:pPr>
        <w:jc w:val="right"/>
        <w:rPr>
          <w:rFonts w:ascii="仿宋_GB2312" w:eastAsia="仿宋_GB2312" w:hint="eastAsia"/>
          <w:sz w:val="30"/>
          <w:szCs w:val="30"/>
        </w:rPr>
      </w:pPr>
    </w:p>
    <w:p w:rsidR="00D82396" w:rsidRDefault="00D82396" w:rsidP="006D768A">
      <w:pPr>
        <w:jc w:val="right"/>
        <w:rPr>
          <w:rFonts w:ascii="仿宋_GB2312" w:eastAsia="仿宋_GB2312" w:hint="eastAsia"/>
          <w:sz w:val="30"/>
          <w:szCs w:val="30"/>
        </w:rPr>
      </w:pPr>
    </w:p>
    <w:p w:rsidR="00D82396" w:rsidRDefault="00D82396" w:rsidP="006D768A">
      <w:pPr>
        <w:jc w:val="right"/>
        <w:rPr>
          <w:rFonts w:ascii="仿宋_GB2312" w:eastAsia="仿宋_GB2312" w:hint="eastAsia"/>
          <w:sz w:val="30"/>
          <w:szCs w:val="30"/>
        </w:rPr>
      </w:pPr>
    </w:p>
    <w:p w:rsidR="00D82396" w:rsidRDefault="00D82396" w:rsidP="006D768A">
      <w:pPr>
        <w:jc w:val="right"/>
        <w:rPr>
          <w:rFonts w:ascii="仿宋_GB2312" w:eastAsia="仿宋_GB2312" w:hint="eastAsia"/>
          <w:sz w:val="30"/>
          <w:szCs w:val="30"/>
        </w:rPr>
      </w:pPr>
    </w:p>
    <w:p w:rsidR="00D82396" w:rsidRDefault="00D82396" w:rsidP="006D768A">
      <w:pPr>
        <w:jc w:val="right"/>
        <w:rPr>
          <w:rFonts w:ascii="仿宋_GB2312" w:eastAsia="仿宋_GB2312" w:hint="eastAsia"/>
          <w:sz w:val="30"/>
          <w:szCs w:val="30"/>
        </w:rPr>
      </w:pPr>
    </w:p>
    <w:p w:rsidR="00D82396" w:rsidRDefault="00D82396" w:rsidP="006D768A">
      <w:pPr>
        <w:jc w:val="right"/>
        <w:rPr>
          <w:rFonts w:ascii="仿宋_GB2312" w:eastAsia="仿宋_GB2312" w:hint="eastAsia"/>
          <w:sz w:val="30"/>
          <w:szCs w:val="30"/>
        </w:rPr>
      </w:pPr>
    </w:p>
    <w:p w:rsidR="00D82396" w:rsidRDefault="00D82396" w:rsidP="006D768A">
      <w:pPr>
        <w:jc w:val="right"/>
        <w:rPr>
          <w:rFonts w:ascii="仿宋_GB2312" w:eastAsia="仿宋_GB2312" w:hint="eastAsia"/>
          <w:sz w:val="30"/>
          <w:szCs w:val="30"/>
        </w:rPr>
      </w:pPr>
    </w:p>
    <w:p w:rsidR="00D82396" w:rsidRDefault="00D82396" w:rsidP="006D768A">
      <w:pPr>
        <w:jc w:val="right"/>
        <w:rPr>
          <w:rFonts w:ascii="仿宋_GB2312" w:eastAsia="仿宋_GB2312" w:hint="eastAsia"/>
          <w:sz w:val="30"/>
          <w:szCs w:val="30"/>
        </w:rPr>
      </w:pPr>
    </w:p>
    <w:p w:rsidR="00D82396" w:rsidRDefault="00D82396" w:rsidP="006D768A">
      <w:pPr>
        <w:jc w:val="right"/>
        <w:rPr>
          <w:rFonts w:ascii="仿宋_GB2312" w:eastAsia="仿宋_GB2312"/>
          <w:sz w:val="30"/>
          <w:szCs w:val="30"/>
        </w:rPr>
      </w:pPr>
    </w:p>
    <w:p w:rsidR="00BC5577" w:rsidRPr="00551FEC" w:rsidRDefault="00BC5577" w:rsidP="006D768A">
      <w:pPr>
        <w:pStyle w:val="1"/>
        <w:snapToGrid w:val="0"/>
        <w:spacing w:before="0" w:after="0"/>
        <w:ind w:left="947" w:firstLine="0"/>
        <w:jc w:val="center"/>
        <w:rPr>
          <w:rFonts w:ascii="华文中宋" w:eastAsia="华文中宋" w:hAnsi="华文中宋"/>
        </w:rPr>
      </w:pPr>
      <w:bookmarkStart w:id="3" w:name="_Toc498338409"/>
      <w:r w:rsidRPr="00551FEC">
        <w:rPr>
          <w:rFonts w:ascii="华文中宋" w:eastAsia="华文中宋" w:hAnsi="华文中宋" w:hint="eastAsia"/>
        </w:rPr>
        <w:t xml:space="preserve">第二章  </w:t>
      </w:r>
      <w:r w:rsidR="00D3203A">
        <w:rPr>
          <w:rFonts w:ascii="华文中宋" w:eastAsia="华文中宋" w:hAnsi="华文中宋" w:hint="eastAsia"/>
        </w:rPr>
        <w:t>磋商</w:t>
      </w:r>
      <w:r w:rsidRPr="00551FEC">
        <w:rPr>
          <w:rFonts w:ascii="华文中宋" w:eastAsia="华文中宋" w:hAnsi="华文中宋" w:hint="eastAsia"/>
        </w:rPr>
        <w:t>须知前附表</w:t>
      </w:r>
      <w:bookmarkEnd w:id="3"/>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编 列 内 容</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D82396" w:rsidP="00AF64FC">
            <w:pPr>
              <w:snapToGrid w:val="0"/>
              <w:rPr>
                <w:rFonts w:asciiTheme="minorEastAsia" w:eastAsiaTheme="minorEastAsia" w:hAnsiTheme="minorEastAsia"/>
                <w:kern w:val="0"/>
                <w:sz w:val="21"/>
                <w:szCs w:val="21"/>
              </w:rPr>
            </w:pPr>
            <w:r>
              <w:rPr>
                <w:rFonts w:asciiTheme="minorEastAsia" w:eastAsiaTheme="minorEastAsia" w:hAnsiTheme="minorEastAsia" w:hint="eastAsia"/>
                <w:sz w:val="21"/>
                <w:szCs w:val="21"/>
              </w:rPr>
              <w:t>OA系统服务采购项目</w:t>
            </w:r>
          </w:p>
        </w:tc>
      </w:tr>
      <w:tr w:rsidR="00BC5577" w:rsidTr="008B2CFC">
        <w:trPr>
          <w:trHeight w:val="484"/>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9B7614">
            <w:pPr>
              <w:widowControl/>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5924E3">
            <w:pPr>
              <w:rPr>
                <w:rFonts w:ascii="宋体" w:hAnsi="宋体"/>
                <w:kern w:val="0"/>
                <w:sz w:val="21"/>
                <w:szCs w:val="21"/>
              </w:rPr>
            </w:pPr>
            <w:r>
              <w:rPr>
                <w:rFonts w:ascii="宋体" w:hAnsi="宋体"/>
                <w:kern w:val="0"/>
                <w:sz w:val="21"/>
                <w:szCs w:val="21"/>
              </w:rPr>
              <w:t>联系人：</w:t>
            </w:r>
            <w:r w:rsidR="006D768A">
              <w:rPr>
                <w:rFonts w:ascii="宋体" w:hAnsi="宋体" w:hint="eastAsia"/>
                <w:kern w:val="0"/>
                <w:sz w:val="21"/>
                <w:szCs w:val="21"/>
              </w:rPr>
              <w:t>姜</w:t>
            </w:r>
            <w:r>
              <w:rPr>
                <w:rFonts w:ascii="宋体" w:hAnsi="宋体" w:hint="eastAsia"/>
                <w:kern w:val="0"/>
                <w:sz w:val="21"/>
                <w:szCs w:val="21"/>
              </w:rPr>
              <w:t>老师</w:t>
            </w:r>
            <w:r w:rsidR="005924E3">
              <w:rPr>
                <w:rFonts w:ascii="宋体" w:hAnsi="宋体" w:hint="eastAsia"/>
                <w:kern w:val="0"/>
                <w:sz w:val="21"/>
                <w:szCs w:val="21"/>
              </w:rPr>
              <w:t xml:space="preserve">   </w:t>
            </w:r>
            <w:r>
              <w:rPr>
                <w:rFonts w:ascii="宋体" w:hAnsi="宋体" w:hint="eastAsia"/>
                <w:kern w:val="0"/>
                <w:sz w:val="21"/>
                <w:szCs w:val="21"/>
              </w:rPr>
              <w:t xml:space="preserve"> </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6B67C6"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sidR="00BC5577">
              <w:rPr>
                <w:rFonts w:ascii="宋体" w:hAnsi="宋体"/>
                <w:kern w:val="0"/>
                <w:sz w:val="21"/>
                <w:szCs w:val="21"/>
              </w:rPr>
              <w:t>范围</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9B7614">
            <w:pPr>
              <w:widowControl/>
              <w:spacing w:line="360" w:lineRule="exac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9B7614">
            <w:pPr>
              <w:widowControl/>
              <w:snapToGrid w:val="0"/>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分包</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不允许分包。</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8</w:t>
            </w:r>
          </w:p>
        </w:tc>
        <w:tc>
          <w:tcPr>
            <w:tcW w:w="1635" w:type="dxa"/>
            <w:vAlign w:val="center"/>
          </w:tcPr>
          <w:p w:rsidR="00BC5577" w:rsidRDefault="006263E4"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p>
        </w:tc>
        <w:tc>
          <w:tcPr>
            <w:tcW w:w="6480" w:type="dxa"/>
            <w:vAlign w:val="center"/>
          </w:tcPr>
          <w:p w:rsidR="006263E4" w:rsidRPr="005E5ED1" w:rsidRDefault="00BC5577" w:rsidP="009B7614">
            <w:pPr>
              <w:rPr>
                <w:rFonts w:ascii="宋体" w:hAnsi="宋体"/>
                <w:b/>
                <w:kern w:val="0"/>
                <w:sz w:val="21"/>
                <w:szCs w:val="21"/>
              </w:rPr>
            </w:pPr>
            <w:r w:rsidRPr="005E5ED1">
              <w:rPr>
                <w:rFonts w:ascii="宋体" w:hAnsi="宋体"/>
                <w:b/>
                <w:kern w:val="0"/>
                <w:sz w:val="21"/>
                <w:szCs w:val="21"/>
              </w:rPr>
              <w:t>金额：</w:t>
            </w:r>
            <w:r w:rsidRPr="005E5ED1">
              <w:rPr>
                <w:rFonts w:ascii="宋体" w:hAnsi="宋体" w:hint="eastAsia"/>
                <w:b/>
                <w:kern w:val="0"/>
                <w:sz w:val="21"/>
                <w:szCs w:val="21"/>
              </w:rPr>
              <w:t>人民币</w:t>
            </w:r>
            <w:r w:rsidR="00D82396">
              <w:rPr>
                <w:rFonts w:ascii="宋体" w:hAnsi="宋体" w:hint="eastAsia"/>
                <w:b/>
                <w:kern w:val="0"/>
                <w:sz w:val="21"/>
                <w:szCs w:val="21"/>
              </w:rPr>
              <w:t>1</w:t>
            </w:r>
            <w:r w:rsidR="003668D8">
              <w:rPr>
                <w:rFonts w:ascii="宋体" w:hAnsi="宋体" w:hint="eastAsia"/>
                <w:b/>
                <w:kern w:val="0"/>
                <w:sz w:val="21"/>
                <w:szCs w:val="21"/>
              </w:rPr>
              <w:t>000</w:t>
            </w:r>
            <w:r w:rsidR="00463850" w:rsidRPr="005E5ED1">
              <w:rPr>
                <w:rFonts w:ascii="宋体" w:hAnsi="宋体" w:hint="eastAsia"/>
                <w:b/>
                <w:kern w:val="0"/>
                <w:sz w:val="21"/>
                <w:szCs w:val="21"/>
              </w:rPr>
              <w:t>元</w:t>
            </w:r>
            <w:r w:rsidRPr="005E5ED1">
              <w:rPr>
                <w:rFonts w:ascii="宋体" w:hAnsi="宋体"/>
                <w:b/>
                <w:kern w:val="0"/>
                <w:sz w:val="21"/>
                <w:szCs w:val="21"/>
              </w:rPr>
              <w:t>。</w:t>
            </w:r>
          </w:p>
          <w:p w:rsidR="00BC5577" w:rsidRPr="005E5ED1" w:rsidRDefault="006263E4" w:rsidP="009B7614">
            <w:pPr>
              <w:rPr>
                <w:rFonts w:ascii="宋体" w:hAnsi="宋体"/>
                <w:bCs/>
                <w:sz w:val="21"/>
                <w:szCs w:val="21"/>
              </w:rPr>
            </w:pPr>
            <w:r>
              <w:rPr>
                <w:rFonts w:ascii="宋体" w:hAnsi="宋体" w:hint="eastAsia"/>
                <w:kern w:val="0"/>
                <w:sz w:val="21"/>
                <w:szCs w:val="21"/>
              </w:rPr>
              <w:t>形式：</w:t>
            </w:r>
            <w:r w:rsidR="00BC5577">
              <w:rPr>
                <w:rFonts w:ascii="宋体" w:hAnsi="宋体" w:hint="eastAsia"/>
                <w:kern w:val="0"/>
                <w:sz w:val="21"/>
                <w:szCs w:val="21"/>
              </w:rPr>
              <w:t>保证金必须</w:t>
            </w:r>
            <w:r w:rsidR="00204069" w:rsidRPr="005E5ED1">
              <w:rPr>
                <w:rFonts w:ascii="宋体" w:hAnsi="宋体" w:hint="eastAsia"/>
                <w:kern w:val="0"/>
                <w:sz w:val="21"/>
                <w:szCs w:val="21"/>
              </w:rPr>
              <w:t>在磋商前一天下午16:00前，</w:t>
            </w:r>
            <w:r w:rsidR="005A5F4F" w:rsidRPr="005E5ED1">
              <w:rPr>
                <w:rFonts w:ascii="宋体" w:hAnsi="宋体" w:hint="eastAsia"/>
                <w:sz w:val="21"/>
                <w:szCs w:val="21"/>
              </w:rPr>
              <w:t>从投标单位账户以转账</w:t>
            </w:r>
            <w:r w:rsidR="00BC5577" w:rsidRPr="005E5ED1">
              <w:rPr>
                <w:rFonts w:ascii="宋体" w:hAnsi="宋体" w:hint="eastAsia"/>
                <w:sz w:val="21"/>
                <w:szCs w:val="21"/>
              </w:rPr>
              <w:t>方式</w:t>
            </w:r>
            <w:r w:rsidR="005A5F4F" w:rsidRPr="005E5ED1">
              <w:rPr>
                <w:rFonts w:ascii="宋体" w:hAnsi="宋体" w:hint="eastAsia"/>
                <w:bCs/>
                <w:sz w:val="21"/>
                <w:szCs w:val="21"/>
              </w:rPr>
              <w:t>汇入到</w:t>
            </w:r>
            <w:r w:rsidR="00204069" w:rsidRPr="005E5ED1">
              <w:rPr>
                <w:rFonts w:ascii="宋体" w:hAnsi="宋体" w:hint="eastAsia"/>
                <w:bCs/>
                <w:sz w:val="21"/>
                <w:szCs w:val="21"/>
              </w:rPr>
              <w:t>达</w:t>
            </w:r>
            <w:r w:rsidR="005A5F4F" w:rsidRPr="005E5ED1">
              <w:rPr>
                <w:rFonts w:ascii="宋体" w:hAnsi="宋体" w:hint="eastAsia"/>
                <w:bCs/>
                <w:sz w:val="21"/>
                <w:szCs w:val="21"/>
              </w:rPr>
              <w:t>指定账</w:t>
            </w:r>
            <w:r w:rsidR="00BC5577" w:rsidRPr="005E5ED1">
              <w:rPr>
                <w:rFonts w:ascii="宋体" w:hAnsi="宋体" w:hint="eastAsia"/>
                <w:bCs/>
                <w:sz w:val="21"/>
                <w:szCs w:val="21"/>
              </w:rPr>
              <w:t>户</w:t>
            </w:r>
            <w:r w:rsidR="00BC5577" w:rsidRPr="00F8695B">
              <w:rPr>
                <w:rFonts w:ascii="宋体" w:hAnsi="宋体" w:hint="eastAsia"/>
                <w:b/>
                <w:sz w:val="21"/>
                <w:szCs w:val="21"/>
              </w:rPr>
              <w:t>（注明“</w:t>
            </w:r>
            <w:r w:rsidR="002976DF" w:rsidRPr="00F8695B">
              <w:rPr>
                <w:rFonts w:ascii="宋体" w:hAnsi="宋体" w:hint="eastAsia"/>
                <w:b/>
                <w:sz w:val="21"/>
                <w:szCs w:val="21"/>
              </w:rPr>
              <w:t>WYGZ201</w:t>
            </w:r>
            <w:r w:rsidR="00A842FA" w:rsidRPr="00F8695B">
              <w:rPr>
                <w:rFonts w:ascii="宋体" w:hAnsi="宋体" w:hint="eastAsia"/>
                <w:b/>
                <w:sz w:val="21"/>
                <w:szCs w:val="21"/>
              </w:rPr>
              <w:t>80</w:t>
            </w:r>
            <w:r w:rsidR="00D82396">
              <w:rPr>
                <w:rFonts w:ascii="宋体" w:hAnsi="宋体" w:hint="eastAsia"/>
                <w:b/>
                <w:sz w:val="21"/>
                <w:szCs w:val="21"/>
              </w:rPr>
              <w:t>6</w:t>
            </w:r>
            <w:r w:rsidR="00F8695B" w:rsidRPr="00F8695B">
              <w:rPr>
                <w:rFonts w:ascii="宋体" w:hAnsi="宋体" w:hint="eastAsia"/>
                <w:b/>
                <w:sz w:val="21"/>
                <w:szCs w:val="21"/>
              </w:rPr>
              <w:t>8</w:t>
            </w:r>
            <w:r w:rsidR="00BC5577" w:rsidRPr="00F8695B">
              <w:rPr>
                <w:rFonts w:ascii="宋体" w:hAnsi="宋体" w:hint="eastAsia"/>
                <w:b/>
                <w:sz w:val="21"/>
                <w:szCs w:val="21"/>
              </w:rPr>
              <w:t>保证金”）</w:t>
            </w:r>
          </w:p>
          <w:p w:rsidR="00BC5577" w:rsidRPr="005E5ED1" w:rsidRDefault="00BC5577" w:rsidP="009B7614">
            <w:pPr>
              <w:rPr>
                <w:rFonts w:ascii="宋体" w:hAnsi="宋体"/>
                <w:kern w:val="0"/>
                <w:sz w:val="21"/>
                <w:szCs w:val="21"/>
              </w:rPr>
            </w:pPr>
            <w:r w:rsidRPr="005E5ED1">
              <w:rPr>
                <w:rFonts w:ascii="宋体" w:hAnsi="宋体" w:hint="eastAsia"/>
                <w:kern w:val="0"/>
                <w:sz w:val="21"/>
                <w:szCs w:val="21"/>
              </w:rPr>
              <w:t>开 户 名：皖南医学院</w:t>
            </w:r>
          </w:p>
          <w:p w:rsidR="00BC5577" w:rsidRPr="005E5ED1" w:rsidRDefault="00BC5577" w:rsidP="009B7614">
            <w:pPr>
              <w:rPr>
                <w:rFonts w:ascii="宋体" w:hAnsi="宋体"/>
                <w:kern w:val="0"/>
                <w:sz w:val="21"/>
                <w:szCs w:val="21"/>
              </w:rPr>
            </w:pPr>
            <w:r w:rsidRPr="005E5ED1">
              <w:rPr>
                <w:rFonts w:ascii="宋体" w:hAnsi="宋体" w:hint="eastAsia"/>
                <w:kern w:val="0"/>
                <w:sz w:val="21"/>
                <w:szCs w:val="21"/>
              </w:rPr>
              <w:t>开户银行：</w:t>
            </w:r>
            <w:r w:rsidRPr="005E5ED1">
              <w:rPr>
                <w:rFonts w:ascii="宋体" w:hAnsi="宋体" w:hint="eastAsia"/>
                <w:sz w:val="21"/>
                <w:szCs w:val="21"/>
              </w:rPr>
              <w:t>安徽省芜湖市建行中山路支行</w:t>
            </w:r>
          </w:p>
          <w:p w:rsidR="00BC5577" w:rsidRDefault="00BC5577" w:rsidP="009B7614">
            <w:pPr>
              <w:rPr>
                <w:rFonts w:ascii="宋体" w:hAnsi="宋体"/>
                <w:sz w:val="21"/>
                <w:szCs w:val="21"/>
              </w:rPr>
            </w:pPr>
            <w:r w:rsidRPr="005E5ED1">
              <w:rPr>
                <w:rFonts w:ascii="宋体" w:hAnsi="宋体" w:hint="eastAsia"/>
                <w:kern w:val="0"/>
                <w:sz w:val="21"/>
                <w:szCs w:val="21"/>
              </w:rPr>
              <w:t>帐　　号：</w:t>
            </w:r>
            <w:r w:rsidRPr="005E5ED1">
              <w:rPr>
                <w:rFonts w:ascii="宋体" w:hAnsi="宋体" w:hint="eastAsia"/>
                <w:sz w:val="21"/>
                <w:szCs w:val="21"/>
              </w:rPr>
              <w:t>34001672208050139762</w:t>
            </w:r>
          </w:p>
        </w:tc>
      </w:tr>
      <w:tr w:rsidR="00BC5577" w:rsidTr="008B2CFC">
        <w:trPr>
          <w:trHeight w:val="20"/>
          <w:jc w:val="center"/>
        </w:trPr>
        <w:tc>
          <w:tcPr>
            <w:tcW w:w="1080" w:type="dxa"/>
            <w:vAlign w:val="center"/>
          </w:tcPr>
          <w:p w:rsidR="00BC5577" w:rsidRDefault="00BC5577" w:rsidP="00204069">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9</w:t>
            </w:r>
          </w:p>
        </w:tc>
        <w:tc>
          <w:tcPr>
            <w:tcW w:w="1635" w:type="dxa"/>
            <w:vAlign w:val="center"/>
          </w:tcPr>
          <w:p w:rsidR="00BC5577" w:rsidRDefault="00A82245"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r w:rsidR="00BC5577">
              <w:rPr>
                <w:rFonts w:ascii="宋体" w:hAnsi="宋体" w:hint="eastAsia"/>
                <w:kern w:val="0"/>
                <w:sz w:val="21"/>
                <w:szCs w:val="21"/>
              </w:rPr>
              <w:t>的退付</w:t>
            </w:r>
          </w:p>
        </w:tc>
        <w:tc>
          <w:tcPr>
            <w:tcW w:w="6480" w:type="dxa"/>
            <w:vAlign w:val="center"/>
          </w:tcPr>
          <w:p w:rsidR="00BC5577" w:rsidRDefault="00BC5577" w:rsidP="006B6FDF">
            <w:pPr>
              <w:widowControl/>
              <w:spacing w:line="360" w:lineRule="exac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w:t>
            </w:r>
            <w:r w:rsidR="006B6FDF">
              <w:rPr>
                <w:rFonts w:ascii="宋体" w:hAnsi="宋体" w:hint="eastAsia"/>
                <w:kern w:val="0"/>
                <w:sz w:val="21"/>
                <w:szCs w:val="21"/>
              </w:rPr>
              <w:t>合同签订</w:t>
            </w:r>
            <w:r>
              <w:rPr>
                <w:rFonts w:ascii="宋体" w:hAnsi="宋体" w:hint="eastAsia"/>
                <w:kern w:val="0"/>
                <w:sz w:val="21"/>
                <w:szCs w:val="21"/>
              </w:rPr>
              <w:t>后</w:t>
            </w:r>
            <w:r w:rsidR="006B6FDF">
              <w:rPr>
                <w:rFonts w:ascii="宋体" w:hAnsi="宋体" w:hint="eastAsia"/>
                <w:kern w:val="0"/>
                <w:sz w:val="21"/>
                <w:szCs w:val="21"/>
              </w:rPr>
              <w:t>5</w:t>
            </w:r>
            <w:r>
              <w:rPr>
                <w:rFonts w:ascii="宋体" w:hAnsi="宋体" w:hint="eastAsia"/>
                <w:kern w:val="0"/>
                <w:sz w:val="21"/>
                <w:szCs w:val="21"/>
              </w:rPr>
              <w:t>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sidR="00AC170B">
              <w:rPr>
                <w:rFonts w:ascii="宋体" w:hAnsi="宋体" w:hint="eastAsia"/>
                <w:kern w:val="0"/>
                <w:sz w:val="21"/>
                <w:szCs w:val="21"/>
              </w:rPr>
              <w:t>磋商</w:t>
            </w:r>
            <w:r>
              <w:rPr>
                <w:rFonts w:ascii="宋体" w:hAnsi="宋体" w:hint="eastAsia"/>
                <w:kern w:val="0"/>
                <w:sz w:val="21"/>
                <w:szCs w:val="21"/>
              </w:rPr>
              <w:t>保证金自动转为履约保证金</w:t>
            </w:r>
            <w:r>
              <w:rPr>
                <w:rFonts w:ascii="宋体" w:hAnsi="宋体"/>
                <w:kern w:val="0"/>
                <w:sz w:val="21"/>
                <w:szCs w:val="21"/>
              </w:rPr>
              <w:t>。</w:t>
            </w:r>
          </w:p>
        </w:tc>
      </w:tr>
      <w:tr w:rsidR="00BC5577" w:rsidTr="008B2CFC">
        <w:trPr>
          <w:trHeight w:val="499"/>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0</w:t>
            </w:r>
          </w:p>
        </w:tc>
        <w:tc>
          <w:tcPr>
            <w:tcW w:w="1635" w:type="dxa"/>
            <w:vAlign w:val="center"/>
          </w:tcPr>
          <w:p w:rsidR="00BC5577" w:rsidRDefault="00BC5577" w:rsidP="009B7614">
            <w:pPr>
              <w:widowControl/>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1</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BC5577" w:rsidRDefault="00A82245" w:rsidP="009B7614">
            <w:pPr>
              <w:widowControl/>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文件的内容均须经投标人法定代表人或其授权的代理人签字或盖章确认。</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BC5577" w:rsidRDefault="00BC5577" w:rsidP="00471368">
            <w:pPr>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3</w:t>
            </w:r>
          </w:p>
        </w:tc>
        <w:tc>
          <w:tcPr>
            <w:tcW w:w="1635" w:type="dxa"/>
            <w:vAlign w:val="center"/>
          </w:tcPr>
          <w:p w:rsidR="00BC5577" w:rsidRDefault="00BC5577" w:rsidP="00471368">
            <w:pPr>
              <w:widowControl/>
              <w:spacing w:line="300" w:lineRule="exac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BC5577" w:rsidRDefault="00BC5577" w:rsidP="00471368">
            <w:pPr>
              <w:widowControl/>
              <w:spacing w:line="360" w:lineRule="exac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4</w:t>
            </w:r>
          </w:p>
        </w:tc>
        <w:tc>
          <w:tcPr>
            <w:tcW w:w="1635" w:type="dxa"/>
            <w:vAlign w:val="center"/>
          </w:tcPr>
          <w:p w:rsidR="00BC5577" w:rsidRDefault="006D169F" w:rsidP="009B7614">
            <w:pPr>
              <w:widowControl/>
              <w:spacing w:line="300" w:lineRule="exac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480" w:type="dxa"/>
            <w:vAlign w:val="center"/>
          </w:tcPr>
          <w:p w:rsidR="00BC5577" w:rsidRDefault="00BC5577" w:rsidP="009B7614">
            <w:pPr>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Default="00BC5577" w:rsidP="009B7614">
            <w:pPr>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，否则投标人的投标文件不予接收：</w:t>
            </w:r>
          </w:p>
          <w:p w:rsidR="00BC5577" w:rsidRDefault="00BC5577" w:rsidP="00204069">
            <w:pPr>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r>
              <w:rPr>
                <w:rFonts w:ascii="宋体" w:hAnsi="宋体"/>
                <w:b/>
                <w:kern w:val="0"/>
                <w:sz w:val="21"/>
                <w:szCs w:val="21"/>
              </w:rPr>
              <w:t>（2）</w:t>
            </w:r>
            <w:r w:rsidR="00204069">
              <w:rPr>
                <w:rFonts w:ascii="宋体" w:hAnsi="宋体" w:hint="eastAsia"/>
                <w:b/>
                <w:kern w:val="0"/>
                <w:sz w:val="21"/>
                <w:szCs w:val="21"/>
              </w:rPr>
              <w:t>磋商</w:t>
            </w:r>
            <w:r w:rsidR="00204069">
              <w:rPr>
                <w:rFonts w:ascii="宋体" w:hAnsi="宋体"/>
                <w:b/>
                <w:kern w:val="0"/>
                <w:sz w:val="21"/>
                <w:szCs w:val="21"/>
              </w:rPr>
              <w:t>保证金</w:t>
            </w:r>
            <w:r w:rsidR="00204069">
              <w:rPr>
                <w:rFonts w:ascii="宋体" w:hAnsi="宋体" w:hint="eastAsia"/>
                <w:b/>
                <w:kern w:val="0"/>
                <w:sz w:val="21"/>
                <w:szCs w:val="21"/>
              </w:rPr>
              <w:t>凭证</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5</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合同</w:t>
            </w:r>
            <w:r>
              <w:rPr>
                <w:rFonts w:ascii="宋体" w:hAnsi="宋体"/>
                <w:kern w:val="0"/>
                <w:sz w:val="21"/>
                <w:szCs w:val="21"/>
              </w:rPr>
              <w:t>履约担保</w:t>
            </w:r>
          </w:p>
        </w:tc>
        <w:tc>
          <w:tcPr>
            <w:tcW w:w="6480" w:type="dxa"/>
            <w:vAlign w:val="center"/>
          </w:tcPr>
          <w:p w:rsidR="00BC5577" w:rsidRDefault="00BC5577" w:rsidP="008414E8">
            <w:pPr>
              <w:spacing w:line="360" w:lineRule="exact"/>
              <w:rPr>
                <w:rFonts w:ascii="宋体" w:hAnsi="宋体"/>
                <w:kern w:val="0"/>
                <w:sz w:val="21"/>
                <w:szCs w:val="21"/>
              </w:rPr>
            </w:pPr>
            <w:r>
              <w:rPr>
                <w:rFonts w:ascii="宋体" w:hAnsi="宋体"/>
                <w:kern w:val="0"/>
                <w:sz w:val="21"/>
                <w:szCs w:val="21"/>
              </w:rPr>
              <w:t>履约担保的金额：</w:t>
            </w:r>
            <w:r w:rsidR="008414E8">
              <w:rPr>
                <w:rFonts w:ascii="宋体" w:hAnsi="宋体" w:hint="eastAsia"/>
                <w:b/>
                <w:kern w:val="0"/>
                <w:sz w:val="21"/>
                <w:szCs w:val="21"/>
              </w:rPr>
              <w:t>2000</w:t>
            </w:r>
            <w:r w:rsidR="00204069" w:rsidRPr="003668D8">
              <w:rPr>
                <w:rFonts w:ascii="宋体" w:hAnsi="宋体" w:hint="eastAsia"/>
                <w:b/>
                <w:kern w:val="0"/>
                <w:sz w:val="21"/>
                <w:szCs w:val="21"/>
              </w:rPr>
              <w:t>元</w:t>
            </w:r>
            <w:r w:rsidRPr="003668D8">
              <w:rPr>
                <w:rFonts w:ascii="宋体" w:hAnsi="宋体"/>
                <w:b/>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6</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F15032" w:rsidRDefault="00F15032" w:rsidP="00F15032">
            <w:pPr>
              <w:jc w:val="left"/>
              <w:rPr>
                <w:rFonts w:ascii="宋体" w:hAnsi="宋体"/>
                <w:kern w:val="0"/>
                <w:sz w:val="21"/>
                <w:szCs w:val="21"/>
              </w:rPr>
            </w:pPr>
            <w:r w:rsidRPr="00F15032">
              <w:rPr>
                <w:rFonts w:ascii="宋体" w:hAnsi="宋体" w:hint="eastAsia"/>
                <w:kern w:val="0"/>
                <w:sz w:val="21"/>
                <w:szCs w:val="21"/>
              </w:rPr>
              <w:t>中标后投标保证自动转为履约保证金，不足的在中标公示结束后3日内补齐，中标人须提供书面材料确认。</w:t>
            </w:r>
          </w:p>
          <w:p w:rsidR="00BC5577" w:rsidRDefault="00F15032" w:rsidP="00F15032">
            <w:pPr>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，中标人填写履约保证金退付申请表，待招标人审核后，直接无息退还中标人。</w:t>
            </w:r>
          </w:p>
        </w:tc>
      </w:tr>
      <w:tr w:rsidR="00BC5577" w:rsidTr="008B2CFC">
        <w:trPr>
          <w:trHeight w:val="141"/>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7</w:t>
            </w:r>
          </w:p>
        </w:tc>
        <w:tc>
          <w:tcPr>
            <w:tcW w:w="1635" w:type="dxa"/>
            <w:vAlign w:val="center"/>
          </w:tcPr>
          <w:p w:rsidR="00BC5577" w:rsidRDefault="009742FB"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hint="eastAsia"/>
                <w:kern w:val="0"/>
                <w:sz w:val="21"/>
                <w:szCs w:val="21"/>
              </w:rPr>
              <w:t>有效期</w:t>
            </w:r>
          </w:p>
        </w:tc>
        <w:tc>
          <w:tcPr>
            <w:tcW w:w="6480" w:type="dxa"/>
            <w:vAlign w:val="center"/>
          </w:tcPr>
          <w:p w:rsidR="00BC5577" w:rsidRDefault="00BC5577" w:rsidP="007B3D86">
            <w:pPr>
              <w:spacing w:line="360" w:lineRule="exact"/>
              <w:rPr>
                <w:rFonts w:ascii="宋体" w:hAnsi="宋体"/>
                <w:kern w:val="0"/>
                <w:sz w:val="21"/>
                <w:szCs w:val="21"/>
              </w:rPr>
            </w:pPr>
            <w:r>
              <w:rPr>
                <w:rFonts w:ascii="宋体" w:hAnsi="宋体" w:hint="eastAsia"/>
                <w:kern w:val="0"/>
                <w:sz w:val="21"/>
                <w:szCs w:val="21"/>
              </w:rPr>
              <w:t>自</w:t>
            </w:r>
            <w:r w:rsidR="009742FB">
              <w:rPr>
                <w:rFonts w:ascii="宋体" w:hAnsi="宋体" w:hint="eastAsia"/>
                <w:kern w:val="0"/>
                <w:sz w:val="21"/>
                <w:szCs w:val="21"/>
              </w:rPr>
              <w:t>磋商之日起</w:t>
            </w:r>
            <w:r w:rsidR="007B3D86">
              <w:rPr>
                <w:rFonts w:ascii="宋体" w:hAnsi="宋体" w:hint="eastAsia"/>
                <w:kern w:val="0"/>
                <w:sz w:val="21"/>
                <w:szCs w:val="21"/>
              </w:rPr>
              <w:t>3</w:t>
            </w:r>
            <w:r>
              <w:rPr>
                <w:rFonts w:ascii="宋体" w:hAnsi="宋体" w:hint="eastAsia"/>
                <w:kern w:val="0"/>
                <w:sz w:val="21"/>
                <w:szCs w:val="21"/>
              </w:rPr>
              <w:t>0</w:t>
            </w:r>
            <w:r w:rsidR="009742FB">
              <w:rPr>
                <w:rFonts w:ascii="宋体" w:hAnsi="宋体" w:hint="eastAsia"/>
                <w:kern w:val="0"/>
                <w:sz w:val="21"/>
                <w:szCs w:val="21"/>
              </w:rPr>
              <w:t>天内</w:t>
            </w:r>
            <w:r>
              <w:rPr>
                <w:rFonts w:ascii="宋体" w:hAnsi="宋体"/>
                <w:kern w:val="0"/>
                <w:sz w:val="21"/>
                <w:szCs w:val="21"/>
              </w:rPr>
              <w:t>。</w:t>
            </w:r>
          </w:p>
        </w:tc>
      </w:tr>
    </w:tbl>
    <w:p w:rsidR="00BC5577" w:rsidRDefault="00BC5577">
      <w:pPr>
        <w:rPr>
          <w:rFonts w:hint="eastAsia"/>
        </w:rPr>
      </w:pPr>
    </w:p>
    <w:p w:rsidR="005E4CBA" w:rsidRDefault="005E4CBA"/>
    <w:p w:rsidR="0071278B" w:rsidRPr="00551FEC" w:rsidRDefault="0071278B" w:rsidP="00551FEC">
      <w:pPr>
        <w:pStyle w:val="1"/>
        <w:snapToGrid w:val="0"/>
        <w:spacing w:before="0" w:after="0"/>
        <w:jc w:val="center"/>
        <w:rPr>
          <w:rFonts w:ascii="华文中宋" w:eastAsia="华文中宋" w:hAnsi="华文中宋"/>
        </w:rPr>
      </w:pPr>
      <w:bookmarkStart w:id="4" w:name="_Toc498338410"/>
      <w:r w:rsidRPr="00551FEC">
        <w:rPr>
          <w:rFonts w:ascii="华文中宋" w:eastAsia="华文中宋" w:hAnsi="华文中宋" w:hint="eastAsia"/>
        </w:rPr>
        <w:lastRenderedPageBreak/>
        <w:t>第三章  磋商须知</w:t>
      </w:r>
      <w:bookmarkEnd w:id="4"/>
    </w:p>
    <w:p w:rsidR="0071278B" w:rsidRPr="00E54912" w:rsidRDefault="007D2766" w:rsidP="00E54912">
      <w:pPr>
        <w:adjustRightInd w:val="0"/>
        <w:snapToGrid w:val="0"/>
        <w:spacing w:line="360" w:lineRule="auto"/>
        <w:ind w:firstLineChars="200" w:firstLine="560"/>
        <w:rPr>
          <w:rFonts w:ascii="仿宋_GB2312" w:eastAsia="仿宋_GB2312" w:hAnsi="宋体"/>
          <w:color w:val="000000"/>
          <w:szCs w:val="28"/>
        </w:rPr>
      </w:pPr>
      <w:bookmarkStart w:id="5" w:name="_Toc513029203"/>
      <w:bookmarkStart w:id="6" w:name="_Toc16938519"/>
      <w:bookmarkStart w:id="7" w:name="_Toc20823275"/>
      <w:bookmarkStart w:id="8" w:name="_Toc120614214"/>
      <w:bookmarkStart w:id="9"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5"/>
      <w:bookmarkEnd w:id="6"/>
      <w:bookmarkEnd w:id="7"/>
      <w:bookmarkEnd w:id="8"/>
      <w:bookmarkEnd w:id="9"/>
    </w:p>
    <w:p w:rsidR="0071278B" w:rsidRPr="00E54912" w:rsidRDefault="007D2766" w:rsidP="00E54912">
      <w:pPr>
        <w:adjustRightInd w:val="0"/>
        <w:snapToGrid w:val="0"/>
        <w:spacing w:line="360" w:lineRule="auto"/>
        <w:ind w:firstLineChars="200" w:firstLine="560"/>
        <w:rPr>
          <w:rFonts w:ascii="仿宋_GB2312" w:eastAsia="仿宋_GB2312"/>
          <w:color w:val="000000"/>
          <w:szCs w:val="28"/>
        </w:rPr>
      </w:pPr>
      <w:bookmarkStart w:id="10" w:name="_Hlt16619475"/>
      <w:bookmarkStart w:id="11" w:name="_Toc513029204"/>
      <w:bookmarkStart w:id="12" w:name="_Toc16938520"/>
      <w:bookmarkStart w:id="13" w:name="_Toc20823276"/>
      <w:bookmarkEnd w:id="10"/>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11"/>
      <w:bookmarkEnd w:id="12"/>
      <w:bookmarkEnd w:id="13"/>
      <w:r w:rsidR="0071278B" w:rsidRPr="00E54912">
        <w:rPr>
          <w:rFonts w:ascii="仿宋_GB2312" w:eastAsia="仿宋_GB2312" w:hint="eastAsia"/>
          <w:color w:val="000000"/>
          <w:szCs w:val="28"/>
        </w:rPr>
        <w:t>及定义</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本次采购采用磋商方式，本磋商文件仅适用于磋商公告中所述项目。</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4" w:name="_Toc513029205"/>
      <w:bookmarkStart w:id="15" w:name="_Toc16938521"/>
      <w:bookmarkStart w:id="16"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4"/>
      <w:bookmarkEnd w:id="15"/>
      <w:bookmarkEnd w:id="16"/>
      <w:r w:rsidR="00B70DEE" w:rsidRPr="00E54912">
        <w:rPr>
          <w:rFonts w:ascii="仿宋_GB2312" w:eastAsia="仿宋_GB2312" w:hint="eastAsia"/>
          <w:color w:val="000000"/>
          <w:szCs w:val="28"/>
        </w:rPr>
        <w:tab/>
      </w:r>
    </w:p>
    <w:p w:rsidR="0071278B" w:rsidRPr="00E54912" w:rsidRDefault="005F2D1F" w:rsidP="005F2D1F">
      <w:pPr>
        <w:pStyle w:val="21"/>
        <w:snapToGrid w:val="0"/>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公告中供应商的资格条件的规定。</w:t>
      </w:r>
    </w:p>
    <w:p w:rsidR="0071278B" w:rsidRPr="00E54912" w:rsidRDefault="0087389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7" w:name="_Toc513029206"/>
      <w:bookmarkStart w:id="18" w:name="_Toc16938522"/>
      <w:bookmarkStart w:id="19"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7"/>
      <w:bookmarkEnd w:id="18"/>
      <w:bookmarkEnd w:id="19"/>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本次</w:t>
      </w:r>
      <w:r w:rsidR="00D3203A">
        <w:rPr>
          <w:rFonts w:ascii="仿宋_GB2312" w:eastAsia="仿宋_GB2312" w:hAnsi="宋体" w:hint="eastAsia"/>
          <w:color w:val="000000"/>
          <w:szCs w:val="28"/>
        </w:rPr>
        <w:t>磋商</w:t>
      </w:r>
      <w:r w:rsidRPr="00E54912">
        <w:rPr>
          <w:rFonts w:ascii="仿宋_GB2312" w:eastAsia="仿宋_GB2312" w:hAnsi="宋体" w:hint="eastAsia"/>
          <w:color w:val="000000"/>
          <w:szCs w:val="28"/>
        </w:rPr>
        <w:t>及由此产生的合同受中华人民共和国有关的法律法规制约和保护。</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20" w:name="_Toc462564067"/>
      <w:bookmarkStart w:id="21" w:name="_Toc513029207"/>
      <w:bookmarkStart w:id="22" w:name="_Toc16938523"/>
      <w:bookmarkStart w:id="23"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20"/>
      <w:bookmarkEnd w:id="21"/>
      <w:bookmarkEnd w:id="22"/>
      <w:bookmarkEnd w:id="23"/>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D3203A">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D3203A">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D3203A">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D3203A">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24" w:name="_Toc513029209"/>
      <w:bookmarkStart w:id="25" w:name="_Toc16938525"/>
      <w:bookmarkStart w:id="26" w:name="_Toc20823281"/>
      <w:bookmarkStart w:id="27" w:name="_Toc120614215"/>
      <w:bookmarkStart w:id="28" w:name="_Toc403987206"/>
      <w:r w:rsidRPr="00E54912">
        <w:rPr>
          <w:rFonts w:ascii="仿宋_GB2312" w:eastAsia="仿宋_GB2312" w:hAnsi="宋体" w:hint="eastAsia"/>
          <w:color w:val="000000"/>
          <w:szCs w:val="28"/>
        </w:rPr>
        <w:t>（二）</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4"/>
      <w:bookmarkEnd w:id="25"/>
      <w:bookmarkEnd w:id="26"/>
      <w:bookmarkEnd w:id="27"/>
      <w:bookmarkEnd w:id="28"/>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29" w:name="_Toc513029210"/>
      <w:bookmarkStart w:id="30" w:name="_Toc16938526"/>
      <w:bookmarkStart w:id="31" w:name="_Toc20823282"/>
      <w:r w:rsidRPr="00E54912">
        <w:rPr>
          <w:rFonts w:ascii="仿宋_GB2312" w:eastAsia="仿宋_GB2312" w:hint="eastAsia"/>
          <w:color w:val="000000"/>
          <w:szCs w:val="28"/>
        </w:rPr>
        <w:t>1.</w:t>
      </w:r>
      <w:r w:rsidR="00D3203A">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29"/>
      <w:bookmarkEnd w:id="30"/>
      <w:bookmarkEnd w:id="31"/>
    </w:p>
    <w:p w:rsidR="0071278B" w:rsidRPr="00E54912" w:rsidRDefault="00D3203A" w:rsidP="00E54912">
      <w:pPr>
        <w:pStyle w:val="21"/>
        <w:snapToGrid w:val="0"/>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D3203A">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32" w:name="_Toc462564070"/>
      <w:bookmarkStart w:id="33" w:name="_Toc513029211"/>
      <w:bookmarkStart w:id="34" w:name="_Toc16938527"/>
      <w:bookmarkStart w:id="35" w:name="_Toc20823283"/>
      <w:r w:rsidRPr="00E54912">
        <w:rPr>
          <w:rFonts w:ascii="仿宋_GB2312" w:eastAsia="仿宋_GB2312" w:hint="eastAsia"/>
          <w:color w:val="000000"/>
          <w:szCs w:val="28"/>
        </w:rPr>
        <w:t>2.</w:t>
      </w:r>
      <w:r w:rsidR="00D3203A">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2"/>
      <w:bookmarkEnd w:id="33"/>
      <w:bookmarkEnd w:id="34"/>
      <w:bookmarkEnd w:id="35"/>
      <w:r w:rsidR="0071278B" w:rsidRPr="00E54912">
        <w:rPr>
          <w:rFonts w:ascii="仿宋_GB2312" w:eastAsia="仿宋_GB2312" w:hint="eastAsia"/>
          <w:color w:val="000000"/>
          <w:szCs w:val="28"/>
        </w:rPr>
        <w:t>及修改</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36" w:name="_Toc462564072"/>
      <w:bookmarkStart w:id="37" w:name="_Toc513029213"/>
      <w:bookmarkStart w:id="38" w:name="_Toc16938529"/>
      <w:bookmarkStart w:id="39" w:name="_Toc20823285"/>
      <w:bookmarkStart w:id="40" w:name="_Toc120614216"/>
      <w:bookmarkStart w:id="41"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6"/>
      <w:bookmarkEnd w:id="37"/>
      <w:bookmarkEnd w:id="38"/>
      <w:bookmarkEnd w:id="39"/>
      <w:bookmarkEnd w:id="40"/>
      <w:bookmarkEnd w:id="41"/>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2" w:name="我"/>
      <w:bookmarkEnd w:id="42"/>
      <w:r w:rsidR="0071278B" w:rsidRPr="00E54912">
        <w:rPr>
          <w:rFonts w:ascii="仿宋_GB2312" w:eastAsia="仿宋_GB2312" w:hint="eastAsia"/>
          <w:color w:val="000000"/>
          <w:szCs w:val="28"/>
        </w:rPr>
        <w:t>对其提交的响应文件的真实性、合法性承担法律责任。</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3" w:name="_Toc462564073"/>
      <w:bookmarkStart w:id="44" w:name="_Toc513029214"/>
      <w:bookmarkStart w:id="45" w:name="_Toc16938530"/>
      <w:bookmarkStart w:id="46"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3"/>
      <w:bookmarkEnd w:id="44"/>
      <w:bookmarkEnd w:id="45"/>
      <w:bookmarkEnd w:id="46"/>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7" w:name="_Toc462564074"/>
      <w:bookmarkStart w:id="48" w:name="_Toc513029215"/>
      <w:bookmarkStart w:id="49" w:name="_Toc16938531"/>
      <w:bookmarkStart w:id="50" w:name="_Toc20823287"/>
      <w:r w:rsidRPr="00E54912">
        <w:rPr>
          <w:rFonts w:ascii="仿宋_GB2312" w:eastAsia="仿宋_GB2312" w:hint="eastAsia"/>
          <w:color w:val="000000"/>
          <w:szCs w:val="28"/>
        </w:rPr>
        <w:t>4.</w:t>
      </w:r>
      <w:r w:rsidR="0071278B" w:rsidRPr="00E54912">
        <w:rPr>
          <w:rFonts w:ascii="仿宋_GB2312" w:eastAsia="仿宋_GB2312" w:hint="eastAsia"/>
          <w:color w:val="000000"/>
          <w:szCs w:val="28"/>
        </w:rPr>
        <w:t>响应文件构成</w:t>
      </w:r>
      <w:bookmarkEnd w:id="47"/>
      <w:bookmarkEnd w:id="48"/>
      <w:bookmarkEnd w:id="49"/>
      <w:bookmarkEnd w:id="50"/>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51" w:name="_Hlt26668975"/>
      <w:bookmarkStart w:id="52" w:name="_Hlt26670360"/>
      <w:bookmarkStart w:id="53" w:name="_Hlt26954838"/>
      <w:bookmarkStart w:id="54" w:name="_Toc513029219"/>
      <w:bookmarkStart w:id="55" w:name="_Toc14577357"/>
      <w:bookmarkStart w:id="56" w:name="_Toc49090509"/>
      <w:bookmarkStart w:id="57" w:name="_Toc49090507"/>
      <w:bookmarkStart w:id="58" w:name="_Toc513029216"/>
      <w:bookmarkStart w:id="59" w:name="_Toc14577354"/>
      <w:bookmarkEnd w:id="51"/>
      <w:bookmarkEnd w:id="52"/>
      <w:bookmarkEnd w:id="53"/>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D3203A">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4"/>
      <w:bookmarkEnd w:id="55"/>
      <w:bookmarkEnd w:id="56"/>
    </w:p>
    <w:p w:rsidR="0071278B" w:rsidRPr="00E54912" w:rsidRDefault="00A15BAE" w:rsidP="00E54912">
      <w:pPr>
        <w:pStyle w:val="21"/>
        <w:snapToGrid w:val="0"/>
        <w:ind w:firstLine="560"/>
        <w:rPr>
          <w:rFonts w:ascii="仿宋_GB2312" w:eastAsia="仿宋_GB2312" w:hAnsi="宋体"/>
          <w:color w:val="000000"/>
          <w:szCs w:val="28"/>
        </w:rPr>
      </w:pPr>
      <w:bookmarkStart w:id="60" w:name="_Hlt26668999"/>
      <w:bookmarkEnd w:id="60"/>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61" w:name="_Toc14577355"/>
      <w:bookmarkStart w:id="62" w:name="_Toc49090508"/>
      <w:bookmarkEnd w:id="57"/>
      <w:bookmarkEnd w:id="58"/>
      <w:bookmarkEnd w:id="59"/>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3" w:name="_Hlt26670373"/>
      <w:bookmarkEnd w:id="61"/>
      <w:bookmarkEnd w:id="63"/>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2"/>
    </w:p>
    <w:p w:rsidR="0071278B" w:rsidRPr="00E54912" w:rsidRDefault="00A15BAE" w:rsidP="00E54912">
      <w:pPr>
        <w:adjustRightInd w:val="0"/>
        <w:snapToGrid w:val="0"/>
        <w:spacing w:line="360" w:lineRule="auto"/>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D3203A">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4" w:name="_Hlt26670399"/>
      <w:bookmarkEnd w:id="64"/>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E54912">
      <w:pPr>
        <w:pStyle w:val="21"/>
        <w:snapToGrid w:val="0"/>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D3203A" w:rsidP="00E54912">
      <w:pPr>
        <w:pStyle w:val="21"/>
        <w:snapToGrid w:val="0"/>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响应文件中的货物单价和总价无特殊规定的采用人民币报价。</w:t>
      </w:r>
      <w:r w:rsidR="00D3203A">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65" w:name="_Hlt26670482"/>
      <w:bookmarkStart w:id="66" w:name="_Hlt26954846"/>
      <w:bookmarkStart w:id="67" w:name="_Hlt26670486"/>
      <w:bookmarkStart w:id="68" w:name="_Hlt26954731"/>
      <w:bookmarkStart w:id="69" w:name="_Hlt26954848"/>
      <w:bookmarkStart w:id="70" w:name="_Toc14577359"/>
      <w:bookmarkStart w:id="71" w:name="_Toc49090510"/>
      <w:bookmarkEnd w:id="65"/>
      <w:bookmarkEnd w:id="66"/>
      <w:bookmarkEnd w:id="67"/>
      <w:bookmarkEnd w:id="68"/>
      <w:bookmarkEnd w:id="69"/>
      <w:r w:rsidRPr="00E54912">
        <w:rPr>
          <w:rFonts w:ascii="仿宋_GB2312" w:eastAsia="仿宋_GB2312" w:hint="eastAsia"/>
          <w:color w:val="000000"/>
          <w:szCs w:val="28"/>
        </w:rPr>
        <w:lastRenderedPageBreak/>
        <w:t>8.</w:t>
      </w:r>
      <w:r w:rsidR="0071278B" w:rsidRPr="00E54912">
        <w:rPr>
          <w:rFonts w:ascii="仿宋_GB2312" w:eastAsia="仿宋_GB2312" w:hint="eastAsia"/>
          <w:color w:val="000000"/>
          <w:szCs w:val="28"/>
        </w:rPr>
        <w:t>磋商保证金</w:t>
      </w:r>
      <w:bookmarkEnd w:id="70"/>
      <w:bookmarkEnd w:id="71"/>
    </w:p>
    <w:p w:rsidR="0071278B" w:rsidRPr="00E54912" w:rsidRDefault="00A15BAE" w:rsidP="00E54912">
      <w:pPr>
        <w:pStyle w:val="21"/>
        <w:snapToGrid w:val="0"/>
        <w:ind w:firstLine="560"/>
        <w:rPr>
          <w:rFonts w:ascii="仿宋_GB2312" w:eastAsia="仿宋_GB2312" w:hAnsi="宋体"/>
          <w:color w:val="000000"/>
          <w:szCs w:val="28"/>
        </w:rPr>
      </w:pPr>
      <w:bookmarkStart w:id="72" w:name="_Hlt26670489"/>
      <w:bookmarkStart w:id="73" w:name="_Hlt26954734"/>
      <w:bookmarkStart w:id="74" w:name="_Hlt26954850"/>
      <w:bookmarkStart w:id="75" w:name="_Toc14577360"/>
      <w:bookmarkStart w:id="76" w:name="_Toc49090511"/>
      <w:bookmarkEnd w:id="72"/>
      <w:bookmarkEnd w:id="73"/>
      <w:bookmarkEnd w:id="74"/>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（2）中标单位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履约保证金，不足部分在双方签订合同前交齐。</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77" w:name="_Hlt26954739"/>
      <w:bookmarkStart w:id="78" w:name="_Hlt26954852"/>
      <w:bookmarkStart w:id="79" w:name="_Toc14577361"/>
      <w:bookmarkStart w:id="80" w:name="_Toc49090512"/>
      <w:bookmarkEnd w:id="75"/>
      <w:bookmarkEnd w:id="76"/>
      <w:bookmarkEnd w:id="77"/>
      <w:bookmarkEnd w:id="78"/>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79"/>
      <w:bookmarkEnd w:id="80"/>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81" w:name="_Toc513029224"/>
      <w:bookmarkStart w:id="82" w:name="_Toc16938540"/>
      <w:bookmarkStart w:id="83" w:name="_Toc20823296"/>
      <w:bookmarkStart w:id="84" w:name="_Toc120614217"/>
      <w:bookmarkStart w:id="85"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81"/>
      <w:bookmarkEnd w:id="82"/>
      <w:bookmarkEnd w:id="83"/>
      <w:bookmarkEnd w:id="84"/>
      <w:bookmarkEnd w:id="85"/>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86" w:name="_Toc462564084"/>
      <w:bookmarkStart w:id="87" w:name="_Toc513029225"/>
      <w:bookmarkStart w:id="88" w:name="_Toc16938541"/>
      <w:bookmarkStart w:id="89" w:name="_Toc20823297"/>
      <w:r w:rsidRPr="00E54912">
        <w:rPr>
          <w:rFonts w:ascii="仿宋_GB2312" w:eastAsia="仿宋_GB2312" w:hint="eastAsia"/>
          <w:color w:val="000000"/>
          <w:szCs w:val="28"/>
        </w:rPr>
        <w:lastRenderedPageBreak/>
        <w:t>1.</w:t>
      </w:r>
      <w:r w:rsidR="0071278B" w:rsidRPr="00E54912">
        <w:rPr>
          <w:rFonts w:ascii="仿宋_GB2312" w:eastAsia="仿宋_GB2312" w:hint="eastAsia"/>
          <w:color w:val="000000"/>
          <w:szCs w:val="28"/>
        </w:rPr>
        <w:t>响应文件的密封和标记</w:t>
      </w:r>
      <w:bookmarkEnd w:id="86"/>
      <w:bookmarkEnd w:id="87"/>
      <w:bookmarkEnd w:id="88"/>
      <w:bookmarkEnd w:id="89"/>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90" w:name="_Toc513029226"/>
      <w:bookmarkStart w:id="91" w:name="_Toc16938542"/>
      <w:bookmarkStart w:id="92"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90"/>
      <w:bookmarkEnd w:id="91"/>
      <w:bookmarkEnd w:id="92"/>
      <w:r w:rsidR="0071278B" w:rsidRPr="00E54912">
        <w:rPr>
          <w:rFonts w:ascii="仿宋_GB2312" w:eastAsia="仿宋_GB2312" w:hint="eastAsia"/>
          <w:color w:val="000000"/>
          <w:szCs w:val="28"/>
        </w:rPr>
        <w:t>时间</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E54912">
      <w:pPr>
        <w:adjustRightInd w:val="0"/>
        <w:snapToGrid w:val="0"/>
        <w:spacing w:line="360" w:lineRule="auto"/>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D3203A">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15007A">
        <w:rPr>
          <w:rFonts w:ascii="仿宋_GB2312" w:eastAsia="仿宋_GB2312" w:hAnsi="宋体" w:hint="eastAsia"/>
          <w:color w:val="000000"/>
          <w:szCs w:val="28"/>
        </w:rPr>
        <w:t>主持，</w:t>
      </w:r>
      <w:r w:rsidR="00D3203A">
        <w:rPr>
          <w:rFonts w:ascii="仿宋_GB2312" w:eastAsia="仿宋_GB2312" w:hAnsi="宋体" w:hint="eastAsia"/>
          <w:color w:val="000000"/>
          <w:szCs w:val="28"/>
        </w:rPr>
        <w:t>磋商</w:t>
      </w:r>
      <w:r w:rsidR="0015007A">
        <w:rPr>
          <w:rFonts w:ascii="仿宋_GB2312" w:eastAsia="仿宋_GB2312" w:hAnsi="宋体" w:hint="eastAsia"/>
          <w:color w:val="000000"/>
          <w:szCs w:val="28"/>
        </w:rPr>
        <w:t>领导小组成员、采购人代表</w:t>
      </w:r>
      <w:r w:rsidR="0071278B" w:rsidRPr="00E54912">
        <w:rPr>
          <w:rFonts w:ascii="仿宋_GB2312" w:eastAsia="仿宋_GB2312" w:hAnsi="宋体" w:hint="eastAsia"/>
          <w:color w:val="000000"/>
          <w:szCs w:val="28"/>
        </w:rPr>
        <w:t>、供应商代表以及有关工作人员参加。</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磋商时请</w:t>
      </w:r>
      <w:r w:rsidR="0015007A">
        <w:rPr>
          <w:rFonts w:ascii="仿宋_GB2312" w:eastAsia="仿宋_GB2312" w:hAnsi="宋体" w:hint="eastAsia"/>
          <w:color w:val="000000"/>
          <w:szCs w:val="28"/>
        </w:rPr>
        <w:t>供应商代表</w:t>
      </w:r>
      <w:r w:rsidR="0071278B" w:rsidRPr="00E54912">
        <w:rPr>
          <w:rFonts w:ascii="仿宋_GB2312" w:eastAsia="仿宋_GB2312" w:hAnsi="宋体" w:hint="eastAsia"/>
          <w:color w:val="000000"/>
          <w:szCs w:val="28"/>
        </w:rPr>
        <w:t>查验响应文件密封情况，至响应文件开启时间后由磋商小组开启响应文件。</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bookmarkStart w:id="93" w:name="_Toc513029231"/>
      <w:bookmarkStart w:id="94" w:name="_Toc16938547"/>
      <w:bookmarkStart w:id="95" w:name="_Toc20823303"/>
      <w:r w:rsidRPr="00E54912">
        <w:rPr>
          <w:rFonts w:ascii="仿宋_GB2312" w:eastAsia="仿宋_GB2312" w:hint="eastAsia"/>
          <w:color w:val="000000"/>
          <w:szCs w:val="28"/>
        </w:rPr>
        <w:lastRenderedPageBreak/>
        <w:t>2.</w:t>
      </w:r>
      <w:r w:rsidR="0071278B" w:rsidRPr="00E54912">
        <w:rPr>
          <w:rFonts w:ascii="仿宋_GB2312" w:eastAsia="仿宋_GB2312" w:hint="eastAsia"/>
          <w:color w:val="000000"/>
          <w:szCs w:val="28"/>
        </w:rPr>
        <w:t>磋商小组</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3"/>
    <w:bookmarkEnd w:id="94"/>
    <w:bookmarkEnd w:id="95"/>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bookmarkStart w:id="96" w:name="_Toc513029232"/>
      <w:bookmarkStart w:id="97" w:name="_Toc16938548"/>
      <w:bookmarkStart w:id="98"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6"/>
      <w:bookmarkEnd w:id="97"/>
      <w:bookmarkEnd w:id="98"/>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bookmarkStart w:id="99" w:name="_Toc513029233"/>
      <w:bookmarkStart w:id="100" w:name="_Toc16938549"/>
      <w:bookmarkStart w:id="101"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99"/>
    <w:bookmarkEnd w:id="100"/>
    <w:bookmarkEnd w:id="101"/>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647F8D"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，并编写评审报告。评审得分相同的，按照最后报价由低到高的顺序推荐。评审得分且最后报价相同的，按照技术指标优劣顺序推荐。</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E54912">
      <w:pPr>
        <w:pStyle w:val="21"/>
        <w:snapToGrid w:val="0"/>
        <w:ind w:firstLine="560"/>
        <w:rPr>
          <w:rFonts w:ascii="仿宋_GB2312" w:eastAsia="仿宋_GB2312" w:hAnsi="宋体"/>
          <w:color w:val="000000"/>
          <w:szCs w:val="28"/>
        </w:rPr>
      </w:pPr>
      <w:bookmarkStart w:id="102" w:name="_Toc513029235"/>
      <w:bookmarkStart w:id="103" w:name="_Toc16938551"/>
      <w:bookmarkStart w:id="104"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其他法律、法规及本</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E54912">
      <w:pPr>
        <w:adjustRightInd w:val="0"/>
        <w:snapToGrid w:val="0"/>
        <w:spacing w:line="360" w:lineRule="auto"/>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lastRenderedPageBreak/>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D3203A">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bookmarkStart w:id="105" w:name="_Toc16938554"/>
      <w:bookmarkStart w:id="106" w:name="_Toc20823310"/>
      <w:bookmarkEnd w:id="102"/>
      <w:bookmarkEnd w:id="103"/>
      <w:bookmarkEnd w:id="104"/>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5"/>
      <w:bookmarkEnd w:id="106"/>
      <w:r w:rsidR="0071278B" w:rsidRPr="00E54912">
        <w:rPr>
          <w:rFonts w:ascii="仿宋_GB2312" w:eastAsia="仿宋_GB2312" w:hint="eastAsia"/>
          <w:color w:val="000000"/>
          <w:szCs w:val="28"/>
        </w:rPr>
        <w:t>成交供应商</w:t>
      </w:r>
    </w:p>
    <w:p w:rsidR="0071278B" w:rsidRPr="00E54912" w:rsidRDefault="00367922" w:rsidP="00E54912">
      <w:pPr>
        <w:pStyle w:val="21"/>
        <w:snapToGrid w:val="0"/>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EE7443"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E54912">
      <w:pPr>
        <w:adjustRightInd w:val="0"/>
        <w:snapToGrid w:val="0"/>
        <w:spacing w:line="360" w:lineRule="auto"/>
        <w:ind w:firstLineChars="200" w:firstLine="560"/>
        <w:rPr>
          <w:rFonts w:ascii="仿宋_GB2312" w:eastAsia="仿宋_GB2312" w:hAnsi="宋体"/>
          <w:color w:val="000000"/>
          <w:szCs w:val="28"/>
        </w:rPr>
      </w:pPr>
      <w:bookmarkStart w:id="107" w:name="_Toc120614220"/>
      <w:bookmarkStart w:id="108" w:name="_Toc403987211"/>
      <w:bookmarkStart w:id="109" w:name="_Toc513029236"/>
      <w:bookmarkStart w:id="110" w:name="_Toc16938552"/>
      <w:bookmarkStart w:id="111"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7"/>
      <w:bookmarkEnd w:id="108"/>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bookmarkStart w:id="112" w:name="_Toc513029237"/>
      <w:bookmarkStart w:id="113" w:name="_Toc16938553"/>
      <w:bookmarkStart w:id="114" w:name="_Toc20823309"/>
      <w:bookmarkEnd w:id="109"/>
      <w:bookmarkEnd w:id="110"/>
      <w:bookmarkEnd w:id="111"/>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拒绝签订采购合同的，采购人可以按照从评审报告提出的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并签订采购合同，也可以重新开展采购活动。拒绝签订采购合同的</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8225A" w:rsidRPr="00E54912">
        <w:rPr>
          <w:rFonts w:ascii="仿宋_GB2312" w:eastAsia="仿宋_GB2312" w:hAnsi="宋体" w:hint="eastAsia"/>
          <w:color w:val="000000"/>
          <w:szCs w:val="28"/>
        </w:rPr>
        <w:t>中标单位在收到成交通知书后，磋商保证金将自动转为履约保证金</w:t>
      </w:r>
      <w:bookmarkStart w:id="115" w:name="_Toc200451963"/>
      <w:r w:rsidR="009E1155" w:rsidRPr="00E54912">
        <w:rPr>
          <w:rFonts w:ascii="仿宋_GB2312" w:eastAsia="仿宋_GB2312" w:hAnsi="宋体" w:hint="eastAsia"/>
          <w:color w:val="000000"/>
          <w:szCs w:val="28"/>
        </w:rPr>
        <w:t>，不足部分在双方签订合同前交齐。</w:t>
      </w:r>
    </w:p>
    <w:bookmarkEnd w:id="115"/>
    <w:p w:rsidR="0071278B" w:rsidRPr="00E54912" w:rsidRDefault="00367922" w:rsidP="00E54912">
      <w:pPr>
        <w:pStyle w:val="21"/>
        <w:snapToGrid w:val="0"/>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71278B" w:rsidRPr="00E54912">
        <w:rPr>
          <w:rFonts w:ascii="仿宋_GB2312" w:eastAsia="仿宋_GB2312" w:hAnsi="宋体" w:hint="eastAsia"/>
          <w:bCs/>
          <w:color w:val="000000"/>
          <w:szCs w:val="28"/>
        </w:rPr>
        <w:t>履约保证金的退还：合同有效期截止后，</w:t>
      </w:r>
      <w:r w:rsidR="009E1155" w:rsidRPr="00E54912">
        <w:rPr>
          <w:rFonts w:ascii="仿宋_GB2312" w:eastAsia="仿宋_GB2312" w:hAnsi="宋体" w:hint="eastAsia"/>
          <w:color w:val="000000"/>
          <w:szCs w:val="28"/>
        </w:rPr>
        <w:t>中标单位自行下载、完成《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w:t>
      </w:r>
      <w:r w:rsidR="0071278B" w:rsidRPr="00E54912">
        <w:rPr>
          <w:rFonts w:ascii="仿宋_GB2312" w:eastAsia="仿宋_GB2312" w:hAnsi="宋体" w:hint="eastAsia"/>
          <w:bCs/>
          <w:color w:val="000000"/>
          <w:szCs w:val="28"/>
        </w:rPr>
        <w:lastRenderedPageBreak/>
        <w:t>手续。</w:t>
      </w:r>
      <w:bookmarkEnd w:id="112"/>
      <w:bookmarkEnd w:id="113"/>
      <w:bookmarkEnd w:id="114"/>
    </w:p>
    <w:p w:rsidR="004401E3" w:rsidRPr="004401E3" w:rsidRDefault="004401E3" w:rsidP="004401E3">
      <w:pPr>
        <w:widowControl/>
        <w:shd w:val="clear" w:color="auto" w:fill="FFFFFF"/>
        <w:adjustRightInd w:val="0"/>
        <w:snapToGrid w:val="0"/>
        <w:spacing w:line="360" w:lineRule="auto"/>
        <w:ind w:firstLineChars="200" w:firstLine="562"/>
        <w:jc w:val="left"/>
        <w:rPr>
          <w:rFonts w:ascii="仿宋_GB2312" w:eastAsia="仿宋_GB2312" w:hAnsi="宋体" w:cs="宋体" w:hint="eastAsia"/>
          <w:color w:val="333333"/>
          <w:kern w:val="0"/>
          <w:szCs w:val="28"/>
        </w:rPr>
      </w:pPr>
      <w:r w:rsidRPr="004401E3">
        <w:rPr>
          <w:rFonts w:ascii="仿宋_GB2312" w:eastAsia="仿宋_GB2312" w:hAnsi="宋体" w:cs="宋体" w:hint="eastAsia"/>
          <w:b/>
          <w:bCs/>
          <w:color w:val="333333"/>
          <w:kern w:val="0"/>
          <w:szCs w:val="28"/>
        </w:rPr>
        <w:t>（七）质疑与投诉</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hint="eastAsia"/>
          <w:color w:val="333333"/>
          <w:kern w:val="0"/>
          <w:szCs w:val="28"/>
        </w:rPr>
      </w:pPr>
      <w:r w:rsidRPr="004401E3">
        <w:rPr>
          <w:rFonts w:ascii="仿宋_GB2312" w:eastAsia="仿宋_GB2312" w:hAnsi="宋体" w:cs="宋体" w:hint="eastAsia"/>
          <w:color w:val="333333"/>
          <w:kern w:val="0"/>
          <w:szCs w:val="28"/>
          <w:shd w:val="clear" w:color="auto" w:fill="FFFFFF"/>
        </w:rPr>
        <w:t>本项目为我校校内统一采购项目，在采购活动中，如需质疑或投诉，按照《皖南医学院采购质疑与投诉管理办法（试行）》（见附件）进行。质疑及投诉联系方式如下：</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hint="eastAsia"/>
          <w:color w:val="333333"/>
          <w:kern w:val="0"/>
          <w:szCs w:val="28"/>
        </w:rPr>
      </w:pPr>
      <w:r w:rsidRPr="004401E3">
        <w:rPr>
          <w:rFonts w:ascii="仿宋_GB2312" w:eastAsia="仿宋_GB2312" w:hAnsi="宋体" w:cs="宋体" w:hint="eastAsia"/>
          <w:color w:val="333333"/>
          <w:kern w:val="0"/>
          <w:szCs w:val="28"/>
          <w:shd w:val="clear" w:color="auto" w:fill="FFFFFF"/>
        </w:rPr>
        <w:t>（一）质疑联系方式：</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hint="eastAsia"/>
          <w:color w:val="333333"/>
          <w:kern w:val="0"/>
          <w:szCs w:val="28"/>
        </w:rPr>
      </w:pPr>
      <w:r w:rsidRPr="004401E3">
        <w:rPr>
          <w:rFonts w:ascii="仿宋_GB2312" w:eastAsia="仿宋_GB2312" w:hAnsi="宋体" w:cs="宋体" w:hint="eastAsia"/>
          <w:color w:val="333333"/>
          <w:kern w:val="0"/>
          <w:szCs w:val="28"/>
          <w:shd w:val="clear" w:color="auto" w:fill="FFFFFF"/>
        </w:rPr>
        <w:t>1.联系部门：皖南医学院国资处；</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hint="eastAsia"/>
          <w:color w:val="333333"/>
          <w:kern w:val="0"/>
          <w:szCs w:val="28"/>
        </w:rPr>
      </w:pPr>
      <w:r w:rsidRPr="004401E3">
        <w:rPr>
          <w:rFonts w:ascii="仿宋_GB2312" w:eastAsia="仿宋_GB2312" w:hAnsi="宋体" w:cs="宋体" w:hint="eastAsia"/>
          <w:color w:val="333333"/>
          <w:kern w:val="0"/>
          <w:szCs w:val="28"/>
          <w:shd w:val="clear" w:color="auto" w:fill="FFFFFF"/>
        </w:rPr>
        <w:t>2.联系电话：0553-3932052；</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hint="eastAsia"/>
          <w:color w:val="333333"/>
          <w:kern w:val="0"/>
          <w:szCs w:val="28"/>
        </w:rPr>
      </w:pPr>
      <w:r w:rsidRPr="004401E3">
        <w:rPr>
          <w:rFonts w:ascii="仿宋_GB2312" w:eastAsia="仿宋_GB2312" w:hAnsi="宋体" w:cs="宋体" w:hint="eastAsia"/>
          <w:color w:val="333333"/>
          <w:kern w:val="0"/>
          <w:szCs w:val="28"/>
          <w:shd w:val="clear" w:color="auto" w:fill="FFFFFF"/>
        </w:rPr>
        <w:t>3.通讯地址：芜湖市高校园区文昌西路22号皖南医学院国资处。</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hint="eastAsia"/>
          <w:color w:val="333333"/>
          <w:kern w:val="0"/>
          <w:szCs w:val="28"/>
        </w:rPr>
      </w:pPr>
      <w:r w:rsidRPr="004401E3">
        <w:rPr>
          <w:rFonts w:ascii="仿宋_GB2312" w:eastAsia="仿宋_GB2312" w:hAnsi="宋体" w:cs="宋体" w:hint="eastAsia"/>
          <w:color w:val="333333"/>
          <w:kern w:val="0"/>
          <w:szCs w:val="28"/>
          <w:shd w:val="clear" w:color="auto" w:fill="FFFFFF"/>
        </w:rPr>
        <w:t>（二）投诉联系方式：</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hint="eastAsia"/>
          <w:color w:val="333333"/>
          <w:kern w:val="0"/>
          <w:szCs w:val="28"/>
        </w:rPr>
      </w:pPr>
      <w:r w:rsidRPr="004401E3">
        <w:rPr>
          <w:rFonts w:ascii="仿宋_GB2312" w:eastAsia="仿宋_GB2312" w:hAnsi="宋体" w:cs="宋体" w:hint="eastAsia"/>
          <w:color w:val="333333"/>
          <w:kern w:val="0"/>
          <w:szCs w:val="28"/>
          <w:shd w:val="clear" w:color="auto" w:fill="FFFFFF"/>
        </w:rPr>
        <w:t>1.联系部门：皖南医学院监察处；</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hint="eastAsia"/>
          <w:color w:val="333333"/>
          <w:kern w:val="0"/>
          <w:szCs w:val="28"/>
        </w:rPr>
      </w:pPr>
      <w:r w:rsidRPr="004401E3">
        <w:rPr>
          <w:rFonts w:ascii="仿宋_GB2312" w:eastAsia="仿宋_GB2312" w:hAnsi="宋体" w:cs="宋体" w:hint="eastAsia"/>
          <w:color w:val="333333"/>
          <w:kern w:val="0"/>
          <w:szCs w:val="28"/>
          <w:shd w:val="clear" w:color="auto" w:fill="FFFFFF"/>
        </w:rPr>
        <w:t>2.联系电话：0553-3932826；</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hint="eastAsia"/>
          <w:color w:val="333333"/>
          <w:kern w:val="0"/>
          <w:szCs w:val="28"/>
        </w:rPr>
      </w:pPr>
      <w:r w:rsidRPr="004401E3">
        <w:rPr>
          <w:rFonts w:ascii="仿宋_GB2312" w:eastAsia="仿宋_GB2312" w:hAnsi="宋体" w:cs="宋体" w:hint="eastAsia"/>
          <w:color w:val="333333"/>
          <w:kern w:val="0"/>
          <w:szCs w:val="28"/>
          <w:shd w:val="clear" w:color="auto" w:fill="FFFFFF"/>
        </w:rPr>
        <w:t>3.通讯地址：芜湖市高校园区文昌西路22号皖南医学院监察处。</w:t>
      </w:r>
    </w:p>
    <w:p w:rsidR="00F06A12" w:rsidRPr="004401E3"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E230AA" w:rsidRDefault="00D004B0" w:rsidP="005B4F8A">
      <w:pPr>
        <w:pStyle w:val="1"/>
        <w:snapToGrid w:val="0"/>
        <w:spacing w:before="0" w:after="0"/>
        <w:ind w:left="947" w:hanging="947"/>
        <w:jc w:val="center"/>
        <w:rPr>
          <w:rFonts w:ascii="仿宋_GB2312" w:eastAsia="仿宋_GB2312" w:hAnsi="宋体"/>
          <w:sz w:val="28"/>
          <w:szCs w:val="28"/>
        </w:rPr>
      </w:pPr>
      <w:bookmarkStart w:id="116" w:name="_Toc498338411"/>
      <w:r w:rsidRPr="00F15032">
        <w:rPr>
          <w:rFonts w:ascii="华文中宋" w:eastAsia="华文中宋" w:hAnsi="华文中宋" w:hint="eastAsia"/>
          <w:bCs w:val="0"/>
          <w:color w:val="000000" w:themeColor="text1"/>
        </w:rPr>
        <w:lastRenderedPageBreak/>
        <w:t>第四章  合同主要条款</w:t>
      </w:r>
      <w:bookmarkEnd w:id="116"/>
    </w:p>
    <w:p w:rsidR="003668D8" w:rsidRDefault="00822535" w:rsidP="003668D8">
      <w:pPr>
        <w:pStyle w:val="22"/>
        <w:spacing w:line="380" w:lineRule="exact"/>
        <w:ind w:right="560"/>
        <w:jc w:val="right"/>
        <w:rPr>
          <w:rFonts w:ascii="仿宋_GB2312" w:eastAsia="仿宋_GB2312" w:hAnsi="宋体"/>
          <w:sz w:val="28"/>
          <w:szCs w:val="28"/>
        </w:rPr>
      </w:pPr>
      <w:r>
        <w:rPr>
          <w:rFonts w:ascii="仿宋_GB2312" w:eastAsia="仿宋_GB2312" w:hAnsi="宋体" w:hint="eastAsia"/>
          <w:sz w:val="28"/>
          <w:szCs w:val="28"/>
        </w:rPr>
        <w:t>合</w:t>
      </w:r>
      <w:r w:rsidR="00E230AA" w:rsidRPr="00A35BF5">
        <w:rPr>
          <w:rFonts w:ascii="仿宋_GB2312" w:eastAsia="仿宋_GB2312" w:hAnsi="宋体" w:hint="eastAsia"/>
          <w:sz w:val="28"/>
          <w:szCs w:val="28"/>
        </w:rPr>
        <w:t>同编号：</w:t>
      </w:r>
      <w:r w:rsidR="00D3203A">
        <w:rPr>
          <w:rFonts w:ascii="仿宋_GB2312" w:eastAsia="仿宋_GB2312" w:hAnsi="宋体" w:hint="eastAsia"/>
          <w:sz w:val="28"/>
          <w:szCs w:val="28"/>
        </w:rPr>
        <w:t>WYHT201806</w:t>
      </w:r>
      <w:r w:rsidR="003668D8">
        <w:rPr>
          <w:rFonts w:ascii="仿宋_GB2312" w:eastAsia="仿宋_GB2312" w:hAnsi="宋体" w:hint="eastAsia"/>
          <w:sz w:val="28"/>
          <w:szCs w:val="28"/>
        </w:rPr>
        <w:t>8-1</w:t>
      </w:r>
    </w:p>
    <w:p w:rsidR="003668D8" w:rsidRPr="00EF759D" w:rsidRDefault="003668D8" w:rsidP="004A219C">
      <w:pPr>
        <w:spacing w:line="460" w:lineRule="exact"/>
        <w:ind w:firstLineChars="200" w:firstLine="560"/>
        <w:rPr>
          <w:rFonts w:ascii="宋体" w:hAnsi="宋体"/>
          <w:szCs w:val="28"/>
        </w:rPr>
      </w:pPr>
      <w:r w:rsidRPr="00EF759D">
        <w:rPr>
          <w:rFonts w:ascii="宋体" w:hAnsi="宋体" w:hint="eastAsia"/>
          <w:szCs w:val="28"/>
        </w:rPr>
        <w:t xml:space="preserve">                                               </w:t>
      </w:r>
    </w:p>
    <w:p w:rsidR="0026417C" w:rsidRPr="0026417C" w:rsidRDefault="0026417C" w:rsidP="004401E3">
      <w:pPr>
        <w:adjustRightInd w:val="0"/>
        <w:snapToGrid w:val="0"/>
        <w:spacing w:line="540" w:lineRule="exact"/>
        <w:ind w:firstLineChars="200" w:firstLine="560"/>
        <w:rPr>
          <w:rFonts w:ascii="仿宋_GB2312" w:eastAsia="仿宋_GB2312" w:hint="eastAsia"/>
          <w:szCs w:val="28"/>
          <w:u w:val="single"/>
        </w:rPr>
      </w:pPr>
      <w:r w:rsidRPr="0026417C">
        <w:rPr>
          <w:rFonts w:ascii="仿宋_GB2312" w:eastAsia="仿宋_GB2312" w:hint="eastAsia"/>
          <w:szCs w:val="28"/>
        </w:rPr>
        <w:t>甲方（购货方）：</w:t>
      </w:r>
      <w:r w:rsidRPr="0026417C">
        <w:rPr>
          <w:rFonts w:ascii="仿宋_GB2312" w:eastAsia="仿宋_GB2312" w:hint="eastAsia"/>
          <w:szCs w:val="28"/>
          <w:u w:val="single"/>
        </w:rPr>
        <w:t>皖南医学院</w:t>
      </w:r>
      <w:r w:rsidRPr="0026417C">
        <w:rPr>
          <w:rFonts w:ascii="仿宋_GB2312" w:eastAsia="仿宋_GB2312" w:hint="eastAsia"/>
          <w:szCs w:val="28"/>
        </w:rPr>
        <w:t xml:space="preserve">    联系人：   联系方式：</w:t>
      </w:r>
    </w:p>
    <w:p w:rsidR="0026417C" w:rsidRPr="0026417C" w:rsidRDefault="0026417C" w:rsidP="004401E3">
      <w:pPr>
        <w:adjustRightInd w:val="0"/>
        <w:snapToGrid w:val="0"/>
        <w:spacing w:line="540" w:lineRule="exact"/>
        <w:ind w:firstLineChars="200" w:firstLine="560"/>
        <w:rPr>
          <w:rFonts w:ascii="仿宋_GB2312" w:eastAsia="仿宋_GB2312" w:hint="eastAsia"/>
          <w:szCs w:val="28"/>
          <w:u w:val="single"/>
        </w:rPr>
      </w:pPr>
      <w:r w:rsidRPr="0026417C">
        <w:rPr>
          <w:rFonts w:ascii="仿宋_GB2312" w:eastAsia="仿宋_GB2312" w:hint="eastAsia"/>
          <w:szCs w:val="28"/>
        </w:rPr>
        <w:t xml:space="preserve">乙方（供货方）：  </w:t>
      </w:r>
      <w:r w:rsidR="004401E3">
        <w:rPr>
          <w:rFonts w:ascii="仿宋_GB2312" w:eastAsia="仿宋_GB2312" w:hint="eastAsia"/>
          <w:szCs w:val="28"/>
        </w:rPr>
        <w:t xml:space="preserve">            </w:t>
      </w:r>
      <w:r w:rsidRPr="0026417C">
        <w:rPr>
          <w:rFonts w:ascii="仿宋_GB2312" w:eastAsia="仿宋_GB2312" w:hint="eastAsia"/>
          <w:szCs w:val="28"/>
        </w:rPr>
        <w:t>联系人：   联系方式：</w:t>
      </w:r>
    </w:p>
    <w:p w:rsidR="0026417C" w:rsidRPr="0026417C" w:rsidRDefault="0026417C" w:rsidP="00E74679">
      <w:pPr>
        <w:numPr>
          <w:ilvl w:val="0"/>
          <w:numId w:val="2"/>
        </w:numPr>
        <w:adjustRightInd w:val="0"/>
        <w:snapToGrid w:val="0"/>
        <w:spacing w:line="540" w:lineRule="exact"/>
        <w:ind w:left="0" w:firstLineChars="200" w:firstLine="562"/>
        <w:rPr>
          <w:rFonts w:ascii="仿宋_GB2312" w:eastAsia="仿宋_GB2312" w:hint="eastAsia"/>
          <w:b/>
          <w:szCs w:val="28"/>
        </w:rPr>
      </w:pPr>
      <w:r w:rsidRPr="0026417C">
        <w:rPr>
          <w:rFonts w:ascii="仿宋_GB2312" w:eastAsia="仿宋_GB2312" w:hint="eastAsia"/>
          <w:b/>
          <w:szCs w:val="28"/>
        </w:rPr>
        <w:t>总则</w:t>
      </w:r>
    </w:p>
    <w:p w:rsidR="0026417C" w:rsidRPr="0026417C" w:rsidRDefault="0026417C" w:rsidP="004401E3">
      <w:pPr>
        <w:pStyle w:val="23"/>
        <w:adjustRightInd w:val="0"/>
        <w:snapToGrid w:val="0"/>
        <w:spacing w:after="0" w:line="540" w:lineRule="exact"/>
        <w:ind w:leftChars="0" w:left="0" w:firstLineChars="200" w:firstLine="560"/>
        <w:rPr>
          <w:rFonts w:ascii="仿宋_GB2312" w:eastAsia="仿宋_GB2312" w:hint="eastAsia"/>
          <w:szCs w:val="28"/>
        </w:rPr>
      </w:pPr>
      <w:r w:rsidRPr="0026417C">
        <w:rPr>
          <w:rFonts w:ascii="仿宋_GB2312" w:eastAsia="仿宋_GB2312" w:hint="eastAsia"/>
          <w:szCs w:val="28"/>
        </w:rPr>
        <w:t>在平等互利、诚实守信、共同发展的基础上，甲乙双方经过友好协商签订本合同。由乙方向甲方提供合同约定的产品，甲方向乙方支付产品对应的款项，双方按本合同约定的条款享受权利、履行义务并承担责任。</w:t>
      </w:r>
    </w:p>
    <w:p w:rsidR="0026417C" w:rsidRPr="0026417C" w:rsidRDefault="0026417C" w:rsidP="00E74679">
      <w:pPr>
        <w:numPr>
          <w:ilvl w:val="0"/>
          <w:numId w:val="2"/>
        </w:numPr>
        <w:tabs>
          <w:tab w:val="left" w:pos="360"/>
        </w:tabs>
        <w:adjustRightInd w:val="0"/>
        <w:snapToGrid w:val="0"/>
        <w:spacing w:line="540" w:lineRule="exact"/>
        <w:ind w:left="0" w:firstLineChars="200" w:firstLine="562"/>
        <w:rPr>
          <w:rFonts w:ascii="仿宋_GB2312" w:eastAsia="仿宋_GB2312" w:hint="eastAsia"/>
          <w:b/>
          <w:szCs w:val="28"/>
        </w:rPr>
      </w:pPr>
      <w:r w:rsidRPr="0026417C">
        <w:rPr>
          <w:rFonts w:ascii="仿宋_GB2312" w:eastAsia="仿宋_GB2312" w:hint="eastAsia"/>
          <w:b/>
          <w:szCs w:val="28"/>
        </w:rPr>
        <w:t>合同标的</w:t>
      </w:r>
    </w:p>
    <w:p w:rsidR="0026417C" w:rsidRPr="0026417C" w:rsidRDefault="0026417C" w:rsidP="004401E3">
      <w:pPr>
        <w:pStyle w:val="23"/>
        <w:adjustRightInd w:val="0"/>
        <w:snapToGrid w:val="0"/>
        <w:spacing w:after="0" w:line="540" w:lineRule="exact"/>
        <w:ind w:leftChars="0" w:left="0" w:firstLineChars="200" w:firstLine="560"/>
        <w:rPr>
          <w:rFonts w:ascii="仿宋_GB2312" w:eastAsia="仿宋_GB2312" w:hint="eastAsia"/>
          <w:szCs w:val="28"/>
        </w:rPr>
      </w:pPr>
      <w:r w:rsidRPr="0026417C">
        <w:rPr>
          <w:rFonts w:ascii="仿宋_GB2312" w:eastAsia="仿宋_GB2312" w:hint="eastAsia"/>
          <w:szCs w:val="28"/>
        </w:rPr>
        <w:t>甲方同意从乙方购买OA系统（含移动端）运行服务，服务期限为年，</w:t>
      </w:r>
    </w:p>
    <w:p w:rsidR="0026417C" w:rsidRPr="0026417C" w:rsidRDefault="0026417C" w:rsidP="004401E3">
      <w:pPr>
        <w:pStyle w:val="23"/>
        <w:adjustRightInd w:val="0"/>
        <w:snapToGrid w:val="0"/>
        <w:spacing w:after="0" w:line="540" w:lineRule="exact"/>
        <w:ind w:leftChars="0" w:left="0" w:firstLineChars="200" w:firstLine="560"/>
        <w:rPr>
          <w:rFonts w:ascii="仿宋_GB2312" w:eastAsia="仿宋_GB2312" w:hint="eastAsia"/>
          <w:szCs w:val="28"/>
        </w:rPr>
      </w:pPr>
      <w:r w:rsidRPr="0026417C">
        <w:rPr>
          <w:rFonts w:ascii="仿宋_GB2312" w:eastAsia="仿宋_GB2312" w:hint="eastAsia"/>
          <w:szCs w:val="28"/>
        </w:rPr>
        <w:t>单价元/年，总价元，具体参数详见投标文件。</w:t>
      </w:r>
    </w:p>
    <w:p w:rsidR="0026417C" w:rsidRPr="0026417C" w:rsidRDefault="0026417C" w:rsidP="00E74679">
      <w:pPr>
        <w:numPr>
          <w:ilvl w:val="0"/>
          <w:numId w:val="2"/>
        </w:numPr>
        <w:adjustRightInd w:val="0"/>
        <w:snapToGrid w:val="0"/>
        <w:spacing w:line="540" w:lineRule="exact"/>
        <w:ind w:left="0" w:firstLineChars="200" w:firstLine="562"/>
        <w:rPr>
          <w:rFonts w:ascii="仿宋_GB2312" w:eastAsia="仿宋_GB2312" w:hint="eastAsia"/>
          <w:b/>
          <w:szCs w:val="28"/>
        </w:rPr>
      </w:pPr>
      <w:r w:rsidRPr="0026417C">
        <w:rPr>
          <w:rFonts w:ascii="仿宋_GB2312" w:eastAsia="仿宋_GB2312" w:hint="eastAsia"/>
          <w:b/>
          <w:szCs w:val="28"/>
        </w:rPr>
        <w:t>具体交付</w:t>
      </w:r>
    </w:p>
    <w:p w:rsidR="0026417C" w:rsidRPr="0026417C" w:rsidRDefault="0026417C" w:rsidP="004401E3">
      <w:pPr>
        <w:adjustRightInd w:val="0"/>
        <w:snapToGrid w:val="0"/>
        <w:spacing w:line="540" w:lineRule="exact"/>
        <w:ind w:firstLineChars="200" w:firstLine="560"/>
        <w:rPr>
          <w:rFonts w:ascii="仿宋_GB2312" w:eastAsia="仿宋_GB2312" w:hint="eastAsia"/>
          <w:szCs w:val="28"/>
        </w:rPr>
      </w:pPr>
      <w:r w:rsidRPr="0026417C">
        <w:rPr>
          <w:rFonts w:ascii="仿宋_GB2312" w:eastAsia="仿宋_GB2312" w:hint="eastAsia"/>
          <w:szCs w:val="28"/>
        </w:rPr>
        <w:t>1、乙方在甲方指定的地点本地化部署OA系统（含移动端）一套。</w:t>
      </w:r>
    </w:p>
    <w:p w:rsidR="0026417C" w:rsidRPr="0026417C" w:rsidRDefault="0026417C" w:rsidP="004401E3">
      <w:pPr>
        <w:tabs>
          <w:tab w:val="left" w:pos="485"/>
        </w:tabs>
        <w:adjustRightInd w:val="0"/>
        <w:snapToGrid w:val="0"/>
        <w:spacing w:line="540" w:lineRule="exact"/>
        <w:ind w:firstLineChars="200" w:firstLine="560"/>
        <w:rPr>
          <w:rFonts w:ascii="仿宋_GB2312" w:eastAsia="仿宋_GB2312" w:hint="eastAsia"/>
          <w:szCs w:val="28"/>
        </w:rPr>
      </w:pPr>
      <w:r w:rsidRPr="0026417C">
        <w:rPr>
          <w:rFonts w:ascii="仿宋_GB2312" w:eastAsia="仿宋_GB2312" w:hint="eastAsia"/>
          <w:szCs w:val="28"/>
        </w:rPr>
        <w:t>2、乙方在服务期限内为甲方提供OA系统的运维服务。</w:t>
      </w:r>
    </w:p>
    <w:p w:rsidR="0026417C" w:rsidRPr="0026417C" w:rsidRDefault="0026417C" w:rsidP="004401E3">
      <w:pPr>
        <w:tabs>
          <w:tab w:val="left" w:pos="485"/>
        </w:tabs>
        <w:adjustRightInd w:val="0"/>
        <w:snapToGrid w:val="0"/>
        <w:spacing w:line="540" w:lineRule="exact"/>
        <w:ind w:firstLineChars="200" w:firstLine="560"/>
        <w:rPr>
          <w:rFonts w:ascii="仿宋_GB2312" w:eastAsia="仿宋_GB2312" w:hint="eastAsia"/>
          <w:szCs w:val="28"/>
        </w:rPr>
      </w:pPr>
      <w:r w:rsidRPr="0026417C">
        <w:rPr>
          <w:rFonts w:ascii="仿宋_GB2312" w:eastAsia="仿宋_GB2312" w:hint="eastAsia"/>
          <w:szCs w:val="28"/>
        </w:rPr>
        <w:t>3、乙方应按照甲方具体</w:t>
      </w:r>
      <w:bookmarkStart w:id="117" w:name="_GoBack"/>
      <w:bookmarkEnd w:id="117"/>
      <w:r w:rsidRPr="0026417C">
        <w:rPr>
          <w:rFonts w:ascii="仿宋_GB2312" w:eastAsia="仿宋_GB2312" w:hint="eastAsia"/>
          <w:szCs w:val="28"/>
        </w:rPr>
        <w:t>业务，为甲方定制适合甲方实际需求的OA业务流程（含移动端），并免费与甲方指定的其他业务系统实现数据对接（详见招标文件）。</w:t>
      </w:r>
    </w:p>
    <w:p w:rsidR="0026417C" w:rsidRPr="0026417C" w:rsidRDefault="0026417C" w:rsidP="00E74679">
      <w:pPr>
        <w:numPr>
          <w:ilvl w:val="0"/>
          <w:numId w:val="2"/>
        </w:numPr>
        <w:adjustRightInd w:val="0"/>
        <w:snapToGrid w:val="0"/>
        <w:spacing w:line="540" w:lineRule="exact"/>
        <w:ind w:left="0" w:firstLineChars="200" w:firstLine="562"/>
        <w:rPr>
          <w:rFonts w:ascii="仿宋_GB2312" w:eastAsia="仿宋_GB2312" w:hint="eastAsia"/>
          <w:b/>
          <w:szCs w:val="28"/>
        </w:rPr>
      </w:pPr>
      <w:r w:rsidRPr="0026417C">
        <w:rPr>
          <w:rFonts w:ascii="仿宋_GB2312" w:eastAsia="仿宋_GB2312" w:hint="eastAsia"/>
          <w:b/>
          <w:szCs w:val="28"/>
        </w:rPr>
        <w:t>结算及货款支付</w:t>
      </w:r>
    </w:p>
    <w:p w:rsidR="0026417C" w:rsidRPr="0026417C" w:rsidRDefault="0026417C" w:rsidP="00E74679">
      <w:pPr>
        <w:numPr>
          <w:ilvl w:val="0"/>
          <w:numId w:val="3"/>
        </w:numPr>
        <w:tabs>
          <w:tab w:val="left" w:pos="485"/>
        </w:tabs>
        <w:adjustRightInd w:val="0"/>
        <w:snapToGrid w:val="0"/>
        <w:spacing w:line="540" w:lineRule="exact"/>
        <w:ind w:left="378" w:firstLineChars="200" w:firstLine="560"/>
        <w:rPr>
          <w:rFonts w:ascii="仿宋_GB2312" w:eastAsia="仿宋_GB2312" w:hint="eastAsia"/>
          <w:szCs w:val="28"/>
        </w:rPr>
      </w:pPr>
      <w:r w:rsidRPr="0026417C">
        <w:rPr>
          <w:rFonts w:ascii="仿宋_GB2312" w:eastAsia="仿宋_GB2312" w:hint="eastAsia"/>
          <w:szCs w:val="28"/>
        </w:rPr>
        <w:t>合同双方之间发生的一切费用均以人民币结算及支付。</w:t>
      </w:r>
    </w:p>
    <w:p w:rsidR="0026417C" w:rsidRPr="0026417C" w:rsidRDefault="0026417C" w:rsidP="00E74679">
      <w:pPr>
        <w:numPr>
          <w:ilvl w:val="0"/>
          <w:numId w:val="3"/>
        </w:numPr>
        <w:tabs>
          <w:tab w:val="left" w:pos="485"/>
        </w:tabs>
        <w:adjustRightInd w:val="0"/>
        <w:snapToGrid w:val="0"/>
        <w:spacing w:line="540" w:lineRule="exact"/>
        <w:ind w:left="378" w:firstLineChars="200" w:firstLine="560"/>
        <w:rPr>
          <w:rFonts w:ascii="仿宋_GB2312" w:eastAsia="仿宋_GB2312" w:hint="eastAsia"/>
          <w:szCs w:val="28"/>
        </w:rPr>
      </w:pPr>
      <w:r w:rsidRPr="0026417C">
        <w:rPr>
          <w:rFonts w:ascii="仿宋_GB2312" w:eastAsia="仿宋_GB2312" w:hint="eastAsia"/>
          <w:szCs w:val="28"/>
        </w:rPr>
        <w:t>合同签订后，乙方应向甲方缴纳合同金额5%的履约保证金。</w:t>
      </w:r>
    </w:p>
    <w:p w:rsidR="0026417C" w:rsidRPr="0026417C" w:rsidRDefault="0026417C" w:rsidP="004401E3">
      <w:pPr>
        <w:shd w:val="clear" w:color="auto" w:fill="FFFFFF" w:themeFill="background1"/>
        <w:tabs>
          <w:tab w:val="left" w:pos="485"/>
        </w:tabs>
        <w:adjustRightInd w:val="0"/>
        <w:snapToGrid w:val="0"/>
        <w:spacing w:line="540" w:lineRule="exact"/>
        <w:ind w:firstLineChars="200" w:firstLine="560"/>
        <w:rPr>
          <w:rFonts w:ascii="仿宋_GB2312" w:eastAsia="仿宋_GB2312" w:hint="eastAsia"/>
          <w:szCs w:val="28"/>
        </w:rPr>
      </w:pPr>
      <w:r w:rsidRPr="0026417C">
        <w:rPr>
          <w:rFonts w:ascii="仿宋_GB2312" w:eastAsia="仿宋_GB2312" w:hint="eastAsia"/>
          <w:szCs w:val="28"/>
        </w:rPr>
        <w:t>3、在乙方完成供货并在甲方指定的时间内完成系统调试运行后，由甲方组织人员对项目进行验收，验收通过后，甲方在七个工作日内</w:t>
      </w:r>
      <w:r w:rsidRPr="0026417C">
        <w:rPr>
          <w:rFonts w:ascii="仿宋_GB2312" w:eastAsia="仿宋_GB2312" w:hint="eastAsia"/>
          <w:szCs w:val="28"/>
        </w:rPr>
        <w:lastRenderedPageBreak/>
        <w:t>根据乙方提供的正规发票支付合同款项。</w:t>
      </w:r>
    </w:p>
    <w:p w:rsidR="0026417C" w:rsidRPr="0026417C" w:rsidRDefault="0026417C" w:rsidP="004401E3">
      <w:pPr>
        <w:shd w:val="clear" w:color="auto" w:fill="FFFFFF" w:themeFill="background1"/>
        <w:tabs>
          <w:tab w:val="left" w:pos="485"/>
        </w:tabs>
        <w:adjustRightInd w:val="0"/>
        <w:snapToGrid w:val="0"/>
        <w:spacing w:line="540" w:lineRule="exact"/>
        <w:ind w:firstLineChars="200" w:firstLine="560"/>
        <w:rPr>
          <w:rFonts w:ascii="仿宋_GB2312" w:eastAsia="仿宋_GB2312" w:hint="eastAsia"/>
          <w:szCs w:val="28"/>
        </w:rPr>
      </w:pPr>
      <w:r w:rsidRPr="0026417C">
        <w:rPr>
          <w:rFonts w:ascii="仿宋_GB2312" w:eastAsia="仿宋_GB2312" w:hint="eastAsia"/>
          <w:szCs w:val="28"/>
        </w:rPr>
        <w:t>4、合同款项支付完成后，乙方的履约保证金转为项目质保金，质保到期后甲方无息退还。</w:t>
      </w:r>
    </w:p>
    <w:p w:rsidR="0026417C" w:rsidRPr="0026417C" w:rsidRDefault="0026417C" w:rsidP="00E74679">
      <w:pPr>
        <w:numPr>
          <w:ilvl w:val="0"/>
          <w:numId w:val="2"/>
        </w:numPr>
        <w:adjustRightInd w:val="0"/>
        <w:snapToGrid w:val="0"/>
        <w:spacing w:line="540" w:lineRule="exact"/>
        <w:ind w:left="0" w:firstLineChars="200" w:firstLine="562"/>
        <w:rPr>
          <w:rFonts w:ascii="仿宋_GB2312" w:eastAsia="仿宋_GB2312" w:hint="eastAsia"/>
          <w:b/>
          <w:szCs w:val="28"/>
        </w:rPr>
      </w:pPr>
      <w:r w:rsidRPr="0026417C">
        <w:rPr>
          <w:rFonts w:ascii="仿宋_GB2312" w:eastAsia="仿宋_GB2312" w:hint="eastAsia"/>
          <w:b/>
          <w:szCs w:val="28"/>
        </w:rPr>
        <w:t>售后服务</w:t>
      </w:r>
    </w:p>
    <w:p w:rsidR="0026417C" w:rsidRPr="0026417C" w:rsidRDefault="0026417C" w:rsidP="004401E3">
      <w:pPr>
        <w:tabs>
          <w:tab w:val="left" w:pos="485"/>
        </w:tabs>
        <w:adjustRightInd w:val="0"/>
        <w:snapToGrid w:val="0"/>
        <w:spacing w:line="540" w:lineRule="exact"/>
        <w:ind w:firstLineChars="200" w:firstLine="560"/>
        <w:rPr>
          <w:rFonts w:ascii="仿宋_GB2312" w:eastAsia="仿宋_GB2312" w:hint="eastAsia"/>
          <w:szCs w:val="28"/>
        </w:rPr>
      </w:pPr>
      <w:r w:rsidRPr="0026417C">
        <w:rPr>
          <w:rFonts w:ascii="仿宋_GB2312" w:eastAsia="仿宋_GB2312" w:hint="eastAsia"/>
          <w:szCs w:val="28"/>
        </w:rPr>
        <w:t>1、乙方同意就本合同标的项提供年质保服务</w:t>
      </w:r>
      <w:r w:rsidRPr="0026417C">
        <w:rPr>
          <w:rFonts w:ascii="仿宋_GB2312" w:eastAsia="仿宋_GB2312" w:hAnsi="宋体" w:cs="宋体" w:hint="eastAsia"/>
          <w:kern w:val="0"/>
          <w:szCs w:val="28"/>
        </w:rPr>
        <w:t>；</w:t>
      </w:r>
    </w:p>
    <w:p w:rsidR="0026417C" w:rsidRPr="0026417C" w:rsidRDefault="0026417C" w:rsidP="004401E3">
      <w:pPr>
        <w:tabs>
          <w:tab w:val="left" w:pos="485"/>
        </w:tabs>
        <w:adjustRightInd w:val="0"/>
        <w:snapToGrid w:val="0"/>
        <w:spacing w:line="540" w:lineRule="exact"/>
        <w:ind w:firstLineChars="200" w:firstLine="560"/>
        <w:rPr>
          <w:rFonts w:ascii="仿宋_GB2312" w:eastAsia="仿宋_GB2312" w:hint="eastAsia"/>
          <w:szCs w:val="28"/>
        </w:rPr>
      </w:pPr>
      <w:r w:rsidRPr="0026417C">
        <w:rPr>
          <w:rFonts w:ascii="仿宋_GB2312" w:eastAsia="仿宋_GB2312" w:hint="eastAsia"/>
          <w:szCs w:val="28"/>
        </w:rPr>
        <w:t>2、服务期期满后，甲方如需要乙方继续提供技术服务，双方另行签订服务合同。</w:t>
      </w:r>
    </w:p>
    <w:p w:rsidR="0026417C" w:rsidRPr="0026417C" w:rsidRDefault="0026417C" w:rsidP="00E74679">
      <w:pPr>
        <w:numPr>
          <w:ilvl w:val="0"/>
          <w:numId w:val="2"/>
        </w:numPr>
        <w:adjustRightInd w:val="0"/>
        <w:snapToGrid w:val="0"/>
        <w:spacing w:line="540" w:lineRule="exact"/>
        <w:ind w:left="0" w:firstLineChars="200" w:firstLine="562"/>
        <w:rPr>
          <w:rFonts w:ascii="仿宋_GB2312" w:eastAsia="仿宋_GB2312" w:hint="eastAsia"/>
          <w:b/>
          <w:szCs w:val="28"/>
        </w:rPr>
      </w:pPr>
      <w:r w:rsidRPr="0026417C">
        <w:rPr>
          <w:rFonts w:ascii="仿宋_GB2312" w:eastAsia="仿宋_GB2312" w:hint="eastAsia"/>
          <w:b/>
          <w:szCs w:val="28"/>
        </w:rPr>
        <w:t>不可抗力</w:t>
      </w:r>
    </w:p>
    <w:p w:rsidR="0026417C" w:rsidRPr="0026417C" w:rsidRDefault="0026417C" w:rsidP="00E74679">
      <w:pPr>
        <w:numPr>
          <w:ilvl w:val="1"/>
          <w:numId w:val="2"/>
        </w:numPr>
        <w:tabs>
          <w:tab w:val="clear" w:pos="840"/>
          <w:tab w:val="left" w:pos="426"/>
        </w:tabs>
        <w:adjustRightInd w:val="0"/>
        <w:snapToGrid w:val="0"/>
        <w:spacing w:line="540" w:lineRule="exact"/>
        <w:ind w:left="0" w:firstLineChars="200" w:firstLine="560"/>
        <w:rPr>
          <w:rFonts w:ascii="仿宋_GB2312" w:eastAsia="仿宋_GB2312" w:hAnsi="宋体" w:hint="eastAsia"/>
          <w:bCs/>
          <w:szCs w:val="28"/>
        </w:rPr>
      </w:pPr>
      <w:r w:rsidRPr="0026417C">
        <w:rPr>
          <w:rFonts w:ascii="仿宋_GB2312" w:eastAsia="仿宋_GB2312" w:hAnsi="宋体" w:hint="eastAsia"/>
          <w:bCs/>
          <w:szCs w:val="28"/>
        </w:rPr>
        <w:t>本合同中，不可抗力是指不能预见、不能避免且不能克服的客观情况，包括：战争、火灾、洪水、台风、地震、政策变化或其它人力不可抗拒之事件。</w:t>
      </w:r>
    </w:p>
    <w:p w:rsidR="0026417C" w:rsidRPr="0026417C" w:rsidRDefault="0026417C" w:rsidP="00E74679">
      <w:pPr>
        <w:numPr>
          <w:ilvl w:val="1"/>
          <w:numId w:val="2"/>
        </w:numPr>
        <w:tabs>
          <w:tab w:val="clear" w:pos="840"/>
          <w:tab w:val="left" w:pos="426"/>
        </w:tabs>
        <w:adjustRightInd w:val="0"/>
        <w:snapToGrid w:val="0"/>
        <w:spacing w:line="540" w:lineRule="exact"/>
        <w:ind w:left="0" w:firstLineChars="200" w:firstLine="560"/>
        <w:rPr>
          <w:rFonts w:ascii="仿宋_GB2312" w:eastAsia="仿宋_GB2312" w:hAnsi="宋体" w:hint="eastAsia"/>
          <w:bCs/>
          <w:szCs w:val="28"/>
        </w:rPr>
      </w:pPr>
      <w:r w:rsidRPr="0026417C">
        <w:rPr>
          <w:rFonts w:ascii="仿宋_GB2312" w:eastAsia="仿宋_GB2312" w:hAnsi="宋体" w:hint="eastAsia"/>
          <w:bCs/>
          <w:szCs w:val="28"/>
        </w:rPr>
        <w:t>因不可抗力导致的任何一方违约，违约方无需承担责任，但应及时通知对方，并应在上述不可抗力事件消除后15日内提供有关主管部门的证明。</w:t>
      </w:r>
    </w:p>
    <w:p w:rsidR="0026417C" w:rsidRPr="0026417C" w:rsidRDefault="0026417C" w:rsidP="00E74679">
      <w:pPr>
        <w:numPr>
          <w:ilvl w:val="0"/>
          <w:numId w:val="2"/>
        </w:numPr>
        <w:adjustRightInd w:val="0"/>
        <w:snapToGrid w:val="0"/>
        <w:spacing w:line="540" w:lineRule="exact"/>
        <w:ind w:left="0" w:firstLineChars="200" w:firstLine="562"/>
        <w:rPr>
          <w:rFonts w:ascii="仿宋_GB2312" w:eastAsia="仿宋_GB2312" w:hint="eastAsia"/>
          <w:b/>
          <w:szCs w:val="28"/>
          <w:u w:val="single"/>
        </w:rPr>
      </w:pPr>
      <w:r w:rsidRPr="0026417C">
        <w:rPr>
          <w:rFonts w:ascii="仿宋_GB2312" w:eastAsia="仿宋_GB2312" w:hint="eastAsia"/>
          <w:b/>
          <w:szCs w:val="28"/>
        </w:rPr>
        <w:t>其他</w:t>
      </w:r>
    </w:p>
    <w:p w:rsidR="0026417C" w:rsidRPr="0026417C" w:rsidRDefault="0026417C" w:rsidP="00E74679">
      <w:pPr>
        <w:pStyle w:val="a8"/>
        <w:numPr>
          <w:ilvl w:val="0"/>
          <w:numId w:val="4"/>
        </w:numPr>
        <w:tabs>
          <w:tab w:val="clear" w:pos="780"/>
          <w:tab w:val="left" w:pos="426"/>
        </w:tabs>
        <w:adjustRightInd w:val="0"/>
        <w:snapToGrid w:val="0"/>
        <w:spacing w:before="0" w:beforeAutospacing="0" w:after="0" w:afterAutospacing="0" w:line="540" w:lineRule="exact"/>
        <w:ind w:left="0" w:firstLineChars="200" w:firstLine="560"/>
        <w:rPr>
          <w:rFonts w:ascii="仿宋_GB2312" w:eastAsia="仿宋_GB2312" w:hint="eastAsia"/>
          <w:sz w:val="28"/>
          <w:szCs w:val="28"/>
        </w:rPr>
      </w:pPr>
      <w:r w:rsidRPr="0026417C">
        <w:rPr>
          <w:rFonts w:ascii="仿宋_GB2312" w:eastAsia="仿宋_GB2312" w:hint="eastAsia"/>
          <w:sz w:val="28"/>
          <w:szCs w:val="28"/>
        </w:rPr>
        <w:t>除非得到另一方的书面许可，甲、乙双方均不得将本合同中的内容及在本合同执行过程中获得的对方的商业信息向任何第三方泄露、透露或披露。</w:t>
      </w:r>
    </w:p>
    <w:p w:rsidR="0026417C" w:rsidRPr="0026417C" w:rsidRDefault="0026417C" w:rsidP="00E74679">
      <w:pPr>
        <w:pStyle w:val="a8"/>
        <w:numPr>
          <w:ilvl w:val="0"/>
          <w:numId w:val="4"/>
        </w:numPr>
        <w:tabs>
          <w:tab w:val="clear" w:pos="780"/>
          <w:tab w:val="left" w:pos="426"/>
        </w:tabs>
        <w:adjustRightInd w:val="0"/>
        <w:snapToGrid w:val="0"/>
        <w:spacing w:before="0" w:beforeAutospacing="0" w:after="0" w:afterAutospacing="0" w:line="540" w:lineRule="exact"/>
        <w:ind w:left="0" w:firstLineChars="200" w:firstLine="560"/>
        <w:rPr>
          <w:rFonts w:ascii="仿宋_GB2312" w:eastAsia="仿宋_GB2312" w:hint="eastAsia"/>
          <w:sz w:val="28"/>
          <w:szCs w:val="28"/>
        </w:rPr>
      </w:pPr>
      <w:r w:rsidRPr="0026417C">
        <w:rPr>
          <w:rFonts w:ascii="仿宋_GB2312" w:eastAsia="仿宋_GB2312" w:hint="eastAsia"/>
          <w:sz w:val="28"/>
          <w:szCs w:val="28"/>
        </w:rPr>
        <w:t>由本合同产生的一切争议，合同双方应首先友好协商解决，协商不成时提交原告所在地法院诉讼解决。</w:t>
      </w:r>
    </w:p>
    <w:p w:rsidR="0026417C" w:rsidRPr="0026417C" w:rsidRDefault="0026417C" w:rsidP="00E74679">
      <w:pPr>
        <w:pStyle w:val="a8"/>
        <w:numPr>
          <w:ilvl w:val="0"/>
          <w:numId w:val="4"/>
        </w:numPr>
        <w:tabs>
          <w:tab w:val="clear" w:pos="780"/>
          <w:tab w:val="left" w:pos="426"/>
        </w:tabs>
        <w:adjustRightInd w:val="0"/>
        <w:snapToGrid w:val="0"/>
        <w:spacing w:before="0" w:beforeAutospacing="0" w:after="0" w:afterAutospacing="0" w:line="540" w:lineRule="exact"/>
        <w:ind w:left="0" w:firstLineChars="200" w:firstLine="560"/>
        <w:rPr>
          <w:rFonts w:ascii="仿宋_GB2312" w:eastAsia="仿宋_GB2312" w:hint="eastAsia"/>
          <w:sz w:val="28"/>
          <w:szCs w:val="28"/>
        </w:rPr>
      </w:pPr>
      <w:r w:rsidRPr="0026417C">
        <w:rPr>
          <w:rFonts w:ascii="仿宋_GB2312" w:eastAsia="仿宋_GB2312" w:hint="eastAsia"/>
          <w:sz w:val="28"/>
          <w:szCs w:val="28"/>
        </w:rPr>
        <w:t>本合同自双方盖章之日起生效；本合同一式两份，甲乙双方各执一份；本合同未尽事宜，由双方共同协商确定。</w:t>
      </w:r>
    </w:p>
    <w:p w:rsidR="0026417C" w:rsidRPr="0026417C" w:rsidRDefault="0026417C" w:rsidP="004401E3">
      <w:pPr>
        <w:pStyle w:val="a8"/>
        <w:adjustRightInd w:val="0"/>
        <w:snapToGrid w:val="0"/>
        <w:spacing w:before="0" w:beforeAutospacing="0" w:after="0" w:afterAutospacing="0" w:line="540" w:lineRule="exact"/>
        <w:ind w:firstLineChars="200" w:firstLine="560"/>
        <w:rPr>
          <w:rFonts w:ascii="仿宋_GB2312" w:eastAsia="仿宋_GB2312" w:hint="eastAsia"/>
          <w:sz w:val="28"/>
          <w:szCs w:val="28"/>
        </w:rPr>
      </w:pPr>
      <w:r w:rsidRPr="0026417C">
        <w:rPr>
          <w:rFonts w:ascii="仿宋_GB2312" w:eastAsia="仿宋_GB2312" w:hint="eastAsia"/>
          <w:sz w:val="28"/>
          <w:szCs w:val="28"/>
        </w:rPr>
        <w:t>【以下无正文】</w:t>
      </w:r>
    </w:p>
    <w:p w:rsidR="003668D8" w:rsidRPr="000525D1" w:rsidRDefault="003668D8" w:rsidP="004A219C">
      <w:pPr>
        <w:spacing w:line="460" w:lineRule="exact"/>
        <w:ind w:firstLineChars="100" w:firstLine="280"/>
        <w:rPr>
          <w:rFonts w:ascii="仿宋_GB2312" w:eastAsia="仿宋_GB2312" w:hAnsi="宋体"/>
          <w:szCs w:val="28"/>
        </w:rPr>
      </w:pPr>
    </w:p>
    <w:p w:rsidR="00A64A70" w:rsidRDefault="00A64A70" w:rsidP="005B4F8A">
      <w:pPr>
        <w:adjustRightInd w:val="0"/>
        <w:snapToGrid w:val="0"/>
        <w:spacing w:line="360" w:lineRule="auto"/>
        <w:rPr>
          <w:rFonts w:ascii="仿宋_GB2312" w:eastAsia="仿宋_GB2312"/>
          <w:color w:val="000000" w:themeColor="text1"/>
          <w:szCs w:val="28"/>
        </w:rPr>
      </w:pPr>
    </w:p>
    <w:p w:rsidR="00A64A70" w:rsidRDefault="00A64A70" w:rsidP="005B4F8A">
      <w:pPr>
        <w:adjustRightInd w:val="0"/>
        <w:snapToGrid w:val="0"/>
        <w:spacing w:line="360" w:lineRule="auto"/>
        <w:rPr>
          <w:rFonts w:ascii="仿宋_GB2312" w:eastAsia="仿宋_GB2312"/>
          <w:color w:val="000000" w:themeColor="text1"/>
          <w:szCs w:val="28"/>
        </w:rPr>
      </w:pPr>
    </w:p>
    <w:p w:rsidR="00FA7195" w:rsidRPr="00FA7195" w:rsidRDefault="00F157D1" w:rsidP="00FA7195">
      <w:pPr>
        <w:pStyle w:val="1"/>
        <w:snapToGrid w:val="0"/>
        <w:spacing w:before="0" w:after="0"/>
        <w:jc w:val="center"/>
        <w:rPr>
          <w:rFonts w:ascii="华文中宋" w:eastAsia="华文中宋" w:hAnsi="华文中宋"/>
          <w:bCs w:val="0"/>
          <w:color w:val="000000" w:themeColor="text1"/>
        </w:rPr>
      </w:pPr>
      <w:bookmarkStart w:id="118" w:name="_Toc498338412"/>
      <w:r w:rsidRPr="00F15032">
        <w:rPr>
          <w:rFonts w:ascii="华文中宋" w:eastAsia="华文中宋" w:hAnsi="华文中宋" w:hint="eastAsia"/>
          <w:bCs w:val="0"/>
          <w:color w:val="000000" w:themeColor="text1"/>
        </w:rPr>
        <w:lastRenderedPageBreak/>
        <w:t>第五章  项目需求</w:t>
      </w:r>
      <w:bookmarkEnd w:id="118"/>
    </w:p>
    <w:p w:rsidR="0026417C" w:rsidRPr="004401E3" w:rsidRDefault="0026417C" w:rsidP="004401E3">
      <w:pPr>
        <w:pStyle w:val="1"/>
        <w:autoSpaceDE/>
        <w:autoSpaceDN/>
        <w:snapToGrid w:val="0"/>
        <w:spacing w:before="0" w:after="0"/>
        <w:ind w:left="0" w:firstLineChars="200" w:firstLine="562"/>
        <w:jc w:val="both"/>
        <w:textAlignment w:val="auto"/>
        <w:rPr>
          <w:rFonts w:ascii="仿宋_GB2312" w:eastAsia="仿宋_GB2312" w:hAnsiTheme="minorEastAsia" w:hint="eastAsia"/>
          <w:sz w:val="28"/>
          <w:szCs w:val="28"/>
        </w:rPr>
      </w:pPr>
      <w:bookmarkStart w:id="119" w:name="OLE_LINK11"/>
      <w:bookmarkStart w:id="120" w:name="OLE_LINK12"/>
      <w:bookmarkStart w:id="121" w:name="OLE_LINK13"/>
      <w:bookmarkStart w:id="122" w:name="_Toc510883717"/>
      <w:r w:rsidRPr="004401E3">
        <w:rPr>
          <w:rFonts w:ascii="仿宋_GB2312" w:eastAsia="仿宋_GB2312" w:hAnsiTheme="minorEastAsia" w:hint="eastAsia"/>
          <w:sz w:val="28"/>
          <w:szCs w:val="28"/>
        </w:rPr>
        <w:t>一、项目背景</w:t>
      </w:r>
      <w:bookmarkEnd w:id="122"/>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皖南医学院于2014年建设了办公自动化系统，功能模块局限于传统的OA需求，不方便用户进行功能的扩充。因受到当时技术条件的限制，系统的功能性和兼容性存在一定的缺陷。随着学院办公信息化改革的不断深入、需求的不断增多，以及技术的不断发展，需重新建设协同办公系统。</w:t>
      </w:r>
    </w:p>
    <w:p w:rsidR="0026417C" w:rsidRPr="004401E3" w:rsidRDefault="0026417C" w:rsidP="004401E3">
      <w:pPr>
        <w:pStyle w:val="1"/>
        <w:autoSpaceDE/>
        <w:autoSpaceDN/>
        <w:snapToGrid w:val="0"/>
        <w:spacing w:before="0" w:after="0"/>
        <w:ind w:left="0" w:firstLineChars="200" w:firstLine="562"/>
        <w:jc w:val="both"/>
        <w:textAlignment w:val="auto"/>
        <w:rPr>
          <w:rFonts w:ascii="仿宋_GB2312" w:eastAsia="仿宋_GB2312" w:hAnsiTheme="minorEastAsia" w:hint="eastAsia"/>
          <w:sz w:val="28"/>
          <w:szCs w:val="28"/>
        </w:rPr>
      </w:pPr>
      <w:bookmarkStart w:id="123" w:name="_Toc383790177"/>
      <w:bookmarkStart w:id="124" w:name="_Toc384393852"/>
      <w:bookmarkStart w:id="125" w:name="_Toc510883718"/>
      <w:r w:rsidRPr="004401E3">
        <w:rPr>
          <w:rFonts w:ascii="仿宋_GB2312" w:eastAsia="仿宋_GB2312" w:hAnsiTheme="minorEastAsia" w:hint="eastAsia"/>
          <w:sz w:val="28"/>
          <w:szCs w:val="28"/>
        </w:rPr>
        <w:t>二、建设目标</w:t>
      </w:r>
      <w:bookmarkEnd w:id="123"/>
      <w:bookmarkEnd w:id="124"/>
      <w:bookmarkEnd w:id="125"/>
    </w:p>
    <w:p w:rsidR="0026417C" w:rsidRPr="004401E3" w:rsidRDefault="0026417C" w:rsidP="004401E3">
      <w:pPr>
        <w:tabs>
          <w:tab w:val="left" w:pos="360"/>
          <w:tab w:val="left" w:pos="540"/>
        </w:tabs>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本项目计划建立信息展示、业务流转、信息交换的协同办公平台，优化整合各业务系统的信息，并为领导提供决策依据。并为今后进一步深化应用打下基础。</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系统应实现皖南医学院所有用户和应用系统的协同，提高办公效率，构建一个基于互联网的覆盖我校各个部门的协同办公、信息门户和应用集成平台，满足我校跨时间、跨区域、跨部门的协同办公需求。</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本项目采用购买软件服务的方式，此次购买拟购买一年的服务，供货方需在学院本地部署服务并提供系统软件的使用权，当购买服务年限大于等于三年时，供货方需提供系统软件的产权。</w:t>
      </w:r>
    </w:p>
    <w:p w:rsidR="0026417C" w:rsidRPr="004401E3" w:rsidRDefault="0026417C" w:rsidP="004401E3">
      <w:pPr>
        <w:pStyle w:val="1"/>
        <w:autoSpaceDE/>
        <w:autoSpaceDN/>
        <w:snapToGrid w:val="0"/>
        <w:spacing w:before="0" w:after="0"/>
        <w:ind w:left="0" w:firstLineChars="200" w:firstLine="562"/>
        <w:jc w:val="both"/>
        <w:textAlignment w:val="auto"/>
        <w:rPr>
          <w:rFonts w:ascii="仿宋_GB2312" w:eastAsia="仿宋_GB2312" w:hAnsiTheme="minorEastAsia" w:hint="eastAsia"/>
          <w:sz w:val="28"/>
          <w:szCs w:val="28"/>
        </w:rPr>
      </w:pPr>
      <w:bookmarkStart w:id="126" w:name="_Toc383790178"/>
      <w:bookmarkStart w:id="127" w:name="_Toc384393853"/>
      <w:bookmarkStart w:id="128" w:name="_Toc510883719"/>
      <w:r w:rsidRPr="004401E3">
        <w:rPr>
          <w:rFonts w:ascii="仿宋_GB2312" w:eastAsia="仿宋_GB2312" w:hAnsiTheme="minorEastAsia" w:hint="eastAsia"/>
          <w:sz w:val="28"/>
          <w:szCs w:val="28"/>
        </w:rPr>
        <w:t>三、总体技术要求</w:t>
      </w:r>
      <w:bookmarkEnd w:id="126"/>
      <w:bookmarkEnd w:id="127"/>
      <w:bookmarkEnd w:id="128"/>
    </w:p>
    <w:p w:rsidR="0026417C" w:rsidRPr="004401E3" w:rsidRDefault="0026417C" w:rsidP="004401E3">
      <w:pPr>
        <w:adjustRightInd w:val="0"/>
        <w:snapToGrid w:val="0"/>
        <w:spacing w:line="360" w:lineRule="auto"/>
        <w:ind w:firstLineChars="200" w:firstLine="562"/>
        <w:rPr>
          <w:rFonts w:ascii="仿宋_GB2312" w:eastAsia="仿宋_GB2312" w:hAnsiTheme="minorEastAsia" w:hint="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（一）明确系统架构，具有良好的开放性、扩展性、安全性、稳定性、实用性以及先进性，支持双因子认证,可以绑定手机号码登录。</w:t>
      </w:r>
    </w:p>
    <w:p w:rsidR="0026417C" w:rsidRPr="004401E3" w:rsidRDefault="0026417C" w:rsidP="004401E3">
      <w:pPr>
        <w:adjustRightInd w:val="0"/>
        <w:snapToGrid w:val="0"/>
        <w:spacing w:line="360" w:lineRule="auto"/>
        <w:ind w:firstLineChars="200" w:firstLine="562"/>
        <w:rPr>
          <w:rFonts w:ascii="仿宋_GB2312" w:eastAsia="仿宋_GB2312" w:hAnsiTheme="minorEastAsia" w:hint="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二）需提供成熟的协同办公平台应用，并能够结合皖南医学院的实际，进行适当的二次开发实现皖南医学院特殊需求。具有很好的应用成熟度，数据的承载、展现、关联、流转、修改、报表分析能力等，支持开放式的开发，能实现与其他异构系统的集成。平台本身</w:t>
      </w:r>
      <w:r w:rsidRPr="004401E3">
        <w:rPr>
          <w:rFonts w:ascii="仿宋_GB2312" w:eastAsia="仿宋_GB2312" w:hAnsiTheme="minorEastAsia" w:hint="eastAsia"/>
          <w:color w:val="000000"/>
          <w:szCs w:val="28"/>
        </w:rPr>
        <w:lastRenderedPageBreak/>
        <w:t>具有较强的可维护性和扩展性。</w:t>
      </w:r>
    </w:p>
    <w:p w:rsidR="0026417C" w:rsidRPr="004401E3" w:rsidRDefault="0026417C" w:rsidP="004401E3">
      <w:pPr>
        <w:adjustRightInd w:val="0"/>
        <w:snapToGrid w:val="0"/>
        <w:spacing w:line="360" w:lineRule="auto"/>
        <w:ind w:firstLineChars="200" w:firstLine="562"/>
        <w:rPr>
          <w:rFonts w:ascii="仿宋_GB2312" w:eastAsia="仿宋_GB2312" w:hAnsiTheme="minorEastAsia" w:hint="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（三）系统能够提供完整的接口规范以及针对第三方系统的Web service、API接口支持。能将与个人相关待办事宜、日程事件、发起流程监控深度集成在学院智慧门户中，用户直接点击即可办理、查询。</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（四）明确开发语言,本项目建议采用可跨平台部署的JAVA语言为基础，平台本身要基于B/S架构，能够支撑多种浏览器。</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（五）需要能够支持多种常见中间支撑件、数据库名称、版本以及虚拟部署。</w:t>
      </w:r>
    </w:p>
    <w:p w:rsidR="0026417C" w:rsidRPr="004401E3" w:rsidRDefault="0026417C" w:rsidP="004401E3">
      <w:pPr>
        <w:adjustRightInd w:val="0"/>
        <w:snapToGrid w:val="0"/>
        <w:spacing w:line="360" w:lineRule="auto"/>
        <w:ind w:firstLineChars="200" w:firstLine="562"/>
        <w:rPr>
          <w:rFonts w:ascii="仿宋_GB2312" w:eastAsia="仿宋_GB2312" w:hAnsiTheme="minorEastAsia" w:hint="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六）充分考虑协同办公系统的安全保密性，具有严格的权限控制，将用户按一定的级别分类，可设置不同级别的用户访问、处理不同级别的经办流程和文件。根据不同级别和类别的用户进行访问权限控制、功能菜单的使用控制、流程及文件等的流向控制。用户身份鉴别成功后，当其空闲操作的时间超过规定值时，重新进行身份鉴别，当用户身份鉴别尝试失败次数达到规定次数后，对该用户进行锁定，只能由安全保密员进行解锁。充分考虑系统安全性，明确支持数字证书、动态验证码、动态口令等方式。能够实现提供基于角色的访问控制的权限管理，并提供相应系统实现说明。</w:t>
      </w:r>
    </w:p>
    <w:p w:rsidR="0026417C" w:rsidRPr="004401E3" w:rsidRDefault="0026417C" w:rsidP="004401E3">
      <w:pPr>
        <w:adjustRightInd w:val="0"/>
        <w:snapToGrid w:val="0"/>
        <w:spacing w:line="360" w:lineRule="auto"/>
        <w:ind w:firstLineChars="200" w:firstLine="562"/>
        <w:rPr>
          <w:rFonts w:ascii="仿宋_GB2312" w:eastAsia="仿宋_GB2312" w:hAnsiTheme="minorEastAsia" w:hint="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（七）能够提供针对所有报表都可以输出及导出为PDF文件或其他常用文件格式，以及授权管理。</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（八）人性化的操作界面：界面美观大方，符合皖南医学院形象，同时系统操作更简洁、明确、友好。采用基于主题的设计方式，提供多套不同主题，个人用户改版调整非常便捷。</w:t>
      </w:r>
    </w:p>
    <w:p w:rsidR="0026417C" w:rsidRPr="004401E3" w:rsidRDefault="0026417C" w:rsidP="004401E3">
      <w:pPr>
        <w:tabs>
          <w:tab w:val="left" w:pos="993"/>
        </w:tabs>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（九）系统性能要求：能够支持皖南医学院所有用户使用，软件不得限制用户数、并发数，支持365*24小时的平台运作要求。</w:t>
      </w:r>
    </w:p>
    <w:p w:rsidR="0026417C" w:rsidRPr="004401E3" w:rsidRDefault="0026417C" w:rsidP="004401E3">
      <w:pPr>
        <w:tabs>
          <w:tab w:val="left" w:pos="993"/>
        </w:tabs>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lastRenderedPageBreak/>
        <w:t>（十）系统架构要求：要求系统采用SOA架构，便于后期扩展；门户采用Portlet技术，支持自定义工作流，支持Web Service和消息中间件技术。</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bookmarkStart w:id="129" w:name="_Toc372503466"/>
      <w:r w:rsidRPr="004401E3">
        <w:rPr>
          <w:rFonts w:ascii="仿宋_GB2312" w:eastAsia="仿宋_GB2312" w:hAnsiTheme="minorEastAsia" w:hint="eastAsia"/>
          <w:color w:val="000000"/>
          <w:szCs w:val="28"/>
        </w:rPr>
        <w:t>（十一）需必要的网络安全和数据安全保障说明，保证系统的安全稳定运行和数据的安全使用。</w:t>
      </w:r>
      <w:bookmarkEnd w:id="129"/>
    </w:p>
    <w:p w:rsidR="0026417C" w:rsidRPr="004401E3" w:rsidRDefault="0026417C" w:rsidP="004401E3">
      <w:pPr>
        <w:adjustRightInd w:val="0"/>
        <w:snapToGrid w:val="0"/>
        <w:spacing w:line="360" w:lineRule="auto"/>
        <w:ind w:firstLineChars="200" w:firstLine="562"/>
        <w:rPr>
          <w:rFonts w:ascii="仿宋_GB2312" w:eastAsia="仿宋_GB2312" w:hAnsiTheme="minorEastAsia" w:hint="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（十二）系统必须包含安卓、IOS版，以及支持与学院移动门户和微信企业号做集成。</w:t>
      </w:r>
    </w:p>
    <w:p w:rsidR="0026417C" w:rsidRPr="004401E3" w:rsidRDefault="0026417C" w:rsidP="004401E3">
      <w:pPr>
        <w:adjustRightInd w:val="0"/>
        <w:snapToGrid w:val="0"/>
        <w:spacing w:line="360" w:lineRule="auto"/>
        <w:ind w:firstLineChars="200" w:firstLine="562"/>
        <w:rPr>
          <w:rFonts w:ascii="仿宋_GB2312" w:eastAsia="仿宋_GB2312" w:hAnsiTheme="minorEastAsia" w:hint="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（十三）系统短信网关需要能够发各主流运营商短信，确保移动、联通、电信都能发送。</w:t>
      </w:r>
    </w:p>
    <w:p w:rsidR="0026417C" w:rsidRPr="004401E3" w:rsidRDefault="0026417C" w:rsidP="004401E3">
      <w:pPr>
        <w:adjustRightInd w:val="0"/>
        <w:snapToGrid w:val="0"/>
        <w:spacing w:line="360" w:lineRule="auto"/>
        <w:ind w:firstLineChars="200" w:firstLine="562"/>
        <w:rPr>
          <w:rFonts w:ascii="仿宋_GB2312" w:eastAsia="仿宋_GB2312" w:hAnsiTheme="minorEastAsia" w:hint="eastAsia"/>
          <w:b/>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十四）与学院数据中心做无缝对接，学院数据中心未建成之前，办公系统涉及的所有数据从学院业务系统获取，学院数据中心建成后，无条件帮学院完成数据源修改，所有数据从学院数据中心获取，并无偿开放接口配合学院数据中心建设。如在服务期内学校数据中心平台发生变化，也无条件配合进行二次对接。</w:t>
      </w:r>
    </w:p>
    <w:p w:rsidR="0026417C" w:rsidRPr="004401E3" w:rsidRDefault="0026417C" w:rsidP="004401E3">
      <w:pPr>
        <w:pStyle w:val="1"/>
        <w:autoSpaceDE/>
        <w:autoSpaceDN/>
        <w:snapToGrid w:val="0"/>
        <w:spacing w:before="0" w:after="0"/>
        <w:ind w:left="0" w:firstLineChars="200" w:firstLine="562"/>
        <w:jc w:val="both"/>
        <w:textAlignment w:val="auto"/>
        <w:rPr>
          <w:rFonts w:ascii="仿宋_GB2312" w:eastAsia="仿宋_GB2312" w:hAnsiTheme="minorEastAsia" w:hint="eastAsia"/>
          <w:sz w:val="28"/>
          <w:szCs w:val="28"/>
        </w:rPr>
      </w:pPr>
      <w:bookmarkStart w:id="130" w:name="_Toc383790179"/>
      <w:bookmarkStart w:id="131" w:name="_Toc384393854"/>
      <w:bookmarkStart w:id="132" w:name="_Toc510883720"/>
      <w:r w:rsidRPr="004401E3">
        <w:rPr>
          <w:rFonts w:ascii="仿宋_GB2312" w:eastAsia="仿宋_GB2312" w:hAnsiTheme="minorEastAsia" w:hint="eastAsia"/>
          <w:sz w:val="28"/>
          <w:szCs w:val="28"/>
        </w:rPr>
        <w:t>四、系统总体功能</w:t>
      </w:r>
      <w:bookmarkEnd w:id="130"/>
      <w:bookmarkEnd w:id="131"/>
      <w:bookmarkEnd w:id="132"/>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系统主要包括支撑平台（门户系统、工作流系统、文档管理系统、系统管理），公文管理系统、流程引擎、日程管理、日常公务管理、个人信息、邮件、报表、移动应用、微信应用、网上办事大厅等。</w:t>
      </w:r>
    </w:p>
    <w:p w:rsidR="0026417C" w:rsidRPr="004401E3" w:rsidRDefault="0026417C" w:rsidP="004401E3">
      <w:pPr>
        <w:pStyle w:val="1"/>
        <w:autoSpaceDE/>
        <w:autoSpaceDN/>
        <w:snapToGrid w:val="0"/>
        <w:spacing w:before="0" w:after="0"/>
        <w:ind w:left="0" w:firstLineChars="200" w:firstLine="562"/>
        <w:jc w:val="both"/>
        <w:textAlignment w:val="auto"/>
        <w:rPr>
          <w:rFonts w:ascii="仿宋_GB2312" w:eastAsia="仿宋_GB2312" w:hAnsiTheme="minorEastAsia" w:hint="eastAsia"/>
          <w:sz w:val="28"/>
          <w:szCs w:val="28"/>
        </w:rPr>
      </w:pPr>
      <w:bookmarkStart w:id="133" w:name="_Toc384393855"/>
      <w:bookmarkStart w:id="134" w:name="_Toc510883721"/>
      <w:r w:rsidRPr="004401E3">
        <w:rPr>
          <w:rFonts w:ascii="仿宋_GB2312" w:eastAsia="仿宋_GB2312" w:hAnsiTheme="minorEastAsia" w:hint="eastAsia"/>
          <w:sz w:val="28"/>
          <w:szCs w:val="28"/>
        </w:rPr>
        <w:t>五、详细业务需求</w:t>
      </w:r>
      <w:bookmarkEnd w:id="133"/>
      <w:bookmarkEnd w:id="134"/>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hint="eastAsia"/>
          <w:sz w:val="28"/>
          <w:szCs w:val="28"/>
        </w:rPr>
      </w:pPr>
      <w:bookmarkStart w:id="135" w:name="_Toc510883722"/>
      <w:r w:rsidRPr="004401E3">
        <w:rPr>
          <w:rFonts w:ascii="仿宋_GB2312" w:eastAsia="仿宋_GB2312" w:hAnsiTheme="minorEastAsia" w:hint="eastAsia"/>
          <w:sz w:val="28"/>
          <w:szCs w:val="28"/>
        </w:rPr>
        <w:t>（一）支撑平台要求</w:t>
      </w:r>
      <w:bookmarkEnd w:id="135"/>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36" w:name="_Toc383790181"/>
      <w:bookmarkStart w:id="137" w:name="_Toc510883723"/>
      <w:r w:rsidRPr="004401E3">
        <w:rPr>
          <w:rFonts w:ascii="仿宋_GB2312" w:eastAsia="仿宋_GB2312" w:hAnsiTheme="minorEastAsia" w:hint="eastAsia"/>
          <w:sz w:val="28"/>
          <w:szCs w:val="28"/>
        </w:rPr>
        <w:t>1.门户要求</w:t>
      </w:r>
      <w:bookmarkEnd w:id="136"/>
      <w:bookmarkEnd w:id="137"/>
    </w:p>
    <w:p w:rsidR="0026417C" w:rsidRPr="004401E3" w:rsidRDefault="0026417C" w:rsidP="00E74679">
      <w:pPr>
        <w:pStyle w:val="a5"/>
        <w:numPr>
          <w:ilvl w:val="0"/>
          <w:numId w:val="7"/>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新建系统与现有业务系统实现用户统一管理，方便业务应用系统的统一入口。</w:t>
      </w:r>
    </w:p>
    <w:p w:rsidR="0026417C" w:rsidRPr="004401E3" w:rsidRDefault="0026417C" w:rsidP="00E74679">
      <w:pPr>
        <w:pStyle w:val="a5"/>
        <w:numPr>
          <w:ilvl w:val="0"/>
          <w:numId w:val="7"/>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实现信息的集中发布，具有审核以及知悉范围的定义。</w:t>
      </w:r>
    </w:p>
    <w:p w:rsidR="0026417C" w:rsidRPr="004401E3" w:rsidRDefault="0026417C" w:rsidP="00E74679">
      <w:pPr>
        <w:pStyle w:val="a5"/>
        <w:numPr>
          <w:ilvl w:val="0"/>
          <w:numId w:val="7"/>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根据我校内部不同岗位、不同部门的工作范畴，建立内部</w:t>
      </w:r>
      <w:r w:rsidRPr="004401E3">
        <w:rPr>
          <w:rFonts w:ascii="仿宋_GB2312" w:eastAsia="仿宋_GB2312" w:hAnsiTheme="minorEastAsia" w:hint="eastAsia"/>
          <w:color w:val="000000"/>
          <w:szCs w:val="28"/>
        </w:rPr>
        <w:lastRenderedPageBreak/>
        <w:t>的统一的、不同级别的信息门户，门户的展现形式、内容都可以根据用户的不同个性化的展现。</w:t>
      </w:r>
    </w:p>
    <w:p w:rsidR="0026417C" w:rsidRPr="004401E3" w:rsidRDefault="0026417C" w:rsidP="00E74679">
      <w:pPr>
        <w:pStyle w:val="a5"/>
        <w:numPr>
          <w:ilvl w:val="0"/>
          <w:numId w:val="7"/>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针对不同的门户可自定义分权管理维护者，并约束查看范围。由于所处部门、所在岗位的不同，用户可自行定义日常工作所需关注的信息及不同的处理事项。</w:t>
      </w:r>
    </w:p>
    <w:p w:rsidR="0026417C" w:rsidRPr="004401E3" w:rsidRDefault="0026417C" w:rsidP="00E74679">
      <w:pPr>
        <w:pStyle w:val="a5"/>
        <w:numPr>
          <w:ilvl w:val="0"/>
          <w:numId w:val="7"/>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实现以领导决策为导向，进行信息采集、汇总、存储、管理、统计分析、发布，使各类用户能够快速获得应得到的信息。</w:t>
      </w:r>
    </w:p>
    <w:p w:rsidR="0026417C" w:rsidRPr="004401E3" w:rsidRDefault="0026417C" w:rsidP="00E74679">
      <w:pPr>
        <w:pStyle w:val="a5"/>
        <w:numPr>
          <w:ilvl w:val="0"/>
          <w:numId w:val="7"/>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借助信息门户系统实现对其他第三方系统的界面整合。</w:t>
      </w:r>
    </w:p>
    <w:p w:rsidR="0026417C" w:rsidRPr="004401E3" w:rsidRDefault="0026417C" w:rsidP="00E74679">
      <w:pPr>
        <w:pStyle w:val="a5"/>
        <w:numPr>
          <w:ilvl w:val="0"/>
          <w:numId w:val="7"/>
        </w:numPr>
        <w:tabs>
          <w:tab w:val="left" w:pos="567"/>
        </w:tabs>
        <w:adjustRightInd w:val="0"/>
        <w:snapToGrid w:val="0"/>
        <w:spacing w:line="360" w:lineRule="auto"/>
        <w:ind w:left="0" w:firstLine="560"/>
        <w:textAlignment w:val="baseline"/>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对于一些基于B/S结构的信息系统，可在信息门户中可以看到各业务系统的页面或统计报表数据。</w:t>
      </w:r>
    </w:p>
    <w:p w:rsidR="0026417C" w:rsidRPr="004401E3" w:rsidRDefault="0026417C" w:rsidP="00E74679">
      <w:pPr>
        <w:pStyle w:val="a5"/>
        <w:numPr>
          <w:ilvl w:val="0"/>
          <w:numId w:val="7"/>
        </w:numPr>
        <w:tabs>
          <w:tab w:val="left" w:pos="567"/>
        </w:tabs>
        <w:adjustRightInd w:val="0"/>
        <w:snapToGrid w:val="0"/>
        <w:spacing w:line="360" w:lineRule="auto"/>
        <w:ind w:left="0" w:firstLine="560"/>
        <w:textAlignment w:val="baseline"/>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实现根据我校的形象快速调整信息门户的展现样式。</w:t>
      </w:r>
    </w:p>
    <w:p w:rsidR="0026417C" w:rsidRPr="004401E3" w:rsidRDefault="0026417C" w:rsidP="00E74679">
      <w:pPr>
        <w:pStyle w:val="a5"/>
        <w:numPr>
          <w:ilvl w:val="0"/>
          <w:numId w:val="7"/>
        </w:numPr>
        <w:tabs>
          <w:tab w:val="left" w:pos="567"/>
        </w:tabs>
        <w:adjustRightInd w:val="0"/>
        <w:snapToGrid w:val="0"/>
        <w:spacing w:line="360" w:lineRule="auto"/>
        <w:ind w:left="0" w:firstLine="560"/>
        <w:textAlignment w:val="baseline"/>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权限要求：针对不同的门户可自定义分权管理维护者，并约束查看范围。</w:t>
      </w:r>
    </w:p>
    <w:p w:rsidR="0026417C" w:rsidRPr="004401E3" w:rsidRDefault="0026417C" w:rsidP="00E74679">
      <w:pPr>
        <w:pStyle w:val="a5"/>
        <w:numPr>
          <w:ilvl w:val="0"/>
          <w:numId w:val="7"/>
        </w:numPr>
        <w:tabs>
          <w:tab w:val="left" w:pos="567"/>
        </w:tabs>
        <w:adjustRightInd w:val="0"/>
        <w:snapToGrid w:val="0"/>
        <w:spacing w:line="360" w:lineRule="auto"/>
        <w:ind w:left="0" w:firstLine="560"/>
        <w:textAlignment w:val="baseline"/>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此次需根据校方要求，将所配置各流程以具体服务的形式进行呈现，搭建面向教师的网上办事大厅和面向学生的网上办事大厅。</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38" w:name="_Toc383790182"/>
      <w:bookmarkStart w:id="139" w:name="_Toc510883724"/>
      <w:r w:rsidRPr="004401E3">
        <w:rPr>
          <w:rFonts w:ascii="仿宋_GB2312" w:eastAsia="仿宋_GB2312" w:hAnsiTheme="minorEastAsia" w:hint="eastAsia"/>
          <w:sz w:val="28"/>
          <w:szCs w:val="28"/>
        </w:rPr>
        <w:t>2.流程管理要求</w:t>
      </w:r>
      <w:bookmarkEnd w:id="138"/>
      <w:bookmarkEnd w:id="139"/>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建立统一的工作流程管理平台，进行跨部门的协作，支持工作流的分级管理和控制机制，提供全功能的可视化流程引擎配置模块。</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支持自定义各种简单到复杂的流程，从信息表单、流转步骤，到流转条件、操作人员等，可在平台中快速设置符合皖南医学院规范的流程。</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工作流平台必须采用图形化设计器，实现流程定制功能，流程的定制能与组织结构绑定；用户可自行定义流程表单信息内容以及所需要审批的路径环节；对复杂流程模式的支持，如并行、回退、</w:t>
      </w:r>
      <w:r w:rsidRPr="004401E3">
        <w:rPr>
          <w:rFonts w:ascii="仿宋_GB2312" w:eastAsia="仿宋_GB2312" w:hAnsiTheme="minorEastAsia" w:hint="eastAsia"/>
          <w:color w:val="000000"/>
          <w:szCs w:val="28"/>
        </w:rPr>
        <w:lastRenderedPageBreak/>
        <w:t>条件分支、自由流等；支持子流程嵌套以及流程脚本语言编写；支持对各流程环节的编辑和控制功能；支持委托授权、移交、流程干预、流程跟踪与监控等；和文档管理系统集成；能够支持针对流程表单的Excel直接导入功能。</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流程节点的权限可多种方式实施：系统事先确定、流程发起者指定、根据前一结点的执行情况由前一结点的执行者确定、根据流程的执行情况由某一结点的执行者确定后续结点的流向及流程结点的执行者。</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系统应能提供独立的具有自主产权的工作流程引擎、表单建模功能，并能够方便的实现工作流程与其他模块之间信息的协同。</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实现内部流程管理优化，通过效率分析产生数据，帮助适时优化内部流程；</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提供流程数据报表：自定义的流程和数据报表，快速呈现数据统计；</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灵活的工作流程配置：从字段、表单到流程路径的全面开放，方便日常流程的变更和快速调整。在</w:t>
      </w:r>
      <w:r w:rsidRPr="004401E3">
        <w:rPr>
          <w:rFonts w:ascii="仿宋_GB2312" w:eastAsia="仿宋_GB2312" w:hAnsiTheme="minorEastAsia" w:hint="eastAsia"/>
          <w:szCs w:val="28"/>
        </w:rPr>
        <w:t>流程中查看关联</w:t>
      </w:r>
      <w:r w:rsidRPr="004401E3">
        <w:rPr>
          <w:rFonts w:ascii="仿宋_GB2312" w:eastAsia="仿宋_GB2312" w:hAnsiTheme="minorEastAsia" w:hint="eastAsia"/>
          <w:color w:val="000000"/>
          <w:szCs w:val="28"/>
        </w:rPr>
        <w:t>数据，使得数据帮助审批人快速审批；</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40" w:name="_Toc383790183"/>
      <w:bookmarkStart w:id="141" w:name="_Toc510883725"/>
      <w:r w:rsidRPr="004401E3">
        <w:rPr>
          <w:rFonts w:ascii="仿宋_GB2312" w:eastAsia="仿宋_GB2312" w:hAnsiTheme="minorEastAsia" w:hint="eastAsia"/>
          <w:sz w:val="28"/>
          <w:szCs w:val="28"/>
        </w:rPr>
        <w:t>3.文档管理要求</w:t>
      </w:r>
      <w:bookmarkEnd w:id="140"/>
      <w:bookmarkEnd w:id="141"/>
    </w:p>
    <w:p w:rsidR="0026417C" w:rsidRPr="004401E3" w:rsidRDefault="0026417C" w:rsidP="00E74679">
      <w:pPr>
        <w:pStyle w:val="a5"/>
        <w:numPr>
          <w:ilvl w:val="0"/>
          <w:numId w:val="9"/>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对文档的存放、阅读和查找进行有效的组织与控制，并提供快捷的检索工具。</w:t>
      </w:r>
    </w:p>
    <w:p w:rsidR="0026417C" w:rsidRPr="004401E3" w:rsidRDefault="0026417C" w:rsidP="00E74679">
      <w:pPr>
        <w:pStyle w:val="a5"/>
        <w:numPr>
          <w:ilvl w:val="0"/>
          <w:numId w:val="9"/>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建立皖南医学院级文档管理机制，实现文档在皖南医学院范围内的共享和传递。将各种文档分门别类进行层次化的目录管理，使用关键字或全文索引，方便员工检索和查阅文档。实现对文档处理周期的管理，包括文档的撰写、审阅、批准、发布、存档等各个环节。对文档进行版本控制，保证用户所访问的是最新和有效的文档。实现</w:t>
      </w:r>
      <w:r w:rsidRPr="004401E3">
        <w:rPr>
          <w:rFonts w:ascii="仿宋_GB2312" w:eastAsia="仿宋_GB2312" w:hAnsiTheme="minorEastAsia" w:hint="eastAsia"/>
          <w:color w:val="000000"/>
          <w:szCs w:val="28"/>
        </w:rPr>
        <w:lastRenderedPageBreak/>
        <w:t>文档处理过程的工作流自动化，如自动发送审批请求、自动催办等。能够实现档案与流程模块的自动推送、管控等细节点的打通。</w:t>
      </w:r>
    </w:p>
    <w:p w:rsidR="0026417C" w:rsidRPr="004401E3" w:rsidRDefault="0026417C" w:rsidP="00E74679">
      <w:pPr>
        <w:pStyle w:val="a5"/>
        <w:numPr>
          <w:ilvl w:val="0"/>
          <w:numId w:val="9"/>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有效地进行安全性控制，以信息技术的手段对各种文档实行分层次、分级别的权限管理，通过系统日志等手段对重要文档的使用情况进行监督管理。</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42" w:name="_Toc383790185"/>
      <w:bookmarkStart w:id="143" w:name="_Toc510883726"/>
      <w:r w:rsidRPr="004401E3">
        <w:rPr>
          <w:rFonts w:ascii="仿宋_GB2312" w:eastAsia="仿宋_GB2312" w:hAnsiTheme="minorEastAsia" w:hint="eastAsia"/>
          <w:sz w:val="28"/>
          <w:szCs w:val="28"/>
        </w:rPr>
        <w:t>4.系统管理</w:t>
      </w:r>
      <w:bookmarkEnd w:id="142"/>
      <w:r w:rsidRPr="004401E3">
        <w:rPr>
          <w:rFonts w:ascii="仿宋_GB2312" w:eastAsia="仿宋_GB2312" w:hAnsiTheme="minorEastAsia" w:hint="eastAsia"/>
          <w:sz w:val="28"/>
          <w:szCs w:val="28"/>
        </w:rPr>
        <w:t>要求</w:t>
      </w:r>
      <w:bookmarkEnd w:id="143"/>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组织架构要按原协同办公系统中的组织架构和用户体系来设置。用户可通过传统树状的组织结构形式逐级查询人员、也可以自定义组、自定义查询等方法来利用组织树查询。</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组织机构配置管理主要用于定义部门的组织机构图，通过定义部门的属性及其之间的关系，可以形成树状组织机构图，机构配置中常包含的项目有：部门编号、部门名称、部门发文字号、部门排序号等。部门信息来自人事系统。需要实现角色管理、权限管理、界面管理、日志管理、其他管理。</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要有一整套非常灵活的基于对象权限和用户角色概念的授权机制。系统既可以提供完整的预定义权限，也可以根据应用需要，设置各种细微、具体的权限控制，包括了对系统内的每一个操作的权限授权与管理。为便于用户自身进行个人工作内容的管理，满足个性化的办公习惯及需求，需要系统自身具备个性化界面配置，布局及内容的自定义。实现对系统的管理安全，以及对突发事件的及时处理与追逆，需要对系统的登录、操作、浏览等进行记录与管理。并且可以根据实际情况对日志文件进行保留、删除，并且对日志文件的大小以及保管的期限做设定。实现系统正常运行的一系列维护工具。在系统管理模块中，系统需要提供工作流定制工具、公文表单定制工具、报表定制工具等多种系统自定义工具。其中的工作流定制工具需要基于流转引</w:t>
      </w:r>
      <w:r w:rsidRPr="004401E3">
        <w:rPr>
          <w:rFonts w:ascii="仿宋_GB2312" w:eastAsia="仿宋_GB2312" w:hAnsiTheme="minorEastAsia" w:hint="eastAsia"/>
          <w:color w:val="000000"/>
          <w:szCs w:val="28"/>
        </w:rPr>
        <w:lastRenderedPageBreak/>
        <w:t>擎，完全可以由客户根据需要定义出各种流程，不需要编写代码。另外，系统也要提供了完整的备份和恢复工具，帮助用户在系统出现问题时能够快速恢复整个系统，保证系统的正常使用。</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44" w:name="_Toc510883727"/>
      <w:r w:rsidRPr="004401E3">
        <w:rPr>
          <w:rFonts w:ascii="仿宋_GB2312" w:eastAsia="仿宋_GB2312" w:hAnsiTheme="minorEastAsia" w:hint="eastAsia"/>
          <w:sz w:val="28"/>
          <w:szCs w:val="28"/>
        </w:rPr>
        <w:t>5.组织架构要求</w:t>
      </w:r>
      <w:bookmarkEnd w:id="144"/>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szCs w:val="28"/>
        </w:rPr>
      </w:pPr>
      <w:r w:rsidRPr="004401E3">
        <w:rPr>
          <w:rFonts w:ascii="仿宋_GB2312" w:eastAsia="仿宋_GB2312" w:hAnsiTheme="minorEastAsia" w:hint="eastAsia"/>
          <w:szCs w:val="28"/>
        </w:rPr>
        <w:t>组织架构必须是集团化的，支持多层次、多管控模式管理</w:t>
      </w:r>
    </w:p>
    <w:p w:rsidR="0026417C" w:rsidRPr="004401E3" w:rsidRDefault="0026417C" w:rsidP="00E74679">
      <w:pPr>
        <w:numPr>
          <w:ilvl w:val="0"/>
          <w:numId w:val="13"/>
        </w:numPr>
        <w:adjustRightInd w:val="0"/>
        <w:snapToGrid w:val="0"/>
        <w:spacing w:line="360" w:lineRule="auto"/>
        <w:ind w:left="0" w:firstLineChars="200" w:firstLine="560"/>
        <w:rPr>
          <w:rFonts w:ascii="仿宋_GB2312" w:eastAsia="仿宋_GB2312" w:hAnsiTheme="minorEastAsia" w:hint="eastAsia"/>
          <w:szCs w:val="28"/>
        </w:rPr>
      </w:pPr>
      <w:r w:rsidRPr="004401E3">
        <w:rPr>
          <w:rFonts w:ascii="仿宋_GB2312" w:eastAsia="仿宋_GB2312" w:hAnsiTheme="minorEastAsia" w:hint="eastAsia"/>
          <w:szCs w:val="28"/>
        </w:rPr>
        <w:t>支持多层次架构并可以不断扩展；</w:t>
      </w:r>
    </w:p>
    <w:p w:rsidR="0026417C" w:rsidRPr="004401E3" w:rsidRDefault="0026417C" w:rsidP="00E74679">
      <w:pPr>
        <w:numPr>
          <w:ilvl w:val="0"/>
          <w:numId w:val="13"/>
        </w:numPr>
        <w:adjustRightInd w:val="0"/>
        <w:snapToGrid w:val="0"/>
        <w:spacing w:line="360" w:lineRule="auto"/>
        <w:ind w:left="0" w:firstLineChars="200" w:firstLine="560"/>
        <w:rPr>
          <w:rFonts w:ascii="仿宋_GB2312" w:eastAsia="仿宋_GB2312" w:hAnsiTheme="minorEastAsia" w:hint="eastAsia"/>
          <w:szCs w:val="28"/>
        </w:rPr>
      </w:pPr>
      <w:r w:rsidRPr="004401E3">
        <w:rPr>
          <w:rFonts w:ascii="仿宋_GB2312" w:eastAsia="仿宋_GB2312" w:hAnsiTheme="minorEastAsia" w:hint="eastAsia"/>
          <w:szCs w:val="28"/>
        </w:rPr>
        <w:t>支持一人多岗兼岗模式、多维度组织架构（行政组织、党政组织、附属单位）</w:t>
      </w:r>
    </w:p>
    <w:p w:rsidR="0026417C" w:rsidRPr="004401E3" w:rsidRDefault="0026417C" w:rsidP="00E74679">
      <w:pPr>
        <w:numPr>
          <w:ilvl w:val="0"/>
          <w:numId w:val="13"/>
        </w:numPr>
        <w:adjustRightInd w:val="0"/>
        <w:snapToGrid w:val="0"/>
        <w:spacing w:line="360" w:lineRule="auto"/>
        <w:ind w:left="0"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szCs w:val="28"/>
        </w:rPr>
        <w:t>支持组织应用分权，如：组织维护分权，可以分级各自维护自身院级机构与附属医院的组织架构和人员；支持临时议事机构管理、值班用户的管理</w:t>
      </w:r>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hint="eastAsia"/>
          <w:sz w:val="28"/>
          <w:szCs w:val="28"/>
        </w:rPr>
      </w:pPr>
      <w:bookmarkStart w:id="145" w:name="_Toc383790186"/>
      <w:bookmarkStart w:id="146" w:name="_Toc384393856"/>
      <w:bookmarkStart w:id="147" w:name="_Toc510883728"/>
      <w:r w:rsidRPr="004401E3">
        <w:rPr>
          <w:rFonts w:ascii="仿宋_GB2312" w:eastAsia="仿宋_GB2312" w:hAnsiTheme="minorEastAsia" w:hint="eastAsia"/>
          <w:sz w:val="28"/>
          <w:szCs w:val="28"/>
        </w:rPr>
        <w:t>（二）公文管理要求</w:t>
      </w:r>
      <w:bookmarkEnd w:id="145"/>
      <w:bookmarkEnd w:id="146"/>
      <w:bookmarkEnd w:id="147"/>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公文流转是皖南医学院的基本业务工作。公文管理的主要目的是完成公文的提交、审批、督办、催办、转办、监控、登记、通知以及查询等全过程的电子化，实现对发文、收文、请示、信息报送等文件的起草、审批、签发、套红、打印、分送、归档等环节的规范化、电子化、效率化管理，便于查询和统计。</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48" w:name="_Toc383790187"/>
      <w:bookmarkStart w:id="149" w:name="_Toc510883729"/>
      <w:r w:rsidRPr="004401E3">
        <w:rPr>
          <w:rFonts w:ascii="仿宋_GB2312" w:eastAsia="仿宋_GB2312" w:hAnsiTheme="minorEastAsia" w:hint="eastAsia"/>
          <w:sz w:val="28"/>
          <w:szCs w:val="28"/>
        </w:rPr>
        <w:t>1.发文管理</w:t>
      </w:r>
      <w:bookmarkEnd w:id="148"/>
      <w:bookmarkEnd w:id="149"/>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公文发文包括皖南医学院及下属分院、部门的发文。实现文件起草、审核、会签（并行会签/串行会签）、签发、转办、督办、催办、自动编号、套红、校对、盖章、分发等。发文管理主要对正文处理及流程进行功能增强。增加如下功能：</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成文发文登记簿：可以依据选择条件自动生成按一定格式自动生成发文登记簿。</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版本保留：在流程中的若干环节可保留word正文在多次修</w:t>
      </w:r>
      <w:r w:rsidRPr="004401E3">
        <w:rPr>
          <w:rFonts w:ascii="仿宋_GB2312" w:eastAsia="仿宋_GB2312" w:hAnsiTheme="minorEastAsia" w:hint="eastAsia"/>
          <w:color w:val="000000"/>
          <w:szCs w:val="28"/>
        </w:rPr>
        <w:lastRenderedPageBreak/>
        <w:t>改中的不同版本，以备查阅。</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返回任意历史环节：在流转过程中可返回到已经流转过的任意历史环节，如签发人可直接退还给拟稿人，从拟稿人处重新开始流转。</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工作授权：若文件接收人对发文管理模块进行了工作授权，则处理发文的待办事宜将直接发给代理人，并在签署意见时留下代为处理的明显标记。</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文件套红头：将文件正文在文印室成文阶段嵌入带红头的文件模板。</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发布时自动转换为pdf格式。</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规范部门发文字号。</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50" w:name="_Toc383790188"/>
      <w:bookmarkStart w:id="151" w:name="_Toc510883730"/>
      <w:r w:rsidRPr="004401E3">
        <w:rPr>
          <w:rFonts w:ascii="仿宋_GB2312" w:eastAsia="仿宋_GB2312" w:hAnsiTheme="minorEastAsia" w:hint="eastAsia"/>
          <w:sz w:val="28"/>
          <w:szCs w:val="28"/>
        </w:rPr>
        <w:t>2.收文管理</w:t>
      </w:r>
      <w:bookmarkEnd w:id="150"/>
      <w:bookmarkEnd w:id="151"/>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公文收文包括皖南医学院及下属分院、部门收文。在体系中，来文单位主要包括市政府、市教委、教育部及其他机关各部门、下级单位等。来文的形式包括传统的纸质文件和通过网络传输的电子公文两种。收文管理需要实现收文登记（支持扫描件、word、pdf、excel、wps、html等来文格式）、审核、拟办、承办（主办、协办）、传阅、催办，提供公文督办功能，通过设立公文监控员可随时调整流程情况，避免因流程意外影响收文正常流转。</w:t>
      </w:r>
    </w:p>
    <w:p w:rsidR="0026417C" w:rsidRPr="004401E3" w:rsidRDefault="0026417C" w:rsidP="00E74679">
      <w:pPr>
        <w:pStyle w:val="a5"/>
        <w:numPr>
          <w:ilvl w:val="0"/>
          <w:numId w:val="11"/>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成文收文登记簿：可以依据选择条件自动生成按一定格式自动生成收文登记簿。</w:t>
      </w:r>
    </w:p>
    <w:p w:rsidR="0026417C" w:rsidRPr="004401E3" w:rsidRDefault="0026417C" w:rsidP="00E74679">
      <w:pPr>
        <w:pStyle w:val="a5"/>
        <w:numPr>
          <w:ilvl w:val="0"/>
          <w:numId w:val="11"/>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返回任意历史环节：在流转过程中可返回到已经流转过的任意历史环节，如批示人可直接退还给收文秘书，从收文秘书处重新开始流转。</w:t>
      </w:r>
    </w:p>
    <w:p w:rsidR="0026417C" w:rsidRPr="004401E3" w:rsidRDefault="0026417C" w:rsidP="00E74679">
      <w:pPr>
        <w:pStyle w:val="a5"/>
        <w:numPr>
          <w:ilvl w:val="0"/>
          <w:numId w:val="11"/>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开放部分职能部门收文登记权限。</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52" w:name="_Toc383790189"/>
      <w:bookmarkStart w:id="153" w:name="_Toc510883731"/>
      <w:r w:rsidRPr="004401E3">
        <w:rPr>
          <w:rFonts w:ascii="仿宋_GB2312" w:eastAsia="仿宋_GB2312" w:hAnsiTheme="minorEastAsia" w:hint="eastAsia"/>
          <w:sz w:val="28"/>
          <w:szCs w:val="28"/>
        </w:rPr>
        <w:lastRenderedPageBreak/>
        <w:t>3.请示报告（邀请领导）</w:t>
      </w:r>
      <w:bookmarkEnd w:id="152"/>
      <w:bookmarkEnd w:id="153"/>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请示报告是学院内各部门经由办公室（或别的职能部门）在部门间批阅的途径。实现各部门请示报告的生成、部门意见的签署、办公室拟办意见的签署和领导批示等全过程的网上作业，实现流程的实时监控，保证请示报告单的安全、快速运转。需将邀请校领导功能融入请示报告模块中。</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54" w:name="_Toc383790190"/>
      <w:bookmarkStart w:id="155" w:name="_Toc510883732"/>
      <w:r w:rsidRPr="004401E3">
        <w:rPr>
          <w:rFonts w:ascii="仿宋_GB2312" w:eastAsia="仿宋_GB2312" w:hAnsiTheme="minorEastAsia" w:hint="eastAsia"/>
          <w:sz w:val="28"/>
          <w:szCs w:val="28"/>
        </w:rPr>
        <w:t>4.与档案管理系统对接，实现文件归档管理</w:t>
      </w:r>
      <w:bookmarkEnd w:id="154"/>
      <w:bookmarkEnd w:id="155"/>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与学院现有档案管理系统整合，生成文件档案目录，实现档案的导出、档案检索、档案借阅管理、档案整理、档案统计等功能。</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（1）、归档范围</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 xml:space="preserve">系统与档案系统完成对接后，对公文管理模块里的校级公文（收文、发文、请示报告、会议纪要）转移到档案系统进行电子归档。在收文、发文、会议纪要等文件提交办结自动归档。请示报告提交办结时有一个选项，默认选择归档，也可选“否”，不归档。点击归档则自动与我校档案馆系统对接，对接接口需明确。  </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（2）、归档职责</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各部门秘书要有归档权限，系统上要有归档模块，每条结束流转的公文后要有显示归档状态：已归档和未归档。</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56" w:name="_Toc383790191"/>
      <w:bookmarkStart w:id="157" w:name="_Toc510883733"/>
      <w:r w:rsidRPr="004401E3">
        <w:rPr>
          <w:rFonts w:ascii="仿宋_GB2312" w:eastAsia="仿宋_GB2312" w:hAnsiTheme="minorEastAsia" w:hint="eastAsia"/>
          <w:sz w:val="28"/>
          <w:szCs w:val="28"/>
        </w:rPr>
        <w:t>5.公文管理模块其他要求</w:t>
      </w:r>
      <w:bookmarkEnd w:id="156"/>
      <w:bookmarkEnd w:id="157"/>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必须支持不同版本的word、excel等office文档，也支持wps等国产软件的文档，支持视频、pdf、ppt等各种文档格式的存储。</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图形化的流程显示，可以显示整个公文处理流程，即当前的处理节点，已经处理节点以及后续流程节点的图形化展示。</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流转状态显示：可以显示每个流转节点的处理时间、接受时间、流转状态、处理人等信息。</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lastRenderedPageBreak/>
        <w:t>公文统计：每月自动生成各部门公文办结报表，分类统计各种文件的流转情况，共多少文件，多少已办结、多少逾期未办结。</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电子政务公文均应遵循国家规定相关规范。</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支持从发文-公文交换-收文-归档全电子流程一体化的无缝流转，公文能够自动转为公告,发文正文可自动转为PDF格式。</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对于纸质来文提供手动输入界面，录入来文标题、文号、发文单位、文件类型、附件信息、限办时间等信息，并自动生成收文编号和收文日期（录入日期），同时提供文件电子化扫描功能，并加盖收文章；可设置不同的范围和权限，同时提供状态跟踪和催办、督办、转办、撤办等流程控制功能。</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文件流转中（包括主任转批、领导阅批、文件阅办环节），提供委托授权和强行干预功能，即如遇出差、请假等无法使用系统的情况，可选择提前进行委托授权，以免耽误文件的正常流转和办理，而委托授权后仍无法正常流转的情况下，允许文件管理部门或系统管理员使用强行干预手段，疏通文件流转的障碍环节。</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提醒功能：文件流转到某一环节处，应在当事人待办事宜进行提醒；此外，当文件流转超过设定期限后，应在文件管理部门负责人和机要人员的工作界面弹出即时消息进行提醒。</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期限设定：对于文件接收、所办转批、所领导阅批的环节，一般建议上限设定为一个工作日；对于仅需传阅的文件，一般建议上限设定为两个工作日；对于需要办理的文件，一般建议上限设定为文件中明确的限办日期之前。</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催办督办：凡有权限参与文件流转的人员都可以随时查看文件的办理状态，提示公文滞留时间，系统可以自动对滞留文件进行催办，也可由文件管理部门进行人工催办；对于所有滞留办理的文件，</w:t>
      </w:r>
      <w:r w:rsidRPr="004401E3">
        <w:rPr>
          <w:rFonts w:ascii="仿宋_GB2312" w:eastAsia="仿宋_GB2312" w:hAnsiTheme="minorEastAsia" w:hint="eastAsia"/>
          <w:color w:val="000000"/>
          <w:szCs w:val="28"/>
        </w:rPr>
        <w:lastRenderedPageBreak/>
        <w:t xml:space="preserve">自动生成文件列表，并支持直接打印输出功能，可形成报表导出。 </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自动归档：当上级来文阅、办全部结束后，由文件管理部门最终确认后，点击归档，自动实现文件正文、文件阅办单的归档保存。</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公文管理，实现文件的起草、部门领导对内容的审核、所办对格式的审核，赋予文件编号，分管领导的签发，套印、归档、发布、调阅等功能，可设置不同的范围和权限。支持多级审批、会签、电子印章等功能，支持公文的回退功能。</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公文起草界自动套用标准公文模版，实现与word软件的无缝对接，自动填入相关信息。</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公文编号登记，当文件管理部门对公文格式进行审核，点击确认后，由系统根据文件代字和数据库中已登记信息，自动分配文件字号；其他信息由系统根据公文内容或文件拟办单进行提取，自动完成公文编号登记，自动生成登记日期、文件名称、文件编号、印制份数、承办部门、签发人等信息。</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公文编号登记环节预留手动输入功能；回退的公文保留原有的公文编号。</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公文处理流转进程中（包括部门负责人审核和领导签发环节），提供委托授权和强行干预功能，即如遇领导长时间出差等无法使用系统的情况，可选择提前进行委托授权，而委托授权后仍无法正常流转的情况下，允许文件管理部门或系统管理员使用强行干预手段，疏通公文处理流转的障碍环节。</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可实现任意条件的组合查询，包括发文日期（指定日期或时间段）查询，对文件标题、文件字号、附件信息的模糊查询，对文件类型、承办部门的选择查询等。</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lastRenderedPageBreak/>
        <w:t>领导签发后，自动实现红头文件的套印、加盖电子印章和归档；归档后，原则上不得再对文件进行修改，如确实需要修改，必须履行公文更改审批手续，审批通过后执行公文更改及审签，更改的公文保留原公文编号，更改完成后自动归档并替换原公文。</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自动归档：当红头文件套印和加盖电子印章后，由文件管理部门最终确认后，点击归档，自动实现文件正文、文件拟办单的归档保存。</w:t>
      </w:r>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hint="eastAsia"/>
          <w:sz w:val="28"/>
          <w:szCs w:val="28"/>
        </w:rPr>
      </w:pPr>
      <w:bookmarkStart w:id="158" w:name="_Toc383790192"/>
      <w:bookmarkStart w:id="159" w:name="_Toc384393857"/>
      <w:bookmarkStart w:id="160" w:name="_Toc510883734"/>
      <w:r w:rsidRPr="004401E3">
        <w:rPr>
          <w:rFonts w:ascii="仿宋_GB2312" w:eastAsia="仿宋_GB2312" w:hAnsiTheme="minorEastAsia" w:hint="eastAsia"/>
          <w:sz w:val="28"/>
          <w:szCs w:val="28"/>
        </w:rPr>
        <w:t>（三）会议管理要求</w:t>
      </w:r>
      <w:bookmarkEnd w:id="158"/>
      <w:bookmarkEnd w:id="159"/>
      <w:bookmarkEnd w:id="160"/>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现有系统中的会议管理模块与实际的会议使用有区别，现在会议室资源、会议安排、会议议定事项的督办等工作仍是全部靠人工管理，容易产生冲突和遗漏。要求实现会议室资源和会议安排信息一目了然，提供冲突提醒功能，实现会议议定事项与相关人员个人待办事项的关联。会议申请、审批，会议统计情况的实时发布，会议人员通知、会议资料传递、会议记录、会议决议下达、会议决议与日程的关联、会议决议执行和监控、会议决议执行情况汇总等功能。</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会议前期准备中可以提供会议多个主题、参会人员通知（系统内、短信、邮件）、上会资料准备；会议召开过程中人员参与情况，会议纪要的分发，决议的确认；会议决议督办中会议决议产生的任务，通过会议督办模块，实现跟踪功能；会议资料沉淀帮助皖南医学院完成会议准备相关文档、会议纪要等资料的收集。</w:t>
      </w:r>
      <w:bookmarkStart w:id="161" w:name="_Toc383790193"/>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szCs w:val="28"/>
        </w:rPr>
        <w:t>用户</w:t>
      </w:r>
      <w:bookmarkEnd w:id="161"/>
      <w:r w:rsidRPr="004401E3">
        <w:rPr>
          <w:rFonts w:ascii="仿宋_GB2312" w:eastAsia="仿宋_GB2312" w:hAnsiTheme="minorEastAsia" w:hint="eastAsia"/>
          <w:color w:val="000000"/>
          <w:szCs w:val="28"/>
        </w:rPr>
        <w:t>可以发起会议通知，选定时间、地点、主题、会议参会人员（到部门秘书或者直接到个人），参会人员可回执是否参加，并可转办请其他人代为参会。同时可以提交议题，文字和附件均可，并明确是否公开；确认有校领导参加的会议需同时填写邀请校领导的请示单，有校领导参加的会议需写进公共日程。会议议题管理：会议议题的申</w:t>
      </w:r>
      <w:r w:rsidRPr="004401E3">
        <w:rPr>
          <w:rFonts w:ascii="仿宋_GB2312" w:eastAsia="仿宋_GB2312" w:hAnsiTheme="minorEastAsia" w:hint="eastAsia"/>
          <w:color w:val="000000"/>
          <w:szCs w:val="28"/>
        </w:rPr>
        <w:lastRenderedPageBreak/>
        <w:t>请和报送、会议议题的审定、会议议题的选择、会议资料的发送。预设模版：为了提高会议筹备效率和规范性，可以在系统中预设会议通知的模版供参考和使用。优化目前的周会表模块，对全校级的会议进行协调管理。从后勤会议管理系统中同步信息，列入周会表；如有显示在学院周会表里需提交院办审核后。</w:t>
      </w:r>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hint="eastAsia"/>
          <w:sz w:val="28"/>
          <w:szCs w:val="28"/>
        </w:rPr>
      </w:pPr>
      <w:bookmarkStart w:id="162" w:name="_Toc383790194"/>
      <w:bookmarkStart w:id="163" w:name="_Toc384393858"/>
      <w:bookmarkStart w:id="164" w:name="_Toc510883735"/>
      <w:r w:rsidRPr="004401E3">
        <w:rPr>
          <w:rFonts w:ascii="仿宋_GB2312" w:eastAsia="仿宋_GB2312" w:hAnsiTheme="minorEastAsia" w:hint="eastAsia"/>
          <w:sz w:val="28"/>
          <w:szCs w:val="28"/>
        </w:rPr>
        <w:t>（四）日程管理要求</w:t>
      </w:r>
      <w:bookmarkEnd w:id="162"/>
      <w:bookmarkEnd w:id="163"/>
      <w:bookmarkEnd w:id="164"/>
    </w:p>
    <w:p w:rsidR="0026417C" w:rsidRPr="004401E3" w:rsidRDefault="0026417C" w:rsidP="004401E3">
      <w:pPr>
        <w:pStyle w:val="Default"/>
        <w:snapToGrid w:val="0"/>
        <w:spacing w:line="360" w:lineRule="auto"/>
        <w:ind w:firstLineChars="200" w:firstLine="560"/>
        <w:jc w:val="both"/>
        <w:rPr>
          <w:rFonts w:ascii="仿宋_GB2312" w:eastAsia="仿宋_GB2312" w:hAnsiTheme="minorEastAsia" w:hint="eastAsia"/>
          <w:sz w:val="28"/>
          <w:szCs w:val="28"/>
        </w:rPr>
      </w:pPr>
      <w:r w:rsidRPr="004401E3">
        <w:rPr>
          <w:rFonts w:ascii="仿宋_GB2312" w:eastAsia="仿宋_GB2312" w:hAnsiTheme="minorEastAsia" w:cs="Times New Roman" w:hint="eastAsia"/>
          <w:kern w:val="2"/>
          <w:sz w:val="28"/>
          <w:szCs w:val="28"/>
        </w:rPr>
        <w:t>日程管理实现日程录入、日程提醒、日程共享、日程公开、日程汇总等功能</w:t>
      </w:r>
      <w:r w:rsidRPr="004401E3">
        <w:rPr>
          <w:rFonts w:ascii="仿宋_GB2312" w:eastAsia="仿宋_GB2312" w:hAnsiTheme="minorEastAsia" w:hint="eastAsia"/>
          <w:sz w:val="28"/>
          <w:szCs w:val="28"/>
        </w:rPr>
        <w:t>。并可以与其他办公模块同步，如与会议管理、计划任务、文档管理等。</w:t>
      </w:r>
    </w:p>
    <w:p w:rsidR="0026417C" w:rsidRPr="004401E3" w:rsidRDefault="0026417C" w:rsidP="004401E3">
      <w:pPr>
        <w:pStyle w:val="Default"/>
        <w:snapToGrid w:val="0"/>
        <w:spacing w:line="360" w:lineRule="auto"/>
        <w:ind w:firstLineChars="200" w:firstLine="560"/>
        <w:jc w:val="both"/>
        <w:rPr>
          <w:rFonts w:ascii="仿宋_GB2312" w:eastAsia="仿宋_GB2312" w:hAnsiTheme="minorEastAsia" w:hint="eastAsia"/>
          <w:sz w:val="28"/>
          <w:szCs w:val="28"/>
        </w:rPr>
      </w:pPr>
      <w:r w:rsidRPr="004401E3">
        <w:rPr>
          <w:rFonts w:ascii="仿宋_GB2312" w:eastAsia="仿宋_GB2312" w:hAnsiTheme="minorEastAsia" w:hint="eastAsia"/>
          <w:sz w:val="28"/>
          <w:szCs w:val="28"/>
        </w:rPr>
        <w:t>日程管理可与移动端结合，并可读取手机系统自带的日程管理内容（由用户自选）；</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65" w:name="_Toc383790195"/>
      <w:bookmarkStart w:id="166" w:name="_Toc510883736"/>
      <w:r w:rsidRPr="004401E3">
        <w:rPr>
          <w:rFonts w:ascii="仿宋_GB2312" w:eastAsia="仿宋_GB2312" w:hAnsiTheme="minorEastAsia" w:hint="eastAsia"/>
          <w:sz w:val="28"/>
          <w:szCs w:val="28"/>
        </w:rPr>
        <w:t>1.领导日程</w:t>
      </w:r>
      <w:bookmarkEnd w:id="165"/>
      <w:bookmarkEnd w:id="166"/>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授权人员可以看到校领导的日程安排，秘书可以协助校领导填写日程。日程展现方式为：（1） 某一天全部校领导的日程；（2） 某校领导一周或者一月的日程；（3）全体校领导本周的日程。</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67" w:name="_Toc383790196"/>
      <w:bookmarkStart w:id="168" w:name="_Toc510883737"/>
      <w:r w:rsidRPr="004401E3">
        <w:rPr>
          <w:rFonts w:ascii="仿宋_GB2312" w:eastAsia="仿宋_GB2312" w:hAnsiTheme="minorEastAsia" w:hint="eastAsia"/>
          <w:sz w:val="28"/>
          <w:szCs w:val="28"/>
        </w:rPr>
        <w:t>2.学院日程</w:t>
      </w:r>
      <w:bookmarkEnd w:id="167"/>
      <w:bookmarkEnd w:id="168"/>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学院公共会议及日程安排，包括行政会议、学术会议、校园活动等三个类别。各部门秘书可以填写全校重要的公共日程，填写后需院办领导审核，确认后显示在公共日程里。</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69" w:name="_Toc383790197"/>
      <w:bookmarkStart w:id="170" w:name="_Toc510883738"/>
      <w:r w:rsidRPr="004401E3">
        <w:rPr>
          <w:rFonts w:ascii="仿宋_GB2312" w:eastAsia="仿宋_GB2312" w:hAnsiTheme="minorEastAsia" w:hint="eastAsia"/>
          <w:sz w:val="28"/>
          <w:szCs w:val="28"/>
        </w:rPr>
        <w:t>3.个人日程</w:t>
      </w:r>
      <w:bookmarkEnd w:id="169"/>
      <w:bookmarkEnd w:id="170"/>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可维护个人的日程安排，同时与手机端系统内置的日历同步。</w:t>
      </w:r>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hint="eastAsia"/>
          <w:sz w:val="28"/>
          <w:szCs w:val="28"/>
        </w:rPr>
      </w:pPr>
      <w:bookmarkStart w:id="171" w:name="_Toc383790198"/>
      <w:bookmarkStart w:id="172" w:name="_Toc384393859"/>
      <w:bookmarkStart w:id="173" w:name="_Toc510883739"/>
      <w:r w:rsidRPr="004401E3">
        <w:rPr>
          <w:rFonts w:ascii="仿宋_GB2312" w:eastAsia="仿宋_GB2312" w:hAnsiTheme="minorEastAsia" w:hint="eastAsia"/>
          <w:sz w:val="28"/>
          <w:szCs w:val="28"/>
        </w:rPr>
        <w:t>（五）日常公务要求</w:t>
      </w:r>
      <w:bookmarkEnd w:id="171"/>
      <w:bookmarkEnd w:id="172"/>
      <w:r w:rsidRPr="004401E3">
        <w:rPr>
          <w:rFonts w:ascii="仿宋_GB2312" w:eastAsia="仿宋_GB2312" w:hAnsiTheme="minorEastAsia" w:hint="eastAsia"/>
          <w:sz w:val="28"/>
          <w:szCs w:val="28"/>
        </w:rPr>
        <w:t>（审批管理）</w:t>
      </w:r>
      <w:bookmarkEnd w:id="173"/>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74" w:name="_Toc383790199"/>
      <w:bookmarkStart w:id="175" w:name="_Toc510883740"/>
      <w:r w:rsidRPr="004401E3">
        <w:rPr>
          <w:rFonts w:ascii="仿宋_GB2312" w:eastAsia="仿宋_GB2312" w:hAnsiTheme="minorEastAsia" w:hint="eastAsia"/>
          <w:sz w:val="28"/>
          <w:szCs w:val="28"/>
        </w:rPr>
        <w:t>1.通知公告</w:t>
      </w:r>
      <w:bookmarkEnd w:id="174"/>
      <w:bookmarkEnd w:id="175"/>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FF0000"/>
          <w:szCs w:val="28"/>
        </w:rPr>
      </w:pPr>
      <w:r w:rsidRPr="004401E3">
        <w:rPr>
          <w:rFonts w:ascii="仿宋_GB2312" w:eastAsia="仿宋_GB2312" w:hAnsiTheme="minorEastAsia" w:hint="eastAsia"/>
          <w:color w:val="000000"/>
          <w:szCs w:val="28"/>
        </w:rPr>
        <w:t>发布通知公告，并和学院电子邮件和移动短信平台对接，可以向指定师生推送各种提醒、提示信息。</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76" w:name="_Toc383790200"/>
      <w:bookmarkStart w:id="177" w:name="_Toc510883741"/>
      <w:r w:rsidRPr="004401E3">
        <w:rPr>
          <w:rFonts w:ascii="仿宋_GB2312" w:eastAsia="仿宋_GB2312" w:hAnsiTheme="minorEastAsia" w:hint="eastAsia"/>
          <w:sz w:val="28"/>
          <w:szCs w:val="28"/>
        </w:rPr>
        <w:lastRenderedPageBreak/>
        <w:t>2.印鉴管理</w:t>
      </w:r>
      <w:bookmarkEnd w:id="176"/>
      <w:bookmarkEnd w:id="177"/>
    </w:p>
    <w:p w:rsidR="0026417C" w:rsidRPr="004401E3" w:rsidRDefault="0026417C" w:rsidP="004401E3">
      <w:pPr>
        <w:pStyle w:val="af2"/>
        <w:adjustRightInd w:val="0"/>
        <w:snapToGrid w:val="0"/>
        <w:ind w:firstLine="560"/>
        <w:rPr>
          <w:rFonts w:ascii="仿宋_GB2312" w:eastAsia="仿宋_GB2312" w:hAnsiTheme="minorEastAsia" w:hint="eastAsia"/>
          <w:color w:val="000000"/>
          <w:sz w:val="28"/>
          <w:szCs w:val="28"/>
        </w:rPr>
      </w:pPr>
      <w:r w:rsidRPr="004401E3">
        <w:rPr>
          <w:rFonts w:ascii="仿宋_GB2312" w:eastAsia="仿宋_GB2312" w:hAnsiTheme="minorEastAsia" w:hint="eastAsia"/>
          <w:color w:val="000000"/>
          <w:sz w:val="28"/>
          <w:szCs w:val="28"/>
        </w:rPr>
        <w:t>印鉴管理分为印鉴申请、注销和日常使用。印鉴日常使用是实现皖南医学院公章、法人章、钢印申请使用管理。部门可以通过网上申请开具组织机构代码证、法人证、介绍信网上申请、部门审批、院办登记等过程。</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（1）用章单位或教职员工：需要盖皖南医学院公章、法人章、钢印以及开具组织机构代码证、法人证的单位或教职员工； 每个教职员工可以通过信息门户申请用章，并可查看审批结果。</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（2）学院职能部处：负责初审用章材料的职能部处，包括财务处、人事处、教务处、外事办等。</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（3）院长办公室：负责盖章和盖章使用情况的登记、存储、查询、编辑等工作，以下简称院办。</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院长办公室主要为用章单位办理加盖皖南医学院公章、法人章、钢印以及开具组织机构代码证、法人证等事宜。盖章的整个流程可以分为盖章申请、材料内容审批、加盖印章等。</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（1）用章单位或教职员工：在系统申请用印。申请人向学院相关审核部门提出用章申请；申请人将相关材料递交给相关职能部处审核等。</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（2）职能部处或院系：负责初审相应的用印申请材料，部门对用章单位所提交的材料进行审核；审核通过后，提交给院办秘书，明确需要用印的类型、个数；若不通过，则退回用印申请。</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（3）院办：接收来自职能部处提交的“用章申请单”，院办秘书在协同办公平台查验后，给予盖章。</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78" w:name="_Toc383790201"/>
      <w:bookmarkStart w:id="179" w:name="_Toc510883742"/>
      <w:r w:rsidRPr="004401E3">
        <w:rPr>
          <w:rFonts w:ascii="仿宋_GB2312" w:eastAsia="仿宋_GB2312" w:hAnsiTheme="minorEastAsia" w:hint="eastAsia"/>
          <w:sz w:val="28"/>
          <w:szCs w:val="28"/>
        </w:rPr>
        <w:t>3.督办管理</w:t>
      </w:r>
      <w:bookmarkEnd w:id="178"/>
      <w:bookmarkEnd w:id="179"/>
    </w:p>
    <w:p w:rsidR="0026417C" w:rsidRPr="004401E3" w:rsidRDefault="0026417C" w:rsidP="004401E3">
      <w:pPr>
        <w:pStyle w:val="af2"/>
        <w:adjustRightInd w:val="0"/>
        <w:snapToGrid w:val="0"/>
        <w:ind w:firstLine="560"/>
        <w:rPr>
          <w:rFonts w:ascii="仿宋_GB2312" w:eastAsia="仿宋_GB2312" w:hAnsiTheme="minorEastAsia" w:hint="eastAsia"/>
          <w:color w:val="000000"/>
          <w:sz w:val="28"/>
          <w:szCs w:val="28"/>
        </w:rPr>
      </w:pPr>
      <w:r w:rsidRPr="004401E3">
        <w:rPr>
          <w:rFonts w:ascii="仿宋_GB2312" w:eastAsia="仿宋_GB2312" w:hAnsiTheme="minorEastAsia" w:hint="eastAsia"/>
          <w:color w:val="000000"/>
          <w:sz w:val="28"/>
          <w:szCs w:val="28"/>
        </w:rPr>
        <w:t>督办工作是促进学院各项重大决策、重要工作部署贯彻落实的</w:t>
      </w:r>
      <w:r w:rsidRPr="004401E3">
        <w:rPr>
          <w:rFonts w:ascii="仿宋_GB2312" w:eastAsia="仿宋_GB2312" w:hAnsiTheme="minorEastAsia" w:hint="eastAsia"/>
          <w:color w:val="000000"/>
          <w:sz w:val="28"/>
          <w:szCs w:val="28"/>
        </w:rPr>
        <w:lastRenderedPageBreak/>
        <w:t>重要手段，是各级机构实施领导的一个重要工作环节和工作方法。督办管理实现督办单制作、通知、跟踪、人工催办、承办人承办、督办结果反馈、形成督办专报、统计查询等功能。</w:t>
      </w:r>
    </w:p>
    <w:p w:rsidR="0026417C" w:rsidRPr="004401E3" w:rsidRDefault="0026417C" w:rsidP="004401E3">
      <w:pPr>
        <w:pStyle w:val="af2"/>
        <w:adjustRightInd w:val="0"/>
        <w:snapToGrid w:val="0"/>
        <w:ind w:firstLine="560"/>
        <w:rPr>
          <w:rFonts w:ascii="仿宋_GB2312" w:eastAsia="仿宋_GB2312" w:hAnsiTheme="minorEastAsia" w:hint="eastAsia"/>
          <w:color w:val="000000"/>
          <w:sz w:val="28"/>
          <w:szCs w:val="28"/>
        </w:rPr>
      </w:pPr>
      <w:r w:rsidRPr="004401E3">
        <w:rPr>
          <w:rFonts w:ascii="仿宋_GB2312" w:eastAsia="仿宋_GB2312" w:hAnsiTheme="minorEastAsia" w:hint="eastAsia"/>
          <w:color w:val="000000"/>
          <w:sz w:val="28"/>
          <w:szCs w:val="28"/>
        </w:rPr>
        <w:t>（1）督办流程可自行定义，督办单按设置好的流程正常流转。</w:t>
      </w:r>
    </w:p>
    <w:p w:rsidR="0026417C" w:rsidRPr="004401E3" w:rsidRDefault="0026417C" w:rsidP="004401E3">
      <w:pPr>
        <w:pStyle w:val="af2"/>
        <w:adjustRightInd w:val="0"/>
        <w:snapToGrid w:val="0"/>
        <w:ind w:firstLine="560"/>
        <w:rPr>
          <w:rFonts w:ascii="仿宋_GB2312" w:eastAsia="仿宋_GB2312" w:hAnsiTheme="minorEastAsia" w:hint="eastAsia"/>
          <w:color w:val="000000"/>
          <w:sz w:val="28"/>
          <w:szCs w:val="28"/>
        </w:rPr>
      </w:pPr>
      <w:r w:rsidRPr="004401E3">
        <w:rPr>
          <w:rFonts w:ascii="仿宋_GB2312" w:eastAsia="仿宋_GB2312" w:hAnsiTheme="minorEastAsia" w:hint="eastAsia"/>
          <w:color w:val="000000"/>
          <w:sz w:val="28"/>
          <w:szCs w:val="28"/>
        </w:rPr>
        <w:t>（2）督办人员可以查看、打印督办单流转过程记录，对未按时完成事项，制发催办单。</w:t>
      </w:r>
    </w:p>
    <w:p w:rsidR="0026417C" w:rsidRPr="004401E3" w:rsidRDefault="0026417C" w:rsidP="004401E3">
      <w:pPr>
        <w:pStyle w:val="af2"/>
        <w:adjustRightInd w:val="0"/>
        <w:snapToGrid w:val="0"/>
        <w:ind w:firstLine="560"/>
        <w:rPr>
          <w:rFonts w:ascii="仿宋_GB2312" w:eastAsia="仿宋_GB2312" w:hAnsiTheme="minorEastAsia" w:hint="eastAsia"/>
          <w:color w:val="000000"/>
          <w:sz w:val="28"/>
          <w:szCs w:val="28"/>
        </w:rPr>
      </w:pPr>
      <w:r w:rsidRPr="004401E3">
        <w:rPr>
          <w:rFonts w:ascii="仿宋_GB2312" w:eastAsia="仿宋_GB2312" w:hAnsiTheme="minorEastAsia" w:hint="eastAsia"/>
          <w:color w:val="000000"/>
          <w:sz w:val="28"/>
          <w:szCs w:val="28"/>
        </w:rPr>
        <w:t>（3）督办人选择承办人时，承办人从各部门所有人员中选取。制发催办单时，缺省的催办对象为选择的承办人。只要承办人一打开督办界面就让其发送待办事宜回执给督办人。</w:t>
      </w:r>
    </w:p>
    <w:p w:rsidR="0026417C" w:rsidRPr="004401E3" w:rsidRDefault="0026417C" w:rsidP="004401E3">
      <w:pPr>
        <w:pStyle w:val="af2"/>
        <w:adjustRightInd w:val="0"/>
        <w:snapToGrid w:val="0"/>
        <w:ind w:firstLine="560"/>
        <w:rPr>
          <w:rFonts w:ascii="仿宋_GB2312" w:eastAsia="仿宋_GB2312" w:hAnsiTheme="minorEastAsia" w:hint="eastAsia"/>
          <w:color w:val="000000"/>
          <w:sz w:val="28"/>
          <w:szCs w:val="28"/>
        </w:rPr>
      </w:pPr>
      <w:r w:rsidRPr="004401E3">
        <w:rPr>
          <w:rFonts w:ascii="仿宋_GB2312" w:eastAsia="仿宋_GB2312" w:hAnsiTheme="minorEastAsia" w:hint="eastAsia"/>
          <w:color w:val="000000"/>
          <w:sz w:val="28"/>
          <w:szCs w:val="28"/>
        </w:rPr>
        <w:t>（4）承办人选择分办人时，分办人可从本部门的所有人员中选取，督办单能够在部门内实现二次分办。主办和协办部门可在网上对同一份督办单进行操作。</w:t>
      </w:r>
    </w:p>
    <w:p w:rsidR="0026417C" w:rsidRPr="004401E3" w:rsidRDefault="0026417C" w:rsidP="004401E3">
      <w:pPr>
        <w:pStyle w:val="af2"/>
        <w:adjustRightInd w:val="0"/>
        <w:snapToGrid w:val="0"/>
        <w:ind w:firstLine="560"/>
        <w:rPr>
          <w:rFonts w:ascii="仿宋_GB2312" w:eastAsia="仿宋_GB2312" w:hAnsiTheme="minorEastAsia" w:hint="eastAsia"/>
          <w:color w:val="000000"/>
          <w:sz w:val="28"/>
          <w:szCs w:val="28"/>
        </w:rPr>
      </w:pPr>
      <w:r w:rsidRPr="004401E3">
        <w:rPr>
          <w:rFonts w:ascii="仿宋_GB2312" w:eastAsia="仿宋_GB2312" w:hAnsiTheme="minorEastAsia" w:hint="eastAsia"/>
          <w:color w:val="000000"/>
          <w:sz w:val="28"/>
          <w:szCs w:val="28"/>
        </w:rPr>
        <w:t>（5）领导或工作人员出差时，为避免督办事项积压，可授权他人代理自己处理，同时设定授权的具体时间，授权时间一过，系统自动取消授权。授权操作完成后，被授权人员——代理人可立即收到授权人当前待办的督办事项，同时系统会以明显的提示信息告知代理人授权的有关信息，并将代理人办理的意见以“XXX（代理XXX）”的形式如实记录。授权人出差回来后，直接在已办事项中便可查看到具有明显代理人办理标识的督办事项办理信息。</w:t>
      </w:r>
    </w:p>
    <w:p w:rsidR="0026417C" w:rsidRPr="004401E3" w:rsidRDefault="0026417C" w:rsidP="004401E3">
      <w:pPr>
        <w:pStyle w:val="af2"/>
        <w:adjustRightInd w:val="0"/>
        <w:snapToGrid w:val="0"/>
        <w:ind w:firstLine="560"/>
        <w:rPr>
          <w:rFonts w:ascii="仿宋_GB2312" w:eastAsia="仿宋_GB2312" w:hAnsiTheme="minorEastAsia" w:hint="eastAsia"/>
          <w:color w:val="000000"/>
          <w:sz w:val="28"/>
          <w:szCs w:val="28"/>
        </w:rPr>
      </w:pPr>
      <w:r w:rsidRPr="004401E3">
        <w:rPr>
          <w:rFonts w:ascii="仿宋_GB2312" w:eastAsia="仿宋_GB2312" w:hAnsiTheme="minorEastAsia" w:hint="eastAsia"/>
          <w:color w:val="000000"/>
          <w:sz w:val="28"/>
          <w:szCs w:val="28"/>
        </w:rPr>
        <w:t>（6）督办单由办公室工作人员登记和维护。督办流程描述如下：办公室工作人员登记督办单后，发送给办公室领导，办公室领导同意后发送至办公室督查科，由办公室督查科分发到具体办理部门，部门办理结束将结果反馈至督查科，督查科反馈至办公室领导要按程序和要求报校领导。</w:t>
      </w:r>
    </w:p>
    <w:p w:rsidR="0026417C" w:rsidRPr="004401E3" w:rsidRDefault="0026417C" w:rsidP="004401E3">
      <w:pPr>
        <w:pStyle w:val="af2"/>
        <w:adjustRightInd w:val="0"/>
        <w:snapToGrid w:val="0"/>
        <w:ind w:firstLine="560"/>
        <w:rPr>
          <w:rFonts w:ascii="仿宋_GB2312" w:eastAsia="仿宋_GB2312" w:hAnsiTheme="minorEastAsia" w:hint="eastAsia"/>
          <w:color w:val="000000"/>
          <w:sz w:val="28"/>
          <w:szCs w:val="28"/>
        </w:rPr>
      </w:pPr>
      <w:r w:rsidRPr="004401E3">
        <w:rPr>
          <w:rFonts w:ascii="仿宋_GB2312" w:eastAsia="仿宋_GB2312" w:hAnsiTheme="minorEastAsia" w:hint="eastAsia"/>
          <w:color w:val="000000"/>
          <w:sz w:val="28"/>
          <w:szCs w:val="28"/>
        </w:rPr>
        <w:t>（7）督办单按照大流水号进行编号，可按督办编号等进行查询。</w:t>
      </w:r>
      <w:r w:rsidRPr="004401E3">
        <w:rPr>
          <w:rFonts w:ascii="仿宋_GB2312" w:eastAsia="仿宋_GB2312" w:hAnsiTheme="minorEastAsia" w:hint="eastAsia"/>
          <w:color w:val="000000"/>
          <w:sz w:val="28"/>
          <w:szCs w:val="28"/>
        </w:rPr>
        <w:lastRenderedPageBreak/>
        <w:t>督办单可由督办人指定自动归档和不自动归档，对于不自动归档的文件，可以手工点击进行归档。</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80" w:name="_Toc383790202"/>
      <w:bookmarkStart w:id="181" w:name="_Toc510883743"/>
      <w:r w:rsidRPr="004401E3">
        <w:rPr>
          <w:rFonts w:ascii="仿宋_GB2312" w:eastAsia="仿宋_GB2312" w:hAnsiTheme="minorEastAsia" w:hint="eastAsia"/>
          <w:sz w:val="28"/>
          <w:szCs w:val="28"/>
        </w:rPr>
        <w:t>4.接待管理</w:t>
      </w:r>
      <w:bookmarkEnd w:id="180"/>
      <w:bookmarkEnd w:id="181"/>
    </w:p>
    <w:p w:rsidR="0026417C" w:rsidRPr="004401E3" w:rsidRDefault="0026417C" w:rsidP="004401E3">
      <w:pPr>
        <w:widowControl/>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对于各类考察访问，系统提供接待管理。包含接待事务登记、安排、审核、统计查询以及报销等。</w:t>
      </w:r>
    </w:p>
    <w:p w:rsidR="0026417C" w:rsidRPr="004401E3" w:rsidRDefault="0026417C" w:rsidP="004401E3">
      <w:pPr>
        <w:widowControl/>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接待登记：部门工作人员负责统一收集接待信息，详细记录客人的基本情况，包括人数、姓名、性别、民族、年龄、职务及时间、活动内容及要求等。</w:t>
      </w:r>
    </w:p>
    <w:p w:rsidR="0026417C" w:rsidRPr="004401E3" w:rsidRDefault="0026417C" w:rsidP="004401E3">
      <w:pPr>
        <w:widowControl/>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接待审核：部门人员提交后由部门领导审核，审核通过后可接待，接待完毕需填写产生的费用，再次提交审核，最后打印作为财务报销凭证。</w:t>
      </w:r>
    </w:p>
    <w:p w:rsidR="0026417C" w:rsidRPr="004401E3" w:rsidRDefault="0026417C" w:rsidP="004401E3">
      <w:pPr>
        <w:widowControl/>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统计查询：汇总统计，如可以按照费用，人数等统计生成报表。模糊查询，如可以就来宾单位，时间等进行查询。</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接待管理主要实现接待任务申请、接待标准设定、接待任务审批、接待车辆申请、接待费用报销。</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82" w:name="_Toc383790206"/>
      <w:bookmarkStart w:id="183" w:name="_Toc510883744"/>
      <w:r w:rsidRPr="004401E3">
        <w:rPr>
          <w:rFonts w:ascii="仿宋_GB2312" w:eastAsia="仿宋_GB2312" w:hAnsiTheme="minorEastAsia" w:hint="eastAsia"/>
          <w:sz w:val="28"/>
          <w:szCs w:val="28"/>
        </w:rPr>
        <w:t>5.值班安排</w:t>
      </w:r>
      <w:bookmarkEnd w:id="182"/>
      <w:bookmarkEnd w:id="183"/>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学院节假日和重大活动及突发事件，需要安排校领导和职能部门安排人员值班。院办做为发起单位，各部门能看到需要报送的值班人员信息，部门秘书填写完毕后提交，院办人员能够清晰汇总。</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84" w:name="_Toc383790207"/>
      <w:bookmarkStart w:id="185" w:name="_Toc510883745"/>
      <w:r w:rsidRPr="004401E3">
        <w:rPr>
          <w:rFonts w:ascii="仿宋_GB2312" w:eastAsia="仿宋_GB2312" w:hAnsiTheme="minorEastAsia" w:hint="eastAsia"/>
          <w:sz w:val="28"/>
          <w:szCs w:val="28"/>
        </w:rPr>
        <w:t>6.通讯录</w:t>
      </w:r>
      <w:bookmarkEnd w:id="184"/>
      <w:bookmarkEnd w:id="185"/>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提供界面供大家查询教职员工联系方式， 包括姓名、部门、办公电话、个人电话、电邮、站内消息方式等。信息来源为人事系统。</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86" w:name="_Toc383790208"/>
      <w:bookmarkStart w:id="187" w:name="_Toc510883746"/>
      <w:r w:rsidRPr="004401E3">
        <w:rPr>
          <w:rFonts w:ascii="仿宋_GB2312" w:eastAsia="仿宋_GB2312" w:hAnsiTheme="minorEastAsia" w:hint="eastAsia"/>
          <w:sz w:val="28"/>
          <w:szCs w:val="28"/>
        </w:rPr>
        <w:t>7.邮件管理</w:t>
      </w:r>
      <w:bookmarkEnd w:id="186"/>
      <w:bookmarkEnd w:id="187"/>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邮件管理模块可以与我校现有邮件系统集成，为我校内部提供电子邮件服务，用于部门与部门、部门内部传递各类电子文档。涵盖了</w:t>
      </w:r>
      <w:r w:rsidRPr="004401E3">
        <w:rPr>
          <w:rFonts w:ascii="仿宋_GB2312" w:eastAsia="仿宋_GB2312" w:hAnsiTheme="minorEastAsia" w:hint="eastAsia"/>
          <w:color w:val="000000"/>
          <w:szCs w:val="28"/>
        </w:rPr>
        <w:lastRenderedPageBreak/>
        <w:t>收发普通电子邮件的主要功能。主要包括：撰写新邮件、已发送邮件、收件箱、草稿箱、回收站、文件夹设置等。</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在协同办公平台里添加邮件客户端，利用我校现有的腾讯企业邮箱系统收发邮件。</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88" w:name="_Toc383790209"/>
      <w:bookmarkStart w:id="189" w:name="_Toc510883747"/>
      <w:r w:rsidRPr="004401E3">
        <w:rPr>
          <w:rFonts w:ascii="仿宋_GB2312" w:eastAsia="仿宋_GB2312" w:hAnsiTheme="minorEastAsia" w:hint="eastAsia"/>
          <w:sz w:val="28"/>
          <w:szCs w:val="28"/>
        </w:rPr>
        <w:t>8.文档相关信息</w:t>
      </w:r>
      <w:bookmarkEnd w:id="188"/>
      <w:bookmarkEnd w:id="189"/>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在公文审批过程中，比如收文、发文、请示报告侧边栏附上相关说明文档和示例文档即可。</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90" w:name="_Toc510883748"/>
      <w:r w:rsidRPr="004401E3">
        <w:rPr>
          <w:rFonts w:ascii="仿宋_GB2312" w:eastAsia="仿宋_GB2312" w:hAnsiTheme="minorEastAsia" w:hint="eastAsia"/>
          <w:sz w:val="28"/>
          <w:szCs w:val="28"/>
        </w:rPr>
        <w:t>9.出差请假审批功能</w:t>
      </w:r>
      <w:bookmarkEnd w:id="190"/>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szCs w:val="28"/>
        </w:rPr>
      </w:pPr>
      <w:r w:rsidRPr="004401E3">
        <w:rPr>
          <w:rFonts w:ascii="仿宋_GB2312" w:eastAsia="仿宋_GB2312" w:hAnsiTheme="minorEastAsia" w:hint="eastAsia"/>
          <w:szCs w:val="28"/>
        </w:rPr>
        <w:t>为方便教职工各类请假，在OA系统中须实现请假审批功能：</w:t>
      </w:r>
    </w:p>
    <w:p w:rsidR="0026417C" w:rsidRPr="004401E3" w:rsidRDefault="0026417C" w:rsidP="00E74679">
      <w:pPr>
        <w:pStyle w:val="a5"/>
        <w:numPr>
          <w:ilvl w:val="0"/>
          <w:numId w:val="5"/>
        </w:numPr>
        <w:adjustRightInd w:val="0"/>
        <w:snapToGrid w:val="0"/>
        <w:spacing w:line="360" w:lineRule="auto"/>
        <w:ind w:left="0" w:firstLine="560"/>
        <w:rPr>
          <w:rFonts w:ascii="仿宋_GB2312" w:eastAsia="仿宋_GB2312" w:hAnsiTheme="minorEastAsia" w:hint="eastAsia"/>
          <w:szCs w:val="28"/>
        </w:rPr>
      </w:pPr>
      <w:r w:rsidRPr="004401E3">
        <w:rPr>
          <w:rFonts w:ascii="仿宋_GB2312" w:eastAsia="仿宋_GB2312" w:hAnsiTheme="minorEastAsia" w:hint="eastAsia"/>
          <w:szCs w:val="28"/>
        </w:rPr>
        <w:t>在PC端及手机端（移动端）均可发起出差请假审批；</w:t>
      </w:r>
    </w:p>
    <w:p w:rsidR="0026417C" w:rsidRPr="004401E3" w:rsidRDefault="0026417C" w:rsidP="00E74679">
      <w:pPr>
        <w:pStyle w:val="a5"/>
        <w:numPr>
          <w:ilvl w:val="0"/>
          <w:numId w:val="5"/>
        </w:numPr>
        <w:adjustRightInd w:val="0"/>
        <w:snapToGrid w:val="0"/>
        <w:spacing w:line="360" w:lineRule="auto"/>
        <w:ind w:left="0" w:firstLine="560"/>
        <w:rPr>
          <w:rFonts w:ascii="仿宋_GB2312" w:eastAsia="仿宋_GB2312" w:hAnsiTheme="minorEastAsia" w:hint="eastAsia"/>
          <w:szCs w:val="28"/>
        </w:rPr>
      </w:pPr>
      <w:r w:rsidRPr="004401E3">
        <w:rPr>
          <w:rFonts w:ascii="仿宋_GB2312" w:eastAsia="仿宋_GB2312" w:hAnsiTheme="minorEastAsia" w:hint="eastAsia"/>
          <w:szCs w:val="28"/>
        </w:rPr>
        <w:t>发起者在填写表单时，界面友好且能够自动带出历史请假明细，有必填项提醒；</w:t>
      </w:r>
    </w:p>
    <w:p w:rsidR="0026417C" w:rsidRPr="004401E3" w:rsidRDefault="0026417C" w:rsidP="00E74679">
      <w:pPr>
        <w:pStyle w:val="a5"/>
        <w:numPr>
          <w:ilvl w:val="0"/>
          <w:numId w:val="5"/>
        </w:numPr>
        <w:adjustRightInd w:val="0"/>
        <w:snapToGrid w:val="0"/>
        <w:spacing w:line="360" w:lineRule="auto"/>
        <w:ind w:left="0" w:firstLine="560"/>
        <w:rPr>
          <w:rFonts w:ascii="仿宋_GB2312" w:eastAsia="仿宋_GB2312" w:hAnsiTheme="minorEastAsia" w:hint="eastAsia"/>
          <w:szCs w:val="28"/>
        </w:rPr>
      </w:pPr>
      <w:r w:rsidRPr="004401E3">
        <w:rPr>
          <w:rFonts w:ascii="仿宋_GB2312" w:eastAsia="仿宋_GB2312" w:hAnsiTheme="minorEastAsia" w:hint="eastAsia"/>
          <w:szCs w:val="28"/>
        </w:rPr>
        <w:t>发起者在填写表单时，除手写请假外出事由外，可关联系统内外出相关文档、流程、项目等（如：发起外出交流请假，可关联会议邀请函、关联已审批的请示报告流程），便于审批者立体决策审批。</w:t>
      </w:r>
    </w:p>
    <w:p w:rsidR="0026417C" w:rsidRPr="004401E3" w:rsidRDefault="0026417C" w:rsidP="00E74679">
      <w:pPr>
        <w:pStyle w:val="a5"/>
        <w:numPr>
          <w:ilvl w:val="0"/>
          <w:numId w:val="5"/>
        </w:numPr>
        <w:adjustRightInd w:val="0"/>
        <w:snapToGrid w:val="0"/>
        <w:spacing w:line="360" w:lineRule="auto"/>
        <w:ind w:left="0" w:firstLine="560"/>
        <w:rPr>
          <w:rFonts w:ascii="仿宋_GB2312" w:eastAsia="仿宋_GB2312" w:hAnsiTheme="minorEastAsia" w:hint="eastAsia"/>
          <w:szCs w:val="28"/>
        </w:rPr>
      </w:pPr>
      <w:r w:rsidRPr="004401E3">
        <w:rPr>
          <w:rFonts w:ascii="仿宋_GB2312" w:eastAsia="仿宋_GB2312" w:hAnsiTheme="minorEastAsia" w:hint="eastAsia"/>
          <w:szCs w:val="28"/>
        </w:rPr>
        <w:t>系统须支持报表查询，根据个人、部门、事由、时间等维度统计“外出请假明细表”。</w:t>
      </w:r>
    </w:p>
    <w:p w:rsidR="0026417C" w:rsidRPr="004401E3" w:rsidRDefault="0026417C" w:rsidP="00E74679">
      <w:pPr>
        <w:pStyle w:val="a5"/>
        <w:numPr>
          <w:ilvl w:val="0"/>
          <w:numId w:val="5"/>
        </w:numPr>
        <w:adjustRightInd w:val="0"/>
        <w:snapToGrid w:val="0"/>
        <w:spacing w:line="360" w:lineRule="auto"/>
        <w:ind w:left="0" w:firstLine="560"/>
        <w:rPr>
          <w:rFonts w:ascii="仿宋_GB2312" w:eastAsia="仿宋_GB2312" w:hAnsiTheme="minorEastAsia" w:hint="eastAsia"/>
          <w:szCs w:val="28"/>
        </w:rPr>
      </w:pPr>
      <w:r w:rsidRPr="004401E3">
        <w:rPr>
          <w:rFonts w:ascii="仿宋_GB2312" w:eastAsia="仿宋_GB2312" w:hAnsiTheme="minorEastAsia" w:hint="eastAsia"/>
          <w:szCs w:val="28"/>
        </w:rPr>
        <w:t>OA系统须提供基于流程引擎可设计配置的请假路径的智能判断（不同人员请假外出审批，系统自动根据填报人自动流转至不同分管领导审批）</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91" w:name="_Toc510883749"/>
      <w:r w:rsidRPr="004401E3">
        <w:rPr>
          <w:rFonts w:ascii="仿宋_GB2312" w:eastAsia="仿宋_GB2312" w:hAnsiTheme="minorEastAsia" w:hint="eastAsia"/>
          <w:sz w:val="28"/>
          <w:szCs w:val="28"/>
        </w:rPr>
        <w:t>10.调课审批功能</w:t>
      </w:r>
      <w:bookmarkEnd w:id="191"/>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szCs w:val="28"/>
        </w:rPr>
      </w:pPr>
      <w:r w:rsidRPr="004401E3">
        <w:rPr>
          <w:rFonts w:ascii="仿宋_GB2312" w:eastAsia="仿宋_GB2312" w:hAnsiTheme="minorEastAsia" w:hint="eastAsia"/>
          <w:szCs w:val="28"/>
        </w:rPr>
        <w:t>教学任务调整或因假调课事务，是我院的一项常见事务。须实现在OA系统中须实现：</w:t>
      </w:r>
    </w:p>
    <w:p w:rsidR="0026417C" w:rsidRPr="004401E3" w:rsidRDefault="0026417C" w:rsidP="00E74679">
      <w:pPr>
        <w:pStyle w:val="a5"/>
        <w:numPr>
          <w:ilvl w:val="0"/>
          <w:numId w:val="6"/>
        </w:numPr>
        <w:adjustRightInd w:val="0"/>
        <w:snapToGrid w:val="0"/>
        <w:spacing w:line="360" w:lineRule="auto"/>
        <w:ind w:left="0" w:firstLine="560"/>
        <w:rPr>
          <w:rFonts w:ascii="仿宋_GB2312" w:eastAsia="仿宋_GB2312" w:hAnsiTheme="minorEastAsia" w:hint="eastAsia"/>
          <w:szCs w:val="28"/>
        </w:rPr>
      </w:pPr>
      <w:r w:rsidRPr="004401E3">
        <w:rPr>
          <w:rFonts w:ascii="仿宋_GB2312" w:eastAsia="仿宋_GB2312" w:hAnsiTheme="minorEastAsia" w:hint="eastAsia"/>
          <w:szCs w:val="28"/>
        </w:rPr>
        <w:t>结合调课实际业务，进行表单、路径的设计，由教学秘书</w:t>
      </w:r>
      <w:r w:rsidRPr="004401E3">
        <w:rPr>
          <w:rFonts w:ascii="仿宋_GB2312" w:eastAsia="仿宋_GB2312" w:hAnsiTheme="minorEastAsia" w:hint="eastAsia"/>
          <w:szCs w:val="28"/>
        </w:rPr>
        <w:lastRenderedPageBreak/>
        <w:t>审批后，系统能够提醒（多种提醒方式）申请调课人、被选调课人。</w:t>
      </w:r>
    </w:p>
    <w:p w:rsidR="0026417C" w:rsidRPr="004401E3" w:rsidRDefault="0026417C" w:rsidP="00E74679">
      <w:pPr>
        <w:pStyle w:val="a5"/>
        <w:numPr>
          <w:ilvl w:val="0"/>
          <w:numId w:val="6"/>
        </w:numPr>
        <w:adjustRightInd w:val="0"/>
        <w:snapToGrid w:val="0"/>
        <w:spacing w:line="360" w:lineRule="auto"/>
        <w:ind w:left="0" w:firstLine="560"/>
        <w:rPr>
          <w:rFonts w:ascii="仿宋_GB2312" w:eastAsia="仿宋_GB2312" w:hAnsiTheme="minorEastAsia" w:hint="eastAsia"/>
          <w:szCs w:val="28"/>
        </w:rPr>
      </w:pPr>
      <w:r w:rsidRPr="004401E3">
        <w:rPr>
          <w:rFonts w:ascii="仿宋_GB2312" w:eastAsia="仿宋_GB2312" w:hAnsiTheme="minorEastAsia" w:hint="eastAsia"/>
          <w:szCs w:val="28"/>
        </w:rPr>
        <w:t>可配置由申请调课填写带班教师，进行填报或审批。</w:t>
      </w:r>
    </w:p>
    <w:p w:rsidR="0026417C" w:rsidRPr="004401E3" w:rsidRDefault="0026417C" w:rsidP="00E74679">
      <w:pPr>
        <w:pStyle w:val="a5"/>
        <w:numPr>
          <w:ilvl w:val="0"/>
          <w:numId w:val="6"/>
        </w:numPr>
        <w:adjustRightInd w:val="0"/>
        <w:snapToGrid w:val="0"/>
        <w:spacing w:line="360" w:lineRule="auto"/>
        <w:ind w:left="0" w:firstLine="560"/>
        <w:rPr>
          <w:rFonts w:ascii="仿宋_GB2312" w:eastAsia="仿宋_GB2312" w:hAnsiTheme="minorEastAsia" w:hint="eastAsia"/>
          <w:szCs w:val="28"/>
        </w:rPr>
      </w:pPr>
      <w:r w:rsidRPr="004401E3">
        <w:rPr>
          <w:rFonts w:ascii="仿宋_GB2312" w:eastAsia="仿宋_GB2312" w:hAnsiTheme="minorEastAsia" w:hint="eastAsia"/>
          <w:szCs w:val="28"/>
        </w:rPr>
        <w:t>调课获批后，除提醒外，在OA的日程管理模块，自动生成“调课情况日历表”，方便申请人、教学秘书、领导、带班教师在日程中，根据调课时间段自动生成的日历表，查看调课情况（日程可支持日、周、月、自定义时间段视图，须支持按组织架构查看）。</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92" w:name="_Toc510883751"/>
      <w:r w:rsidRPr="004401E3">
        <w:rPr>
          <w:rFonts w:ascii="仿宋_GB2312" w:eastAsia="仿宋_GB2312" w:hAnsiTheme="minorEastAsia" w:hint="eastAsia"/>
          <w:sz w:val="28"/>
          <w:szCs w:val="28"/>
        </w:rPr>
        <w:t>11.公车管理</w:t>
      </w:r>
      <w:bookmarkEnd w:id="192"/>
    </w:p>
    <w:p w:rsidR="0026417C" w:rsidRPr="004401E3" w:rsidRDefault="0026417C" w:rsidP="004401E3">
      <w:pPr>
        <w:pStyle w:val="a5"/>
        <w:adjustRightInd w:val="0"/>
        <w:snapToGrid w:val="0"/>
        <w:spacing w:line="360" w:lineRule="auto"/>
        <w:ind w:firstLine="560"/>
        <w:rPr>
          <w:rFonts w:ascii="仿宋_GB2312" w:eastAsia="仿宋_GB2312" w:hAnsiTheme="minorEastAsia" w:hint="eastAsia"/>
          <w:szCs w:val="28"/>
        </w:rPr>
      </w:pPr>
      <w:r w:rsidRPr="004401E3">
        <w:rPr>
          <w:rFonts w:ascii="仿宋_GB2312" w:eastAsia="仿宋_GB2312" w:hAnsiTheme="minorEastAsia" w:hint="eastAsia"/>
          <w:szCs w:val="28"/>
        </w:rPr>
        <w:t xml:space="preserve">    用车人发起申请，相关领导审核通过后，学院办公室安排车辆。管理员可以查看用车情况及相关数据汇总。</w:t>
      </w:r>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hint="eastAsia"/>
          <w:sz w:val="28"/>
          <w:szCs w:val="28"/>
        </w:rPr>
      </w:pPr>
      <w:bookmarkStart w:id="193" w:name="_Toc383790211"/>
      <w:bookmarkStart w:id="194" w:name="_Toc384393860"/>
      <w:bookmarkStart w:id="195" w:name="_Toc510883752"/>
      <w:r w:rsidRPr="004401E3">
        <w:rPr>
          <w:rFonts w:ascii="仿宋_GB2312" w:eastAsia="仿宋_GB2312" w:hAnsiTheme="minorEastAsia" w:hint="eastAsia"/>
          <w:sz w:val="28"/>
          <w:szCs w:val="28"/>
        </w:rPr>
        <w:t>（六）个人信息管理</w:t>
      </w:r>
      <w:bookmarkEnd w:id="193"/>
      <w:bookmarkEnd w:id="194"/>
      <w:bookmarkEnd w:id="195"/>
    </w:p>
    <w:p w:rsidR="0026417C" w:rsidRPr="004401E3" w:rsidRDefault="0026417C" w:rsidP="004401E3">
      <w:pPr>
        <w:pStyle w:val="Default"/>
        <w:snapToGrid w:val="0"/>
        <w:spacing w:line="360" w:lineRule="auto"/>
        <w:ind w:firstLineChars="200" w:firstLine="560"/>
        <w:jc w:val="both"/>
        <w:rPr>
          <w:rFonts w:ascii="仿宋_GB2312" w:eastAsia="仿宋_GB2312" w:hAnsiTheme="minorEastAsia" w:cs="Times New Roman" w:hint="eastAsia"/>
          <w:kern w:val="2"/>
          <w:sz w:val="28"/>
          <w:szCs w:val="28"/>
        </w:rPr>
      </w:pPr>
      <w:r w:rsidRPr="004401E3">
        <w:rPr>
          <w:rFonts w:ascii="仿宋_GB2312" w:eastAsia="仿宋_GB2312" w:hAnsiTheme="minorEastAsia" w:cs="Times New Roman" w:hint="eastAsia"/>
          <w:kern w:val="2"/>
          <w:sz w:val="28"/>
          <w:szCs w:val="28"/>
        </w:rPr>
        <w:t>用户能够在信息系统中记录工作计划、日程安排、上下级工作的委派和汇报等一系列松散的信息。主要包括个人信息、通讯录、日程安排、待办工作、工作委派、个人文档等。</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96" w:name="_Toc383790212"/>
      <w:bookmarkStart w:id="197" w:name="_Toc510883753"/>
      <w:r w:rsidRPr="004401E3">
        <w:rPr>
          <w:rFonts w:ascii="仿宋_GB2312" w:eastAsia="仿宋_GB2312" w:hAnsiTheme="minorEastAsia" w:hint="eastAsia"/>
          <w:sz w:val="28"/>
          <w:szCs w:val="28"/>
        </w:rPr>
        <w:t>1.个人基本信息</w:t>
      </w:r>
      <w:bookmarkEnd w:id="196"/>
      <w:bookmarkEnd w:id="197"/>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包括个人的基本信息，部门、联系方式等，从我校人事系统中获取数据。</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198" w:name="_Toc383790213"/>
      <w:bookmarkStart w:id="199" w:name="_Toc510883754"/>
      <w:r w:rsidRPr="004401E3">
        <w:rPr>
          <w:rFonts w:ascii="仿宋_GB2312" w:eastAsia="仿宋_GB2312" w:hAnsiTheme="minorEastAsia" w:hint="eastAsia"/>
          <w:sz w:val="28"/>
          <w:szCs w:val="28"/>
        </w:rPr>
        <w:t>2.个人日程</w:t>
      </w:r>
      <w:bookmarkEnd w:id="198"/>
      <w:bookmarkEnd w:id="199"/>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可维护个人的日程安排，若个人确认会议、活动等，可自动更新到个人日程。同时与手机端同步。</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200" w:name="_Toc383790214"/>
      <w:bookmarkStart w:id="201" w:name="_Toc510883755"/>
      <w:r w:rsidRPr="004401E3">
        <w:rPr>
          <w:rFonts w:ascii="仿宋_GB2312" w:eastAsia="仿宋_GB2312" w:hAnsiTheme="minorEastAsia" w:hint="eastAsia"/>
          <w:sz w:val="28"/>
          <w:szCs w:val="28"/>
        </w:rPr>
        <w:t>3.个人通讯录</w:t>
      </w:r>
      <w:bookmarkEnd w:id="200"/>
      <w:bookmarkEnd w:id="201"/>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可维护个人常用联系人通讯录，可根据权限查询学院工作人员基本信息，添加到个人通讯录。</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202" w:name="_Toc383790215"/>
      <w:bookmarkStart w:id="203" w:name="_Toc510883756"/>
      <w:r w:rsidRPr="004401E3">
        <w:rPr>
          <w:rFonts w:ascii="仿宋_GB2312" w:eastAsia="仿宋_GB2312" w:hAnsiTheme="minorEastAsia" w:hint="eastAsia"/>
          <w:sz w:val="28"/>
          <w:szCs w:val="28"/>
        </w:rPr>
        <w:t>4.委托授权</w:t>
      </w:r>
      <w:bookmarkEnd w:id="202"/>
      <w:bookmarkEnd w:id="203"/>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通过授权，可以将只有本人办理的事务在一段时间内交办给他人办理。</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204" w:name="_Toc383790216"/>
      <w:bookmarkStart w:id="205" w:name="_Toc510883757"/>
      <w:r w:rsidRPr="004401E3">
        <w:rPr>
          <w:rFonts w:ascii="仿宋_GB2312" w:eastAsia="仿宋_GB2312" w:hAnsiTheme="minorEastAsia" w:hint="eastAsia"/>
          <w:sz w:val="28"/>
          <w:szCs w:val="28"/>
        </w:rPr>
        <w:lastRenderedPageBreak/>
        <w:t>5.站内消息</w:t>
      </w:r>
      <w:bookmarkEnd w:id="204"/>
      <w:bookmarkEnd w:id="205"/>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可以发送站内提醒消息。</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hint="eastAsia"/>
          <w:sz w:val="28"/>
          <w:szCs w:val="28"/>
        </w:rPr>
      </w:pPr>
      <w:bookmarkStart w:id="206" w:name="_Toc383790217"/>
      <w:bookmarkStart w:id="207" w:name="_Toc510883758"/>
      <w:r w:rsidRPr="004401E3">
        <w:rPr>
          <w:rFonts w:ascii="仿宋_GB2312" w:eastAsia="仿宋_GB2312" w:hAnsiTheme="minorEastAsia" w:hint="eastAsia"/>
          <w:sz w:val="28"/>
          <w:szCs w:val="28"/>
        </w:rPr>
        <w:t>6.短信平台</w:t>
      </w:r>
      <w:bookmarkEnd w:id="206"/>
      <w:bookmarkEnd w:id="207"/>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作为应用系统的辅助手段，短信使信息交互变得更为灵活快捷。皖南医学院现有短信平台，要求系统提供短信接口，能在应用系统中发送短信到用户手机，用户可以自己定义短信提醒的内容。可统计各应用系统发送和接收短信的条目。提供收发短信的接口。</w:t>
      </w:r>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hint="eastAsia"/>
          <w:sz w:val="28"/>
          <w:szCs w:val="28"/>
        </w:rPr>
      </w:pPr>
      <w:bookmarkStart w:id="208" w:name="_Toc383790218"/>
      <w:bookmarkStart w:id="209" w:name="_Toc384393861"/>
      <w:bookmarkStart w:id="210" w:name="_Toc510883759"/>
      <w:r w:rsidRPr="004401E3">
        <w:rPr>
          <w:rFonts w:ascii="仿宋_GB2312" w:eastAsia="仿宋_GB2312" w:hAnsiTheme="minorEastAsia" w:hint="eastAsia"/>
          <w:sz w:val="28"/>
          <w:szCs w:val="28"/>
        </w:rPr>
        <w:t>（七）移动办公应用</w:t>
      </w:r>
      <w:bookmarkEnd w:id="208"/>
      <w:bookmarkEnd w:id="209"/>
      <w:bookmarkEnd w:id="210"/>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通过手机，利用移动网络连接到业务办公平台，实现移动办公。需至少支持iOS系统、Andriod系统、微信企业号多种移动办公功能。移动办公系统提供的主要功能包括最新信息、通知公告、待办事项、公文审批、公文处理、信息查询、日程、会议、通讯录、数据同步、系统设置。移动办公可作应用模块对接在皖南医学院统一的移动应用平台和微信企业号中。同时保障移动办公安全。</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公文处理：待办公文列表：点击公文处理，显示待办公文列表；待办公文详情：点击经办过程和处理意见列表可以查看详情点击附件列表，自动下载附件，下载完成后会弹出对话框，询问您是否要打开；待办公文处理：点击公文处理按钮，进入公文处理页面， 点击按钮 ，进行审批人的选择，选择完毕点击确定；点击意见模版按钮，弹出常用意见，方便用户的操作。</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通知公告：公告列表：显示内部公告详细列表；公告详细： 显示单条公告的详细信息。</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通讯录：显示从服务器端同步过来的组织架构列表，并可以拨打电话，发送短信。可以查询或者按照组织树来找相关人员。</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4.</w:t>
      </w:r>
      <w:r w:rsidR="0026417C" w:rsidRPr="004401E3">
        <w:rPr>
          <w:rFonts w:ascii="仿宋_GB2312" w:eastAsia="仿宋_GB2312" w:hAnsiTheme="minorEastAsia" w:hint="eastAsia"/>
          <w:color w:val="000000"/>
          <w:szCs w:val="28"/>
        </w:rPr>
        <w:t xml:space="preserve">日程管理：管理自己的日程。 </w:t>
      </w:r>
    </w:p>
    <w:p w:rsidR="0026417C" w:rsidRPr="004401E3" w:rsidRDefault="0074595F" w:rsidP="004401E3">
      <w:pPr>
        <w:pStyle w:val="2"/>
        <w:adjustRightInd w:val="0"/>
        <w:snapToGrid w:val="0"/>
        <w:spacing w:before="0" w:after="0" w:line="360" w:lineRule="auto"/>
        <w:ind w:firstLineChars="200" w:firstLine="562"/>
        <w:rPr>
          <w:rFonts w:ascii="仿宋_GB2312" w:eastAsia="仿宋_GB2312" w:hAnsiTheme="minorEastAsia" w:hint="eastAsia"/>
          <w:sz w:val="28"/>
          <w:szCs w:val="28"/>
        </w:rPr>
      </w:pPr>
      <w:bookmarkStart w:id="211" w:name="_Toc383790219"/>
      <w:bookmarkStart w:id="212" w:name="_Toc384393862"/>
      <w:bookmarkStart w:id="213" w:name="_Toc510883760"/>
      <w:r w:rsidRPr="004401E3">
        <w:rPr>
          <w:rFonts w:ascii="仿宋_GB2312" w:eastAsia="仿宋_GB2312" w:hAnsiTheme="minorEastAsia" w:hint="eastAsia"/>
          <w:sz w:val="28"/>
          <w:szCs w:val="28"/>
        </w:rPr>
        <w:lastRenderedPageBreak/>
        <w:t>（八）</w:t>
      </w:r>
      <w:r w:rsidR="0026417C" w:rsidRPr="004401E3">
        <w:rPr>
          <w:rFonts w:ascii="仿宋_GB2312" w:eastAsia="仿宋_GB2312" w:hAnsiTheme="minorEastAsia" w:hint="eastAsia"/>
          <w:sz w:val="28"/>
          <w:szCs w:val="28"/>
        </w:rPr>
        <w:t>报表管理平台</w:t>
      </w:r>
      <w:bookmarkEnd w:id="211"/>
      <w:bookmarkEnd w:id="212"/>
      <w:bookmarkEnd w:id="213"/>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办公系统中的相关业务数据以及效率数据的梳理显得尤为重要，通过协同办公系统，系统提供了针对于所有自定义流程和表单的数据统计功能以及效率统计功能；根据用户配置需求，系统可以通过报表门户展示相关信息。比如说可以集中展示会议过程统计信息、公文处理过程统计、简报处理过程统计等等。</w:t>
      </w:r>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实现业务数据的综合分析展示，并提供管理驾驶舱功能。支持多种数据源，支持XML、Web Service等数据交换标准与服务；提供报表工具，提供算术公式和常用图表组件，支持基于地图、几何图形、仪表盘等的数据综合统计分析与展现。通过门户元素或门户菜单的方式将数据报表展示在门户上。基于角色的权限控制。</w:t>
      </w:r>
    </w:p>
    <w:p w:rsidR="0026417C" w:rsidRPr="004401E3" w:rsidRDefault="0074595F" w:rsidP="004401E3">
      <w:pPr>
        <w:pStyle w:val="2"/>
        <w:adjustRightInd w:val="0"/>
        <w:snapToGrid w:val="0"/>
        <w:spacing w:before="0" w:after="0" w:line="360" w:lineRule="auto"/>
        <w:ind w:firstLineChars="200" w:firstLine="562"/>
        <w:rPr>
          <w:rFonts w:ascii="仿宋_GB2312" w:eastAsia="仿宋_GB2312" w:hAnsiTheme="minorEastAsia" w:hint="eastAsia"/>
          <w:sz w:val="28"/>
          <w:szCs w:val="28"/>
        </w:rPr>
      </w:pPr>
      <w:bookmarkStart w:id="214" w:name="_Toc383790220"/>
      <w:bookmarkStart w:id="215" w:name="_Toc384393863"/>
      <w:bookmarkStart w:id="216" w:name="_Toc510883761"/>
      <w:r w:rsidRPr="004401E3">
        <w:rPr>
          <w:rFonts w:ascii="仿宋_GB2312" w:eastAsia="仿宋_GB2312" w:hAnsiTheme="minorEastAsia" w:hint="eastAsia"/>
          <w:sz w:val="28"/>
          <w:szCs w:val="28"/>
        </w:rPr>
        <w:t>（九）</w:t>
      </w:r>
      <w:r w:rsidR="0026417C" w:rsidRPr="004401E3">
        <w:rPr>
          <w:rFonts w:ascii="仿宋_GB2312" w:eastAsia="仿宋_GB2312" w:hAnsiTheme="minorEastAsia" w:hint="eastAsia"/>
          <w:sz w:val="28"/>
          <w:szCs w:val="28"/>
        </w:rPr>
        <w:t>数据接口、数据继承</w:t>
      </w:r>
      <w:bookmarkEnd w:id="214"/>
      <w:bookmarkEnd w:id="215"/>
      <w:bookmarkEnd w:id="216"/>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新建的协同办公系统需要实现与我校已有各系统或新建各系统之间的数据共享与系统互联，即与其他第三方软件的数据接口。</w:t>
      </w:r>
      <w:bookmarkStart w:id="217" w:name="_Toc149016992"/>
      <w:bookmarkStart w:id="218" w:name="_Toc149645493"/>
      <w:bookmarkStart w:id="219" w:name="_Toc149645670"/>
    </w:p>
    <w:bookmarkEnd w:id="217"/>
    <w:bookmarkEnd w:id="218"/>
    <w:bookmarkEnd w:id="219"/>
    <w:p w:rsidR="0026417C" w:rsidRPr="004401E3" w:rsidRDefault="0074595F" w:rsidP="004401E3">
      <w:pPr>
        <w:widowControl/>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接口原则：保持数据一致性、保持数据的完整性、保持数据库的效率、数据库的安全性。</w:t>
      </w:r>
    </w:p>
    <w:p w:rsidR="0026417C" w:rsidRPr="004401E3" w:rsidRDefault="0074595F" w:rsidP="004401E3">
      <w:pPr>
        <w:widowControl/>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需要重点实现以下现有系统的数据接口：与归档系统接口、</w:t>
      </w:r>
      <w:bookmarkStart w:id="220" w:name="_Toc149016994"/>
      <w:bookmarkStart w:id="221" w:name="_Toc149645495"/>
      <w:bookmarkStart w:id="222" w:name="_Toc149645672"/>
      <w:r w:rsidR="0026417C" w:rsidRPr="004401E3">
        <w:rPr>
          <w:rFonts w:ascii="仿宋_GB2312" w:eastAsia="仿宋_GB2312" w:hAnsiTheme="minorEastAsia" w:hint="eastAsia"/>
          <w:color w:val="000000"/>
          <w:szCs w:val="28"/>
        </w:rPr>
        <w:t>人事系统接口、数据中心接口。</w:t>
      </w:r>
    </w:p>
    <w:p w:rsidR="0026417C" w:rsidRPr="004401E3" w:rsidRDefault="0026417C" w:rsidP="004401E3">
      <w:pPr>
        <w:widowControl/>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原系统数据迁移要求：</w:t>
      </w:r>
    </w:p>
    <w:p w:rsidR="0026417C" w:rsidRPr="004401E3" w:rsidRDefault="0074595F" w:rsidP="004401E3">
      <w:pPr>
        <w:widowControl/>
        <w:adjustRightInd w:val="0"/>
        <w:snapToGrid w:val="0"/>
        <w:spacing w:line="360" w:lineRule="auto"/>
        <w:ind w:firstLineChars="200" w:firstLine="560"/>
        <w:rPr>
          <w:rFonts w:ascii="仿宋_GB2312" w:eastAsia="仿宋_GB2312" w:hAnsiTheme="minorEastAsia" w:hint="eastAsia"/>
          <w:color w:val="000000"/>
          <w:szCs w:val="28"/>
        </w:rPr>
      </w:pPr>
      <w:bookmarkStart w:id="223" w:name="_Toc149016995"/>
      <w:bookmarkStart w:id="224" w:name="_Toc149645496"/>
      <w:bookmarkStart w:id="225" w:name="_Toc149645673"/>
      <w:bookmarkEnd w:id="220"/>
      <w:bookmarkEnd w:id="221"/>
      <w:bookmarkEnd w:id="222"/>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完成前期数据的导入工作</w:t>
      </w:r>
      <w:bookmarkEnd w:id="223"/>
      <w:bookmarkEnd w:id="224"/>
      <w:bookmarkEnd w:id="225"/>
    </w:p>
    <w:p w:rsidR="0026417C" w:rsidRPr="004401E3" w:rsidRDefault="0074595F" w:rsidP="004401E3">
      <w:pPr>
        <w:widowControl/>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原有整体功能模块功能复写</w:t>
      </w:r>
    </w:p>
    <w:p w:rsidR="0026417C" w:rsidRPr="004401E3" w:rsidRDefault="0074595F" w:rsidP="004401E3">
      <w:pPr>
        <w:widowControl/>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所有相关流程功能复写</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（4）</w:t>
      </w:r>
      <w:r w:rsidR="0026417C" w:rsidRPr="004401E3">
        <w:rPr>
          <w:rFonts w:ascii="仿宋_GB2312" w:eastAsia="仿宋_GB2312" w:hAnsiTheme="minorEastAsia" w:hint="eastAsia"/>
          <w:color w:val="000000"/>
          <w:szCs w:val="28"/>
        </w:rPr>
        <w:t>原有的人事数据、文档数据（包含通知公告信息）、流程表单数据进行数据迁移</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（5）</w:t>
      </w:r>
      <w:r w:rsidR="0026417C" w:rsidRPr="004401E3">
        <w:rPr>
          <w:rFonts w:ascii="仿宋_GB2312" w:eastAsia="仿宋_GB2312" w:hAnsiTheme="minorEastAsia" w:hint="eastAsia"/>
          <w:color w:val="000000"/>
          <w:szCs w:val="28"/>
        </w:rPr>
        <w:t>针对相关文档权限进行整体权限数据迁移</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lastRenderedPageBreak/>
        <w:t>（6）</w:t>
      </w:r>
      <w:r w:rsidR="0026417C" w:rsidRPr="004401E3">
        <w:rPr>
          <w:rFonts w:ascii="仿宋_GB2312" w:eastAsia="仿宋_GB2312" w:hAnsiTheme="minorEastAsia" w:hint="eastAsia"/>
          <w:color w:val="000000"/>
          <w:szCs w:val="28"/>
        </w:rPr>
        <w:t>针对相关流程每节点权限需保留整体流程查询权限</w:t>
      </w:r>
    </w:p>
    <w:p w:rsidR="0026417C" w:rsidRPr="004401E3" w:rsidRDefault="0026417C" w:rsidP="004401E3">
      <w:pPr>
        <w:pStyle w:val="1"/>
        <w:autoSpaceDE/>
        <w:autoSpaceDN/>
        <w:snapToGrid w:val="0"/>
        <w:spacing w:before="0" w:after="0"/>
        <w:ind w:left="0" w:firstLineChars="200" w:firstLine="562"/>
        <w:jc w:val="both"/>
        <w:textAlignment w:val="auto"/>
        <w:rPr>
          <w:rFonts w:ascii="仿宋_GB2312" w:eastAsia="仿宋_GB2312" w:hAnsiTheme="minorEastAsia" w:hint="eastAsia"/>
          <w:sz w:val="28"/>
          <w:szCs w:val="28"/>
        </w:rPr>
      </w:pPr>
      <w:bookmarkStart w:id="226" w:name="_Toc383790224"/>
      <w:bookmarkStart w:id="227" w:name="_Toc384393865"/>
      <w:bookmarkStart w:id="228" w:name="_Toc510883762"/>
      <w:r w:rsidRPr="004401E3">
        <w:rPr>
          <w:rFonts w:ascii="仿宋_GB2312" w:eastAsia="仿宋_GB2312" w:hAnsiTheme="minorEastAsia" w:hint="eastAsia"/>
          <w:sz w:val="28"/>
          <w:szCs w:val="28"/>
        </w:rPr>
        <w:t>六、其它要求</w:t>
      </w:r>
      <w:bookmarkEnd w:id="226"/>
      <w:bookmarkEnd w:id="227"/>
      <w:bookmarkEnd w:id="228"/>
    </w:p>
    <w:p w:rsidR="0026417C" w:rsidRPr="004401E3" w:rsidRDefault="0074595F" w:rsidP="004401E3">
      <w:pPr>
        <w:pStyle w:val="2"/>
        <w:adjustRightInd w:val="0"/>
        <w:snapToGrid w:val="0"/>
        <w:spacing w:before="0" w:after="0" w:line="360" w:lineRule="auto"/>
        <w:ind w:firstLineChars="200" w:firstLine="562"/>
        <w:rPr>
          <w:rFonts w:ascii="仿宋_GB2312" w:eastAsia="仿宋_GB2312" w:hAnsiTheme="minorEastAsia" w:hint="eastAsia"/>
          <w:sz w:val="28"/>
          <w:szCs w:val="28"/>
        </w:rPr>
      </w:pPr>
      <w:bookmarkStart w:id="229" w:name="_Toc384393866"/>
      <w:bookmarkStart w:id="230" w:name="_Toc510883763"/>
      <w:r w:rsidRPr="004401E3">
        <w:rPr>
          <w:rFonts w:ascii="仿宋_GB2312" w:eastAsia="仿宋_GB2312" w:hAnsiTheme="minorEastAsia" w:hint="eastAsia"/>
          <w:sz w:val="28"/>
          <w:szCs w:val="28"/>
        </w:rPr>
        <w:t>（一）</w:t>
      </w:r>
      <w:r w:rsidR="0026417C" w:rsidRPr="004401E3">
        <w:rPr>
          <w:rFonts w:ascii="仿宋_GB2312" w:eastAsia="仿宋_GB2312" w:hAnsiTheme="minorEastAsia" w:hint="eastAsia"/>
          <w:sz w:val="28"/>
          <w:szCs w:val="28"/>
        </w:rPr>
        <w:t>相关标准和运行环境要求</w:t>
      </w:r>
      <w:bookmarkEnd w:id="229"/>
      <w:bookmarkEnd w:id="230"/>
    </w:p>
    <w:p w:rsidR="0026417C" w:rsidRPr="004401E3" w:rsidRDefault="0026417C" w:rsidP="004401E3">
      <w:pPr>
        <w:adjustRightInd w:val="0"/>
        <w:snapToGrid w:val="0"/>
        <w:spacing w:line="360" w:lineRule="auto"/>
        <w:ind w:firstLineChars="200" w:firstLine="562"/>
        <w:rPr>
          <w:rFonts w:ascii="仿宋_GB2312" w:eastAsia="仿宋_GB2312" w:hAnsiTheme="minorEastAsia" w:hint="eastAsia"/>
          <w:b/>
          <w:color w:val="000000"/>
          <w:szCs w:val="28"/>
        </w:rPr>
      </w:pPr>
      <w:r w:rsidRPr="004401E3">
        <w:rPr>
          <w:rFonts w:ascii="仿宋_GB2312" w:eastAsia="仿宋_GB2312" w:hAnsiTheme="minorEastAsia" w:hint="eastAsia"/>
          <w:b/>
          <w:color w:val="000000"/>
          <w:szCs w:val="28"/>
        </w:rPr>
        <w:t>支持的标准：</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门户产品必须支持JSR-286 (Portlet 2.0)标准</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 xml:space="preserve">支持WSRP远程web service 接口标准 </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 xml:space="preserve">支持标准BPEL、JBPM等工作流标准  </w:t>
      </w:r>
    </w:p>
    <w:p w:rsidR="0026417C" w:rsidRPr="004401E3" w:rsidRDefault="0026417C" w:rsidP="004401E3">
      <w:pPr>
        <w:adjustRightInd w:val="0"/>
        <w:snapToGrid w:val="0"/>
        <w:spacing w:line="360" w:lineRule="auto"/>
        <w:ind w:firstLineChars="200" w:firstLine="562"/>
        <w:rPr>
          <w:rFonts w:ascii="仿宋_GB2312" w:eastAsia="仿宋_GB2312" w:hAnsiTheme="minorEastAsia" w:hint="eastAsia"/>
          <w:b/>
          <w:color w:val="000000"/>
          <w:szCs w:val="28"/>
        </w:rPr>
      </w:pPr>
      <w:r w:rsidRPr="004401E3">
        <w:rPr>
          <w:rFonts w:ascii="仿宋_GB2312" w:eastAsia="仿宋_GB2312" w:hAnsiTheme="minorEastAsia" w:hint="eastAsia"/>
          <w:b/>
          <w:color w:val="000000"/>
          <w:szCs w:val="28"/>
        </w:rPr>
        <w:t>产品运行环境</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浏览器：要求支持主流浏览器，如：IE6-10，Firefox，Chrome等</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操作系统：支持主流操作系统，如：Windows 2008、Linux、Unix等</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应用服务器：支持主流J2EE应用服务器，如：Weblogic、Websphere、JBoss等</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4.</w:t>
      </w:r>
      <w:r w:rsidR="0026417C" w:rsidRPr="004401E3">
        <w:rPr>
          <w:rFonts w:ascii="仿宋_GB2312" w:eastAsia="仿宋_GB2312" w:hAnsiTheme="minorEastAsia" w:hint="eastAsia"/>
          <w:color w:val="000000"/>
          <w:szCs w:val="28"/>
        </w:rPr>
        <w:t>数据库：Oracle</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5.</w:t>
      </w:r>
      <w:r w:rsidR="0026417C" w:rsidRPr="004401E3">
        <w:rPr>
          <w:rFonts w:ascii="仿宋_GB2312" w:eastAsia="仿宋_GB2312" w:hAnsiTheme="minorEastAsia" w:hint="eastAsia"/>
          <w:color w:val="000000"/>
          <w:szCs w:val="28"/>
        </w:rPr>
        <w:t>网络环境：支持SSO、统一用户管理、门户分布式部署</w:t>
      </w:r>
    </w:p>
    <w:p w:rsidR="0026417C" w:rsidRPr="004401E3" w:rsidRDefault="0026417C" w:rsidP="00E74679">
      <w:pPr>
        <w:pStyle w:val="2"/>
        <w:numPr>
          <w:ilvl w:val="0"/>
          <w:numId w:val="16"/>
        </w:numPr>
        <w:adjustRightInd w:val="0"/>
        <w:snapToGrid w:val="0"/>
        <w:spacing w:before="0" w:after="0" w:line="360" w:lineRule="auto"/>
        <w:ind w:left="0" w:firstLineChars="200" w:firstLine="562"/>
        <w:rPr>
          <w:rFonts w:ascii="仿宋_GB2312" w:eastAsia="仿宋_GB2312" w:hAnsiTheme="minorEastAsia" w:hint="eastAsia"/>
          <w:sz w:val="28"/>
          <w:szCs w:val="28"/>
        </w:rPr>
      </w:pPr>
      <w:bookmarkStart w:id="231" w:name="_Toc372503472"/>
      <w:bookmarkStart w:id="232" w:name="_Toc383790225"/>
      <w:bookmarkStart w:id="233" w:name="_Toc384393867"/>
      <w:bookmarkStart w:id="234" w:name="_Toc510883764"/>
      <w:r w:rsidRPr="004401E3">
        <w:rPr>
          <w:rFonts w:ascii="仿宋_GB2312" w:eastAsia="仿宋_GB2312" w:hAnsiTheme="minorEastAsia" w:hint="eastAsia"/>
          <w:sz w:val="28"/>
          <w:szCs w:val="28"/>
        </w:rPr>
        <w:t>实施</w:t>
      </w:r>
      <w:bookmarkEnd w:id="231"/>
      <w:bookmarkEnd w:id="232"/>
      <w:bookmarkEnd w:id="233"/>
      <w:bookmarkEnd w:id="234"/>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合理的、具有针对性的项目实施计划与解决方案。</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负责完成客户化工作，满足招标文件要求的功能需求，同时还应满足实施过程中我校提出的具体需求，及时响应与完成客户化修改。</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能够妥善分析我校业务中的复杂问题与个性化问题，并提出合理的解决方案，以保证系统实施不走弯路。</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4.</w:t>
      </w:r>
      <w:r w:rsidR="0026417C" w:rsidRPr="004401E3">
        <w:rPr>
          <w:rFonts w:ascii="仿宋_GB2312" w:eastAsia="仿宋_GB2312" w:hAnsiTheme="minorEastAsia" w:hint="eastAsia"/>
          <w:color w:val="000000"/>
          <w:szCs w:val="28"/>
        </w:rPr>
        <w:t>项目组织机构完整，保证实施期间有充分的实施技术人员保障，上线期间现场常驻工程师。</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5.</w:t>
      </w:r>
      <w:r w:rsidR="0026417C" w:rsidRPr="004401E3">
        <w:rPr>
          <w:rFonts w:ascii="仿宋_GB2312" w:eastAsia="仿宋_GB2312" w:hAnsiTheme="minorEastAsia" w:hint="eastAsia"/>
          <w:color w:val="000000"/>
          <w:szCs w:val="28"/>
        </w:rPr>
        <w:t>项目负责人与参与项目实施技术人员具有相关实施经验。</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lastRenderedPageBreak/>
        <w:t>6.</w:t>
      </w:r>
      <w:r w:rsidR="0026417C" w:rsidRPr="004401E3">
        <w:rPr>
          <w:rFonts w:ascii="仿宋_GB2312" w:eastAsia="仿宋_GB2312" w:hAnsiTheme="minorEastAsia" w:hint="eastAsia"/>
          <w:color w:val="000000"/>
          <w:szCs w:val="28"/>
        </w:rPr>
        <w:t>具有规范的项目组织与项目管理体系与方法。</w:t>
      </w:r>
      <w:bookmarkStart w:id="235" w:name="_Toc149017013"/>
      <w:bookmarkStart w:id="236" w:name="_Toc149645502"/>
      <w:bookmarkStart w:id="237" w:name="_Toc149645679"/>
    </w:p>
    <w:p w:rsidR="0026417C" w:rsidRPr="004401E3" w:rsidRDefault="0074595F" w:rsidP="004401E3">
      <w:pPr>
        <w:pStyle w:val="2"/>
        <w:adjustRightInd w:val="0"/>
        <w:snapToGrid w:val="0"/>
        <w:spacing w:before="0" w:after="0" w:line="360" w:lineRule="auto"/>
        <w:ind w:firstLineChars="200" w:firstLine="562"/>
        <w:rPr>
          <w:rFonts w:ascii="仿宋_GB2312" w:eastAsia="仿宋_GB2312" w:hAnsiTheme="minorEastAsia" w:hint="eastAsia"/>
          <w:sz w:val="28"/>
          <w:szCs w:val="28"/>
        </w:rPr>
      </w:pPr>
      <w:bookmarkStart w:id="238" w:name="_Toc149017014"/>
      <w:bookmarkStart w:id="239" w:name="_Toc149645503"/>
      <w:bookmarkStart w:id="240" w:name="_Toc149645680"/>
      <w:bookmarkStart w:id="241" w:name="_Toc372503474"/>
      <w:bookmarkStart w:id="242" w:name="_Toc383790226"/>
      <w:bookmarkStart w:id="243" w:name="_Toc384393868"/>
      <w:bookmarkStart w:id="244" w:name="_Toc510883765"/>
      <w:bookmarkEnd w:id="235"/>
      <w:bookmarkEnd w:id="236"/>
      <w:bookmarkEnd w:id="237"/>
      <w:r w:rsidRPr="004401E3">
        <w:rPr>
          <w:rFonts w:ascii="仿宋_GB2312" w:eastAsia="仿宋_GB2312" w:hAnsiTheme="minorEastAsia" w:hint="eastAsia"/>
          <w:sz w:val="28"/>
          <w:szCs w:val="28"/>
        </w:rPr>
        <w:t>（三）</w:t>
      </w:r>
      <w:r w:rsidR="0026417C" w:rsidRPr="004401E3">
        <w:rPr>
          <w:rFonts w:ascii="仿宋_GB2312" w:eastAsia="仿宋_GB2312" w:hAnsiTheme="minorEastAsia" w:hint="eastAsia"/>
          <w:sz w:val="28"/>
          <w:szCs w:val="28"/>
        </w:rPr>
        <w:t>开发维护</w:t>
      </w:r>
      <w:bookmarkEnd w:id="238"/>
      <w:bookmarkEnd w:id="239"/>
      <w:bookmarkEnd w:id="240"/>
      <w:bookmarkEnd w:id="241"/>
      <w:bookmarkEnd w:id="242"/>
      <w:bookmarkEnd w:id="243"/>
      <w:bookmarkEnd w:id="244"/>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自验收之日起提供一年及以上免费维护。维护内容是指合同涉及到的功能、性能维护，其他如新增功能模块等要求除外。</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终生负责维护、升级。</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系统出现故障时，技术人员到达现场小于2小时，做到1个工作日内解决。</w:t>
      </w:r>
    </w:p>
    <w:p w:rsidR="0026417C" w:rsidRPr="004401E3" w:rsidRDefault="0074595F"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4.</w:t>
      </w:r>
      <w:r w:rsidR="0026417C" w:rsidRPr="004401E3">
        <w:rPr>
          <w:rFonts w:ascii="仿宋_GB2312" w:eastAsia="仿宋_GB2312" w:hAnsiTheme="minorEastAsia" w:hint="eastAsia"/>
          <w:color w:val="000000"/>
          <w:szCs w:val="28"/>
        </w:rPr>
        <w:t>提供项目相关技术文档资料</w:t>
      </w:r>
      <w:bookmarkStart w:id="245" w:name="_Toc149017015"/>
      <w:bookmarkStart w:id="246" w:name="_Toc149645504"/>
      <w:bookmarkStart w:id="247" w:name="_Toc149645681"/>
      <w:r w:rsidR="0026417C" w:rsidRPr="004401E3">
        <w:rPr>
          <w:rFonts w:ascii="仿宋_GB2312" w:eastAsia="仿宋_GB2312" w:hAnsiTheme="minorEastAsia" w:hint="eastAsia"/>
          <w:color w:val="000000"/>
          <w:szCs w:val="28"/>
        </w:rPr>
        <w:t>。</w:t>
      </w:r>
    </w:p>
    <w:p w:rsidR="0026417C" w:rsidRPr="004401E3" w:rsidRDefault="0074595F" w:rsidP="004401E3">
      <w:pPr>
        <w:pStyle w:val="2"/>
        <w:adjustRightInd w:val="0"/>
        <w:snapToGrid w:val="0"/>
        <w:spacing w:before="0" w:after="0" w:line="360" w:lineRule="auto"/>
        <w:ind w:firstLineChars="200" w:firstLine="562"/>
        <w:rPr>
          <w:rFonts w:ascii="仿宋_GB2312" w:eastAsia="仿宋_GB2312" w:hAnsiTheme="minorEastAsia" w:hint="eastAsia"/>
          <w:sz w:val="28"/>
          <w:szCs w:val="28"/>
        </w:rPr>
      </w:pPr>
      <w:bookmarkStart w:id="248" w:name="_Toc372503475"/>
      <w:bookmarkStart w:id="249" w:name="_Toc383790227"/>
      <w:bookmarkStart w:id="250" w:name="_Toc384393869"/>
      <w:bookmarkStart w:id="251" w:name="_Toc510883766"/>
      <w:r w:rsidRPr="004401E3">
        <w:rPr>
          <w:rFonts w:ascii="仿宋_GB2312" w:eastAsia="仿宋_GB2312" w:hAnsiTheme="minorEastAsia" w:hint="eastAsia"/>
          <w:sz w:val="28"/>
          <w:szCs w:val="28"/>
        </w:rPr>
        <w:t>（四）</w:t>
      </w:r>
      <w:r w:rsidR="0026417C" w:rsidRPr="004401E3">
        <w:rPr>
          <w:rFonts w:ascii="仿宋_GB2312" w:eastAsia="仿宋_GB2312" w:hAnsiTheme="minorEastAsia" w:hint="eastAsia"/>
          <w:sz w:val="28"/>
          <w:szCs w:val="28"/>
        </w:rPr>
        <w:t>使用培训</w:t>
      </w:r>
      <w:bookmarkEnd w:id="245"/>
      <w:bookmarkEnd w:id="246"/>
      <w:bookmarkEnd w:id="247"/>
      <w:bookmarkEnd w:id="248"/>
      <w:bookmarkEnd w:id="249"/>
      <w:bookmarkEnd w:id="250"/>
      <w:bookmarkEnd w:id="251"/>
    </w:p>
    <w:p w:rsidR="0026417C" w:rsidRPr="004401E3" w:rsidRDefault="0026417C" w:rsidP="004401E3">
      <w:pPr>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项目培训工作应与系统实施工作同步进行，系统开发商需针对不同用户特点，有针对性地开展培训，包括领导层培训、项目组成员培训、普通用户培训、系统管理员培训等。在项目实施过程中，逐步培养系统管理员的系统维护能力、流程创建与管理能力等，在项目交付使用时进行知识转移，应标方应在技术方案中详细说明培训计划。</w:t>
      </w:r>
    </w:p>
    <w:p w:rsidR="0026417C" w:rsidRPr="004401E3" w:rsidRDefault="0074595F" w:rsidP="004401E3">
      <w:pPr>
        <w:tabs>
          <w:tab w:val="num" w:pos="426"/>
        </w:tabs>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培训包括数据库与开发技术培训、系统维护培训、高级用户培训、用户培训，并保证培训效果。</w:t>
      </w:r>
    </w:p>
    <w:p w:rsidR="0026417C" w:rsidRPr="004401E3" w:rsidRDefault="0074595F" w:rsidP="004401E3">
      <w:pPr>
        <w:tabs>
          <w:tab w:val="num" w:pos="426"/>
        </w:tabs>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出具详细的培训计划书。</w:t>
      </w:r>
    </w:p>
    <w:p w:rsidR="0026417C" w:rsidRPr="004401E3" w:rsidRDefault="0074595F" w:rsidP="004401E3">
      <w:pPr>
        <w:tabs>
          <w:tab w:val="num" w:pos="426"/>
        </w:tabs>
        <w:adjustRightInd w:val="0"/>
        <w:snapToGrid w:val="0"/>
        <w:spacing w:line="360" w:lineRule="auto"/>
        <w:ind w:firstLineChars="200" w:firstLine="560"/>
        <w:rPr>
          <w:rFonts w:ascii="仿宋_GB2312" w:eastAsia="仿宋_GB2312" w:hAnsiTheme="minorEastAsia" w:hint="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提供培训教材</w:t>
      </w:r>
    </w:p>
    <w:p w:rsidR="00765142" w:rsidRDefault="00765142" w:rsidP="008B5BBF">
      <w:pPr>
        <w:spacing w:line="480" w:lineRule="exact"/>
        <w:ind w:firstLine="560"/>
        <w:rPr>
          <w:szCs w:val="28"/>
        </w:rPr>
      </w:pPr>
    </w:p>
    <w:p w:rsidR="00765142" w:rsidRDefault="00765142" w:rsidP="008B5BBF">
      <w:pPr>
        <w:spacing w:line="480" w:lineRule="exact"/>
        <w:ind w:firstLine="560"/>
        <w:rPr>
          <w:szCs w:val="28"/>
        </w:rPr>
      </w:pPr>
    </w:p>
    <w:p w:rsidR="00765142" w:rsidRDefault="00765142" w:rsidP="008B5BBF">
      <w:pPr>
        <w:spacing w:line="480" w:lineRule="exact"/>
        <w:ind w:firstLine="560"/>
        <w:rPr>
          <w:rFonts w:hint="eastAsia"/>
          <w:szCs w:val="28"/>
        </w:rPr>
      </w:pPr>
    </w:p>
    <w:p w:rsidR="004401E3" w:rsidRDefault="004401E3" w:rsidP="008B5BBF">
      <w:pPr>
        <w:spacing w:line="480" w:lineRule="exact"/>
        <w:ind w:firstLine="560"/>
        <w:rPr>
          <w:rFonts w:hint="eastAsia"/>
          <w:szCs w:val="28"/>
        </w:rPr>
      </w:pPr>
    </w:p>
    <w:p w:rsidR="004401E3" w:rsidRDefault="004401E3" w:rsidP="008B5BBF">
      <w:pPr>
        <w:spacing w:line="480" w:lineRule="exact"/>
        <w:ind w:firstLine="560"/>
        <w:rPr>
          <w:rFonts w:hint="eastAsia"/>
          <w:szCs w:val="28"/>
        </w:rPr>
      </w:pPr>
    </w:p>
    <w:p w:rsidR="004401E3" w:rsidRDefault="004401E3" w:rsidP="008B5BBF">
      <w:pPr>
        <w:spacing w:line="480" w:lineRule="exact"/>
        <w:ind w:firstLine="560"/>
        <w:rPr>
          <w:rFonts w:hint="eastAsia"/>
          <w:szCs w:val="28"/>
        </w:rPr>
      </w:pPr>
    </w:p>
    <w:p w:rsidR="004401E3" w:rsidRDefault="004401E3" w:rsidP="008B5BBF">
      <w:pPr>
        <w:spacing w:line="480" w:lineRule="exact"/>
        <w:ind w:firstLine="560"/>
        <w:rPr>
          <w:szCs w:val="28"/>
        </w:rPr>
      </w:pPr>
    </w:p>
    <w:p w:rsidR="0041766B" w:rsidRDefault="00F157D1" w:rsidP="0041766B">
      <w:pPr>
        <w:pStyle w:val="1"/>
        <w:snapToGrid w:val="0"/>
        <w:spacing w:before="0" w:after="0"/>
        <w:jc w:val="center"/>
        <w:rPr>
          <w:rFonts w:ascii="华文中宋" w:eastAsia="华文中宋" w:hAnsi="华文中宋"/>
          <w:color w:val="000000" w:themeColor="text1"/>
        </w:rPr>
      </w:pPr>
      <w:bookmarkStart w:id="252" w:name="_Toc498338413"/>
      <w:bookmarkEnd w:id="119"/>
      <w:bookmarkEnd w:id="120"/>
      <w:bookmarkEnd w:id="121"/>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Start w:id="253" w:name="_Toc485906215"/>
      <w:bookmarkEnd w:id="252"/>
    </w:p>
    <w:p w:rsidR="00B9004E" w:rsidRDefault="00B9004E" w:rsidP="00261026">
      <w:pPr>
        <w:adjustRightInd w:val="0"/>
        <w:snapToGrid w:val="0"/>
        <w:spacing w:line="360" w:lineRule="auto"/>
        <w:ind w:firstLineChars="200" w:firstLine="562"/>
        <w:rPr>
          <w:rFonts w:ascii="仿宋_GB2312" w:eastAsia="仿宋_GB2312"/>
          <w:b/>
          <w:szCs w:val="28"/>
        </w:rPr>
      </w:pPr>
    </w:p>
    <w:p w:rsidR="00261026" w:rsidRPr="00640617" w:rsidRDefault="00261026" w:rsidP="00261026">
      <w:pPr>
        <w:adjustRightInd w:val="0"/>
        <w:snapToGrid w:val="0"/>
        <w:spacing w:line="360" w:lineRule="auto"/>
        <w:ind w:firstLineChars="200" w:firstLine="562"/>
        <w:rPr>
          <w:rFonts w:ascii="仿宋_GB2312" w:eastAsia="仿宋_GB2312"/>
          <w:b/>
          <w:szCs w:val="28"/>
        </w:rPr>
      </w:pPr>
      <w:r w:rsidRPr="00640617">
        <w:rPr>
          <w:rFonts w:ascii="仿宋_GB2312" w:eastAsia="仿宋_GB2312" w:hint="eastAsia"/>
          <w:b/>
          <w:szCs w:val="28"/>
        </w:rPr>
        <w:t>一、评分办法</w:t>
      </w:r>
    </w:p>
    <w:p w:rsidR="00261026" w:rsidRPr="00640617" w:rsidRDefault="00261026" w:rsidP="00261026">
      <w:pPr>
        <w:pStyle w:val="a9"/>
        <w:adjustRightInd w:val="0"/>
        <w:snapToGrid w:val="0"/>
        <w:spacing w:line="360" w:lineRule="auto"/>
        <w:ind w:firstLineChars="200" w:firstLine="536"/>
        <w:rPr>
          <w:rFonts w:ascii="仿宋_GB2312" w:eastAsia="仿宋_GB2312"/>
          <w:sz w:val="28"/>
          <w:szCs w:val="28"/>
        </w:rPr>
      </w:pPr>
      <w:r w:rsidRPr="00640617">
        <w:rPr>
          <w:rFonts w:ascii="仿宋_GB2312" w:eastAsia="仿宋_GB2312" w:hAnsi="宋体" w:hint="eastAsia"/>
          <w:spacing w:val="-6"/>
          <w:sz w:val="28"/>
          <w:szCs w:val="28"/>
        </w:rPr>
        <w:t>本项目采取综合评分法，满分100分，报价分</w:t>
      </w:r>
      <w:r w:rsidR="0074595F">
        <w:rPr>
          <w:rFonts w:ascii="仿宋_GB2312" w:eastAsia="仿宋_GB2312" w:hAnsi="宋体" w:hint="eastAsia"/>
          <w:spacing w:val="-6"/>
          <w:sz w:val="28"/>
          <w:szCs w:val="28"/>
        </w:rPr>
        <w:t>2</w:t>
      </w:r>
      <w:r w:rsidR="006B6EF6">
        <w:rPr>
          <w:rFonts w:ascii="仿宋_GB2312" w:eastAsia="仿宋_GB2312" w:hAnsi="宋体" w:hint="eastAsia"/>
          <w:spacing w:val="-6"/>
          <w:sz w:val="28"/>
          <w:szCs w:val="28"/>
        </w:rPr>
        <w:t>5</w:t>
      </w:r>
      <w:r>
        <w:rPr>
          <w:rFonts w:ascii="仿宋_GB2312" w:eastAsia="仿宋_GB2312" w:hAnsi="宋体" w:hint="eastAsia"/>
          <w:spacing w:val="-6"/>
          <w:sz w:val="28"/>
          <w:szCs w:val="28"/>
        </w:rPr>
        <w:t>分，</w:t>
      </w:r>
      <w:r w:rsidR="0074595F" w:rsidRPr="0074595F">
        <w:rPr>
          <w:rFonts w:ascii="仿宋_GB2312" w:eastAsia="仿宋_GB2312" w:hAnsiTheme="minorEastAsia" w:hint="eastAsia"/>
          <w:sz w:val="28"/>
          <w:szCs w:val="28"/>
        </w:rPr>
        <w:t>技术指标和配置</w:t>
      </w:r>
      <w:r w:rsidRPr="0074595F">
        <w:rPr>
          <w:rFonts w:ascii="仿宋_GB2312" w:eastAsia="仿宋_GB2312" w:hAnsi="宋体" w:hint="eastAsia"/>
          <w:spacing w:val="-6"/>
          <w:sz w:val="28"/>
          <w:szCs w:val="28"/>
        </w:rPr>
        <w:t>分</w:t>
      </w:r>
      <w:r w:rsidR="0074595F" w:rsidRPr="0074595F">
        <w:rPr>
          <w:rFonts w:ascii="仿宋_GB2312" w:eastAsia="仿宋_GB2312" w:hAnsi="宋体" w:hint="eastAsia"/>
          <w:spacing w:val="-6"/>
          <w:sz w:val="28"/>
          <w:szCs w:val="28"/>
        </w:rPr>
        <w:t>2</w:t>
      </w:r>
      <w:r w:rsidR="00624086" w:rsidRPr="0074595F">
        <w:rPr>
          <w:rFonts w:ascii="仿宋_GB2312" w:eastAsia="仿宋_GB2312" w:hAnsi="宋体" w:hint="eastAsia"/>
          <w:spacing w:val="-6"/>
          <w:sz w:val="28"/>
          <w:szCs w:val="28"/>
        </w:rPr>
        <w:t>0</w:t>
      </w:r>
      <w:r w:rsidRPr="0074595F">
        <w:rPr>
          <w:rFonts w:ascii="仿宋_GB2312" w:eastAsia="仿宋_GB2312" w:hAnsi="宋体" w:hint="eastAsia"/>
          <w:spacing w:val="-6"/>
          <w:sz w:val="28"/>
          <w:szCs w:val="28"/>
        </w:rPr>
        <w:t>分</w:t>
      </w:r>
      <w:r w:rsidR="0074595F" w:rsidRPr="0074595F">
        <w:rPr>
          <w:rFonts w:ascii="仿宋_GB2312" w:eastAsia="仿宋_GB2312" w:hAnsi="宋体" w:hint="eastAsia"/>
          <w:spacing w:val="-6"/>
          <w:sz w:val="28"/>
          <w:szCs w:val="28"/>
        </w:rPr>
        <w:t>，</w:t>
      </w:r>
      <w:r w:rsidR="0074595F" w:rsidRPr="0074595F">
        <w:rPr>
          <w:rFonts w:ascii="仿宋_GB2312" w:eastAsia="仿宋_GB2312" w:hAnsiTheme="minorEastAsia" w:hint="eastAsia"/>
          <w:sz w:val="28"/>
          <w:szCs w:val="28"/>
        </w:rPr>
        <w:t>重要功能现场演示分30分，</w:t>
      </w:r>
      <w:r w:rsidR="006B6EF6" w:rsidRPr="0074595F">
        <w:rPr>
          <w:rFonts w:ascii="仿宋_GB2312" w:eastAsia="仿宋_GB2312" w:hAnsiTheme="minorEastAsia" w:hint="eastAsia"/>
          <w:sz w:val="28"/>
          <w:szCs w:val="28"/>
        </w:rPr>
        <w:t>现场演示</w:t>
      </w:r>
      <w:r w:rsidR="0074595F" w:rsidRPr="0074595F">
        <w:rPr>
          <w:rFonts w:ascii="仿宋_GB2312" w:eastAsia="仿宋_GB2312" w:hAnsiTheme="minorEastAsia" w:hint="eastAsia"/>
          <w:sz w:val="28"/>
          <w:szCs w:val="28"/>
        </w:rPr>
        <w:t>分5分，</w:t>
      </w:r>
      <w:r w:rsidR="006B6EF6" w:rsidRPr="0074595F">
        <w:rPr>
          <w:rFonts w:ascii="仿宋_GB2312" w:eastAsia="仿宋_GB2312" w:hAnsiTheme="minorEastAsia" w:hint="eastAsia"/>
          <w:sz w:val="28"/>
          <w:szCs w:val="28"/>
        </w:rPr>
        <w:t>资质</w:t>
      </w:r>
      <w:r w:rsidR="0074595F" w:rsidRPr="0074595F">
        <w:rPr>
          <w:rFonts w:ascii="仿宋_GB2312" w:eastAsia="仿宋_GB2312" w:hAnsiTheme="minorEastAsia" w:hint="eastAsia"/>
          <w:sz w:val="28"/>
          <w:szCs w:val="28"/>
        </w:rPr>
        <w:t>业绩分15分，</w:t>
      </w:r>
      <w:r w:rsidR="0076196F">
        <w:rPr>
          <w:rFonts w:ascii="仿宋_GB2312" w:eastAsia="仿宋_GB2312" w:hAnsiTheme="minorEastAsia" w:hint="eastAsia"/>
          <w:sz w:val="28"/>
          <w:szCs w:val="28"/>
        </w:rPr>
        <w:t>服务</w:t>
      </w:r>
      <w:r w:rsidR="0074595F" w:rsidRPr="0074595F">
        <w:rPr>
          <w:rFonts w:ascii="仿宋_GB2312" w:eastAsia="仿宋_GB2312" w:hAnsiTheme="minorEastAsia" w:hint="eastAsia"/>
          <w:sz w:val="28"/>
          <w:szCs w:val="28"/>
        </w:rPr>
        <w:t>售后分</w:t>
      </w:r>
      <w:r w:rsidR="0076196F">
        <w:rPr>
          <w:rFonts w:ascii="仿宋_GB2312" w:eastAsia="仿宋_GB2312" w:hAnsiTheme="minorEastAsia" w:hint="eastAsia"/>
          <w:sz w:val="28"/>
          <w:szCs w:val="28"/>
        </w:rPr>
        <w:t>5</w:t>
      </w:r>
      <w:r w:rsidR="0074595F" w:rsidRPr="0074595F">
        <w:rPr>
          <w:rFonts w:ascii="仿宋_GB2312" w:eastAsia="仿宋_GB2312" w:hAnsiTheme="minorEastAsia" w:hint="eastAsia"/>
          <w:sz w:val="28"/>
          <w:szCs w:val="28"/>
        </w:rPr>
        <w:t>分</w:t>
      </w:r>
      <w:r w:rsidRPr="00640617">
        <w:rPr>
          <w:rFonts w:ascii="仿宋_GB2312" w:eastAsia="仿宋_GB2312" w:hint="eastAsia"/>
          <w:sz w:val="28"/>
          <w:szCs w:val="28"/>
        </w:rPr>
        <w:t>。投标单位各部分得分总和为最后投标得分。</w:t>
      </w:r>
    </w:p>
    <w:p w:rsidR="00261026" w:rsidRPr="00640617" w:rsidRDefault="005D78BF" w:rsidP="00261026">
      <w:pPr>
        <w:pStyle w:val="a9"/>
        <w:adjustRightInd w:val="0"/>
        <w:snapToGrid w:val="0"/>
        <w:spacing w:line="360" w:lineRule="auto"/>
        <w:ind w:firstLineChars="200" w:firstLine="536"/>
        <w:rPr>
          <w:rFonts w:ascii="仿宋_GB2312" w:eastAsia="仿宋_GB2312" w:hAnsi="宋体"/>
          <w:spacing w:val="-6"/>
          <w:sz w:val="28"/>
          <w:szCs w:val="28"/>
        </w:rPr>
      </w:pPr>
      <w:r>
        <w:rPr>
          <w:rFonts w:ascii="仿宋_GB2312" w:eastAsia="仿宋_GB2312" w:hAnsi="宋体" w:hint="eastAsia"/>
          <w:spacing w:val="-6"/>
          <w:sz w:val="28"/>
          <w:szCs w:val="28"/>
        </w:rPr>
        <w:t>评审</w:t>
      </w:r>
      <w:r w:rsidR="00261026" w:rsidRPr="00640617">
        <w:rPr>
          <w:rFonts w:ascii="仿宋_GB2312" w:eastAsia="仿宋_GB2312" w:hAnsi="宋体" w:hint="eastAsia"/>
          <w:spacing w:val="-6"/>
          <w:sz w:val="28"/>
          <w:szCs w:val="28"/>
        </w:rPr>
        <w:t>工作遵循公平、公正、科学、择优原则和诚实、信誉、效率的服务原则。本着科学、严谨的态度，认真进行评标。择优选用，推进技术进步，确保质量、完成日期，节约投资，最大限度的保护当事人权益，严格按照</w:t>
      </w:r>
      <w:r>
        <w:rPr>
          <w:rFonts w:ascii="仿宋_GB2312" w:eastAsia="仿宋_GB2312" w:hAnsi="宋体" w:hint="eastAsia"/>
          <w:spacing w:val="-6"/>
          <w:sz w:val="28"/>
          <w:szCs w:val="28"/>
        </w:rPr>
        <w:t>采购</w:t>
      </w:r>
      <w:r w:rsidR="00261026" w:rsidRPr="00640617">
        <w:rPr>
          <w:rFonts w:ascii="仿宋_GB2312" w:eastAsia="仿宋_GB2312" w:hAnsi="宋体" w:hint="eastAsia"/>
          <w:spacing w:val="-6"/>
          <w:sz w:val="28"/>
          <w:szCs w:val="28"/>
        </w:rPr>
        <w:t>文件的要求对</w:t>
      </w:r>
      <w:r>
        <w:rPr>
          <w:rFonts w:ascii="仿宋_GB2312" w:eastAsia="仿宋_GB2312" w:hAnsi="宋体" w:hint="eastAsia"/>
          <w:spacing w:val="-6"/>
          <w:sz w:val="28"/>
          <w:szCs w:val="28"/>
        </w:rPr>
        <w:t>响应</w:t>
      </w:r>
      <w:r w:rsidR="00261026" w:rsidRPr="00640617">
        <w:rPr>
          <w:rFonts w:ascii="仿宋_GB2312" w:eastAsia="仿宋_GB2312" w:hAnsi="宋体" w:hint="eastAsia"/>
          <w:spacing w:val="-6"/>
          <w:sz w:val="28"/>
          <w:szCs w:val="28"/>
        </w:rPr>
        <w:t>文件进行综合评定，提出优选方案，编写评标报告。对落标单位，评委会不作任何落标解释。投标人不得以任何方式干扰</w:t>
      </w:r>
      <w:r>
        <w:rPr>
          <w:rFonts w:ascii="仿宋_GB2312" w:eastAsia="仿宋_GB2312" w:hAnsi="宋体" w:hint="eastAsia"/>
          <w:spacing w:val="-6"/>
          <w:sz w:val="28"/>
          <w:szCs w:val="28"/>
        </w:rPr>
        <w:t>采购</w:t>
      </w:r>
      <w:r w:rsidR="00261026" w:rsidRPr="00640617">
        <w:rPr>
          <w:rFonts w:ascii="仿宋_GB2312" w:eastAsia="仿宋_GB2312" w:hAnsi="宋体" w:hint="eastAsia"/>
          <w:spacing w:val="-6"/>
          <w:sz w:val="28"/>
          <w:szCs w:val="28"/>
        </w:rPr>
        <w:t>工作的进行，一经发现其投标文件将被拒绝。</w:t>
      </w:r>
    </w:p>
    <w:p w:rsidR="00261026" w:rsidRPr="00A35BF5" w:rsidRDefault="00261026" w:rsidP="00261026">
      <w:pPr>
        <w:pStyle w:val="a9"/>
        <w:adjustRightInd w:val="0"/>
        <w:snapToGrid w:val="0"/>
        <w:spacing w:line="360" w:lineRule="auto"/>
        <w:ind w:firstLineChars="200" w:firstLine="536"/>
        <w:rPr>
          <w:rFonts w:ascii="仿宋_GB2312" w:eastAsia="仿宋_GB2312" w:hAnsi="楷体"/>
          <w:spacing w:val="0"/>
          <w:sz w:val="28"/>
          <w:szCs w:val="28"/>
        </w:rPr>
      </w:pPr>
      <w:r w:rsidRPr="00640617">
        <w:rPr>
          <w:rFonts w:ascii="仿宋_GB2312" w:eastAsia="仿宋_GB2312" w:hAnsi="宋体" w:hint="eastAsia"/>
          <w:spacing w:val="-6"/>
          <w:sz w:val="28"/>
          <w:szCs w:val="28"/>
        </w:rPr>
        <w:t>综合得分由高到低顺序排列。综合得分相同，按投标报价得分由高到低的顺序排列。综合得分、报价得分相同的，按</w:t>
      </w:r>
      <w:r>
        <w:rPr>
          <w:rFonts w:ascii="仿宋_GB2312" w:eastAsia="仿宋_GB2312" w:hAnsi="宋体" w:hint="eastAsia"/>
          <w:spacing w:val="-6"/>
          <w:sz w:val="28"/>
          <w:szCs w:val="28"/>
        </w:rPr>
        <w:t>技术</w:t>
      </w:r>
      <w:r w:rsidRPr="00640617">
        <w:rPr>
          <w:rFonts w:ascii="仿宋_GB2312" w:eastAsia="仿宋_GB2312" w:hAnsi="宋体" w:hint="eastAsia"/>
          <w:spacing w:val="-6"/>
          <w:sz w:val="28"/>
          <w:szCs w:val="28"/>
        </w:rPr>
        <w:t>得分由高到低顺序排列。</w:t>
      </w:r>
      <w:r w:rsidRPr="00A35BF5">
        <w:rPr>
          <w:rFonts w:ascii="仿宋_GB2312" w:eastAsia="仿宋_GB2312" w:hAnsi="楷体" w:hint="eastAsia"/>
          <w:spacing w:val="0"/>
          <w:sz w:val="28"/>
          <w:szCs w:val="28"/>
        </w:rPr>
        <w:t>评分过程中保留小数2位。废标投标单位的</w:t>
      </w:r>
      <w:r w:rsidR="005D78BF">
        <w:rPr>
          <w:rFonts w:ascii="仿宋_GB2312" w:eastAsia="仿宋_GB2312" w:hAnsi="楷体" w:hint="eastAsia"/>
          <w:spacing w:val="0"/>
          <w:sz w:val="28"/>
          <w:szCs w:val="28"/>
        </w:rPr>
        <w:t>响应</w:t>
      </w:r>
      <w:r w:rsidRPr="00A35BF5">
        <w:rPr>
          <w:rFonts w:ascii="仿宋_GB2312" w:eastAsia="仿宋_GB2312" w:hAnsi="楷体" w:hint="eastAsia"/>
          <w:spacing w:val="0"/>
          <w:sz w:val="28"/>
          <w:szCs w:val="28"/>
        </w:rPr>
        <w:t>文件不参与各项评分。</w:t>
      </w:r>
    </w:p>
    <w:p w:rsidR="00261026" w:rsidRDefault="00261026" w:rsidP="00261026">
      <w:pPr>
        <w:pStyle w:val="a9"/>
        <w:adjustRightInd w:val="0"/>
        <w:snapToGrid w:val="0"/>
        <w:spacing w:line="360" w:lineRule="auto"/>
        <w:ind w:firstLineChars="200" w:firstLine="536"/>
        <w:rPr>
          <w:rFonts w:ascii="仿宋_GB2312" w:eastAsia="仿宋_GB2312" w:hAnsi="宋体"/>
          <w:spacing w:val="-6"/>
          <w:sz w:val="28"/>
          <w:szCs w:val="28"/>
        </w:rPr>
      </w:pPr>
      <w:r w:rsidRPr="00640617">
        <w:rPr>
          <w:rFonts w:ascii="仿宋_GB2312" w:eastAsia="仿宋_GB2312" w:hAnsi="宋体" w:hint="eastAsia"/>
          <w:spacing w:val="-6"/>
          <w:sz w:val="28"/>
          <w:szCs w:val="28"/>
        </w:rPr>
        <w:t>综合得分=报价得分+</w:t>
      </w:r>
      <w:r>
        <w:rPr>
          <w:rFonts w:ascii="仿宋_GB2312" w:eastAsia="仿宋_GB2312" w:hAnsi="宋体" w:hint="eastAsia"/>
          <w:spacing w:val="-6"/>
          <w:sz w:val="28"/>
          <w:szCs w:val="28"/>
        </w:rPr>
        <w:t>技术</w:t>
      </w:r>
      <w:r w:rsidRPr="00640617">
        <w:rPr>
          <w:rFonts w:ascii="仿宋_GB2312" w:eastAsia="仿宋_GB2312" w:hAnsi="宋体" w:hint="eastAsia"/>
          <w:spacing w:val="-6"/>
          <w:sz w:val="28"/>
          <w:szCs w:val="28"/>
        </w:rPr>
        <w:t>得分</w:t>
      </w:r>
    </w:p>
    <w:p w:rsidR="00261026" w:rsidRPr="00D64B0E" w:rsidRDefault="00261026" w:rsidP="00261026">
      <w:pPr>
        <w:pStyle w:val="a9"/>
        <w:adjustRightInd w:val="0"/>
        <w:snapToGrid w:val="0"/>
        <w:spacing w:line="360" w:lineRule="auto"/>
        <w:ind w:firstLineChars="200" w:firstLine="562"/>
        <w:rPr>
          <w:rFonts w:ascii="仿宋_GB2312" w:eastAsia="仿宋_GB2312" w:hAnsi="楷体"/>
          <w:b/>
          <w:spacing w:val="0"/>
          <w:sz w:val="28"/>
          <w:szCs w:val="28"/>
        </w:rPr>
      </w:pPr>
      <w:r w:rsidRPr="00D64B0E">
        <w:rPr>
          <w:rFonts w:ascii="仿宋_GB2312" w:eastAsia="仿宋_GB2312" w:hAnsi="楷体" w:hint="eastAsia"/>
          <w:b/>
          <w:spacing w:val="0"/>
          <w:sz w:val="28"/>
          <w:szCs w:val="28"/>
        </w:rPr>
        <w:t>二、评标内容及标准</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
        <w:gridCol w:w="952"/>
        <w:gridCol w:w="598"/>
        <w:gridCol w:w="6132"/>
        <w:gridCol w:w="681"/>
      </w:tblGrid>
      <w:tr w:rsidR="0026417C" w:rsidRPr="0026417C" w:rsidTr="0026417C">
        <w:trPr>
          <w:trHeight w:val="927"/>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bookmarkStart w:id="254" w:name="_Toc498338414"/>
            <w:bookmarkEnd w:id="253"/>
            <w:r w:rsidRPr="0026417C">
              <w:rPr>
                <w:rFonts w:asciiTheme="minorEastAsia" w:eastAsiaTheme="minorEastAsia" w:hAnsiTheme="minorEastAsia" w:hint="eastAsia"/>
                <w:sz w:val="21"/>
                <w:szCs w:val="21"/>
              </w:rPr>
              <w:t>序号</w:t>
            </w:r>
          </w:p>
        </w:tc>
        <w:tc>
          <w:tcPr>
            <w:tcW w:w="952"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评分因素及权重</w:t>
            </w:r>
          </w:p>
        </w:tc>
        <w:tc>
          <w:tcPr>
            <w:tcW w:w="598"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分值</w:t>
            </w:r>
          </w:p>
        </w:tc>
        <w:tc>
          <w:tcPr>
            <w:tcW w:w="6132"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评分标准</w:t>
            </w:r>
          </w:p>
        </w:tc>
        <w:tc>
          <w:tcPr>
            <w:tcW w:w="681" w:type="dxa"/>
            <w:vAlign w:val="center"/>
          </w:tcPr>
          <w:p w:rsidR="0026417C" w:rsidRPr="0026417C" w:rsidRDefault="0026417C" w:rsidP="0026417C">
            <w:pPr>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说明</w:t>
            </w:r>
          </w:p>
        </w:tc>
      </w:tr>
      <w:tr w:rsidR="0026417C" w:rsidRPr="0026417C" w:rsidTr="0026417C">
        <w:trPr>
          <w:trHeight w:val="927"/>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1</w:t>
            </w:r>
          </w:p>
        </w:tc>
        <w:tc>
          <w:tcPr>
            <w:tcW w:w="952" w:type="dxa"/>
            <w:vAlign w:val="center"/>
          </w:tcPr>
          <w:p w:rsidR="0026417C" w:rsidRPr="0026417C" w:rsidRDefault="0026417C" w:rsidP="0074595F">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报价</w:t>
            </w:r>
          </w:p>
        </w:tc>
        <w:tc>
          <w:tcPr>
            <w:tcW w:w="598" w:type="dxa"/>
            <w:vAlign w:val="center"/>
          </w:tcPr>
          <w:p w:rsidR="0026417C" w:rsidRPr="0026417C" w:rsidRDefault="00E32018" w:rsidP="0026417C">
            <w:pPr>
              <w:ind w:firstLine="28"/>
              <w:jc w:val="center"/>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5</w:t>
            </w:r>
            <w:r w:rsidR="0026417C" w:rsidRPr="0026417C">
              <w:rPr>
                <w:rFonts w:asciiTheme="minorEastAsia" w:eastAsiaTheme="minorEastAsia" w:hAnsiTheme="minorEastAsia" w:hint="eastAsia"/>
                <w:sz w:val="21"/>
                <w:szCs w:val="21"/>
              </w:rPr>
              <w:t>分</w:t>
            </w:r>
          </w:p>
        </w:tc>
        <w:tc>
          <w:tcPr>
            <w:tcW w:w="6132" w:type="dxa"/>
            <w:vAlign w:val="center"/>
          </w:tcPr>
          <w:p w:rsidR="0026417C" w:rsidRPr="0026417C" w:rsidRDefault="0026417C" w:rsidP="0026417C">
            <w:pPr>
              <w:spacing w:line="320" w:lineRule="exact"/>
              <w:ind w:firstLineChars="200" w:firstLine="420"/>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经评审委员会评审，通过资格性和符合性审查，且投标报价最低的投标人的投标报价作为评标基准价；投标报价评审得分</w:t>
            </w:r>
            <w:r w:rsidRPr="0026417C">
              <w:rPr>
                <w:rFonts w:asciiTheme="minorEastAsia" w:eastAsiaTheme="minorEastAsia" w:hAnsiTheme="minorEastAsia" w:cs="宋体"/>
                <w:sz w:val="21"/>
                <w:szCs w:val="21"/>
              </w:rPr>
              <w:t>=(</w:t>
            </w:r>
            <w:r w:rsidRPr="0026417C">
              <w:rPr>
                <w:rFonts w:asciiTheme="minorEastAsia" w:eastAsiaTheme="minorEastAsia" w:hAnsiTheme="minorEastAsia" w:cs="宋体" w:hint="eastAsia"/>
                <w:sz w:val="21"/>
                <w:szCs w:val="21"/>
              </w:rPr>
              <w:t>投标基准价／投标报价</w:t>
            </w:r>
            <w:r w:rsidRPr="0026417C">
              <w:rPr>
                <w:rFonts w:asciiTheme="minorEastAsia" w:eastAsiaTheme="minorEastAsia" w:hAnsiTheme="minorEastAsia" w:cs="宋体"/>
                <w:sz w:val="21"/>
                <w:szCs w:val="21"/>
              </w:rPr>
              <w:t>)</w:t>
            </w:r>
            <w:r w:rsidRPr="0026417C">
              <w:rPr>
                <w:rFonts w:asciiTheme="minorEastAsia" w:eastAsiaTheme="minorEastAsia" w:hAnsiTheme="minorEastAsia" w:cs="宋体" w:hint="eastAsia"/>
                <w:sz w:val="21"/>
                <w:szCs w:val="21"/>
              </w:rPr>
              <w:t>×</w:t>
            </w:r>
            <w:r w:rsidR="00E32018">
              <w:rPr>
                <w:rFonts w:asciiTheme="minorEastAsia" w:eastAsiaTheme="minorEastAsia" w:hAnsiTheme="minorEastAsia" w:cs="宋体"/>
                <w:sz w:val="21"/>
                <w:szCs w:val="21"/>
              </w:rPr>
              <w:t>2</w:t>
            </w:r>
            <w:r w:rsidR="00E32018">
              <w:rPr>
                <w:rFonts w:asciiTheme="minorEastAsia" w:eastAsiaTheme="minorEastAsia" w:hAnsiTheme="minorEastAsia" w:cs="宋体" w:hint="eastAsia"/>
                <w:sz w:val="21"/>
                <w:szCs w:val="21"/>
              </w:rPr>
              <w:t>5</w:t>
            </w:r>
            <w:r w:rsidRPr="0026417C">
              <w:rPr>
                <w:rFonts w:asciiTheme="minorEastAsia" w:eastAsiaTheme="minorEastAsia" w:hAnsiTheme="minorEastAsia" w:cs="宋体" w:hint="eastAsia"/>
                <w:sz w:val="21"/>
                <w:szCs w:val="21"/>
              </w:rPr>
              <w:t>（精确到小数点后两位）</w:t>
            </w:r>
          </w:p>
        </w:tc>
        <w:tc>
          <w:tcPr>
            <w:tcW w:w="681" w:type="dxa"/>
            <w:vAlign w:val="center"/>
          </w:tcPr>
          <w:p w:rsidR="0026417C" w:rsidRPr="0026417C" w:rsidRDefault="0026417C" w:rsidP="0026417C">
            <w:pPr>
              <w:jc w:val="left"/>
              <w:rPr>
                <w:rFonts w:asciiTheme="minorEastAsia" w:eastAsiaTheme="minorEastAsia" w:hAnsiTheme="minorEastAsia"/>
                <w:sz w:val="21"/>
                <w:szCs w:val="21"/>
              </w:rPr>
            </w:pPr>
          </w:p>
        </w:tc>
      </w:tr>
      <w:tr w:rsidR="0026417C" w:rsidRPr="0026417C" w:rsidTr="0026417C">
        <w:trPr>
          <w:trHeight w:val="1872"/>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2</w:t>
            </w:r>
          </w:p>
        </w:tc>
        <w:tc>
          <w:tcPr>
            <w:tcW w:w="952" w:type="dxa"/>
            <w:vAlign w:val="center"/>
          </w:tcPr>
          <w:p w:rsidR="0026417C" w:rsidRPr="0026417C" w:rsidRDefault="0026417C" w:rsidP="0074595F">
            <w:pP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技术指标和配置</w:t>
            </w:r>
          </w:p>
        </w:tc>
        <w:tc>
          <w:tcPr>
            <w:tcW w:w="598"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20</w:t>
            </w:r>
            <w:r w:rsidRPr="0026417C">
              <w:rPr>
                <w:rFonts w:asciiTheme="minorEastAsia" w:eastAsiaTheme="minorEastAsia" w:hAnsiTheme="minorEastAsia" w:hint="eastAsia"/>
                <w:sz w:val="21"/>
                <w:szCs w:val="21"/>
              </w:rPr>
              <w:t>分</w:t>
            </w:r>
          </w:p>
        </w:tc>
        <w:tc>
          <w:tcPr>
            <w:tcW w:w="6132" w:type="dxa"/>
            <w:vAlign w:val="center"/>
          </w:tcPr>
          <w:p w:rsidR="0026417C" w:rsidRPr="0026417C" w:rsidRDefault="0026417C" w:rsidP="0026417C">
            <w:pPr>
              <w:spacing w:line="320" w:lineRule="exact"/>
              <w:ind w:firstLineChars="200" w:firstLine="422"/>
              <w:rPr>
                <w:rFonts w:asciiTheme="minorEastAsia" w:eastAsiaTheme="minorEastAsia" w:hAnsiTheme="minorEastAsia" w:cs="宋体"/>
                <w:b/>
                <w:sz w:val="21"/>
                <w:szCs w:val="21"/>
              </w:rPr>
            </w:pPr>
            <w:r w:rsidRPr="0026417C">
              <w:rPr>
                <w:rFonts w:asciiTheme="minorEastAsia" w:eastAsiaTheme="minorEastAsia" w:hAnsiTheme="minorEastAsia" w:cs="宋体" w:hint="eastAsia"/>
                <w:b/>
                <w:sz w:val="21"/>
                <w:szCs w:val="21"/>
              </w:rPr>
              <w:t>1、技术</w:t>
            </w:r>
            <w:r w:rsidRPr="0026417C">
              <w:rPr>
                <w:rFonts w:asciiTheme="minorEastAsia" w:eastAsiaTheme="minorEastAsia" w:hAnsiTheme="minorEastAsia" w:cs="宋体"/>
                <w:b/>
                <w:sz w:val="21"/>
                <w:szCs w:val="21"/>
              </w:rPr>
              <w:t>指标</w:t>
            </w:r>
            <w:r w:rsidRPr="0026417C">
              <w:rPr>
                <w:rFonts w:asciiTheme="minorEastAsia" w:eastAsiaTheme="minorEastAsia" w:hAnsiTheme="minorEastAsia" w:cs="宋体" w:hint="eastAsia"/>
                <w:b/>
                <w:sz w:val="21"/>
                <w:szCs w:val="21"/>
              </w:rPr>
              <w:t>响应</w:t>
            </w:r>
            <w:r w:rsidRPr="0026417C">
              <w:rPr>
                <w:rFonts w:asciiTheme="minorEastAsia" w:eastAsiaTheme="minorEastAsia" w:hAnsiTheme="minorEastAsia" w:cs="宋体"/>
                <w:b/>
                <w:sz w:val="21"/>
                <w:szCs w:val="21"/>
              </w:rPr>
              <w:t>（</w:t>
            </w:r>
            <w:r w:rsidRPr="0026417C">
              <w:rPr>
                <w:rFonts w:asciiTheme="minorEastAsia" w:eastAsiaTheme="minorEastAsia" w:hAnsiTheme="minorEastAsia" w:cs="宋体" w:hint="eastAsia"/>
                <w:b/>
                <w:sz w:val="21"/>
                <w:szCs w:val="21"/>
              </w:rPr>
              <w:t>0</w:t>
            </w:r>
            <w:r w:rsidRPr="0026417C">
              <w:rPr>
                <w:rFonts w:asciiTheme="minorEastAsia" w:eastAsiaTheme="minorEastAsia" w:hAnsiTheme="minorEastAsia" w:cs="宋体"/>
                <w:b/>
                <w:sz w:val="21"/>
                <w:szCs w:val="21"/>
              </w:rPr>
              <w:t>-15</w:t>
            </w:r>
            <w:r w:rsidRPr="0026417C">
              <w:rPr>
                <w:rFonts w:asciiTheme="minorEastAsia" w:eastAsiaTheme="minorEastAsia" w:hAnsiTheme="minorEastAsia" w:cs="宋体" w:hint="eastAsia"/>
                <w:b/>
                <w:sz w:val="21"/>
                <w:szCs w:val="21"/>
              </w:rPr>
              <w:t>分）</w:t>
            </w:r>
          </w:p>
          <w:p w:rsidR="0026417C" w:rsidRPr="0026417C" w:rsidRDefault="0026417C" w:rsidP="0026417C">
            <w:pPr>
              <w:spacing w:line="320" w:lineRule="exact"/>
              <w:ind w:firstLineChars="200" w:firstLine="420"/>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投标人投标产品的技术参数和商务应答完全满足</w:t>
            </w:r>
            <w:r w:rsidR="003925A6">
              <w:rPr>
                <w:rFonts w:asciiTheme="minorEastAsia" w:eastAsiaTheme="minorEastAsia" w:hAnsiTheme="minorEastAsia" w:cs="宋体" w:hint="eastAsia"/>
                <w:sz w:val="21"/>
                <w:szCs w:val="21"/>
              </w:rPr>
              <w:t>磋商</w:t>
            </w:r>
            <w:r w:rsidRPr="0026417C">
              <w:rPr>
                <w:rFonts w:asciiTheme="minorEastAsia" w:eastAsiaTheme="minorEastAsia" w:hAnsiTheme="minorEastAsia" w:cs="宋体" w:hint="eastAsia"/>
                <w:sz w:val="21"/>
                <w:szCs w:val="21"/>
              </w:rPr>
              <w:t>文件中总</w:t>
            </w:r>
            <w:r w:rsidRPr="0026417C">
              <w:rPr>
                <w:rFonts w:asciiTheme="minorEastAsia" w:eastAsiaTheme="minorEastAsia" w:hAnsiTheme="minorEastAsia" w:cs="宋体"/>
                <w:sz w:val="21"/>
                <w:szCs w:val="21"/>
              </w:rPr>
              <w:t>体</w:t>
            </w:r>
            <w:r w:rsidRPr="0026417C">
              <w:rPr>
                <w:rFonts w:asciiTheme="minorEastAsia" w:eastAsiaTheme="minorEastAsia" w:hAnsiTheme="minorEastAsia" w:cs="宋体" w:hint="eastAsia"/>
                <w:sz w:val="21"/>
                <w:szCs w:val="21"/>
              </w:rPr>
              <w:t>技术要求的，得</w:t>
            </w:r>
            <w:r w:rsidRPr="0026417C">
              <w:rPr>
                <w:rFonts w:asciiTheme="minorEastAsia" w:eastAsiaTheme="minorEastAsia" w:hAnsiTheme="minorEastAsia" w:cs="宋体"/>
                <w:sz w:val="21"/>
                <w:szCs w:val="21"/>
              </w:rPr>
              <w:t>15</w:t>
            </w:r>
            <w:r w:rsidRPr="0026417C">
              <w:rPr>
                <w:rFonts w:asciiTheme="minorEastAsia" w:eastAsiaTheme="minorEastAsia" w:hAnsiTheme="minorEastAsia" w:cs="宋体" w:hint="eastAsia"/>
                <w:sz w:val="21"/>
                <w:szCs w:val="21"/>
              </w:rPr>
              <w:t>分；投标人投标产品的技术参数不满足</w:t>
            </w:r>
            <w:r w:rsidR="003925A6">
              <w:rPr>
                <w:rFonts w:asciiTheme="minorEastAsia" w:eastAsiaTheme="minorEastAsia" w:hAnsiTheme="minorEastAsia" w:cs="宋体" w:hint="eastAsia"/>
                <w:sz w:val="21"/>
                <w:szCs w:val="21"/>
              </w:rPr>
              <w:t>磋商</w:t>
            </w:r>
            <w:r w:rsidRPr="0026417C">
              <w:rPr>
                <w:rFonts w:asciiTheme="minorEastAsia" w:eastAsiaTheme="minorEastAsia" w:hAnsiTheme="minorEastAsia" w:cs="宋体" w:hint="eastAsia"/>
                <w:sz w:val="21"/>
                <w:szCs w:val="21"/>
              </w:rPr>
              <w:t>文件总</w:t>
            </w:r>
            <w:r w:rsidRPr="0026417C">
              <w:rPr>
                <w:rFonts w:asciiTheme="minorEastAsia" w:eastAsiaTheme="minorEastAsia" w:hAnsiTheme="minorEastAsia" w:cs="宋体"/>
                <w:sz w:val="21"/>
                <w:szCs w:val="21"/>
              </w:rPr>
              <w:t>体</w:t>
            </w:r>
            <w:r w:rsidRPr="0026417C">
              <w:rPr>
                <w:rFonts w:asciiTheme="minorEastAsia" w:eastAsiaTheme="minorEastAsia" w:hAnsiTheme="minorEastAsia" w:cs="宋体" w:hint="eastAsia"/>
                <w:sz w:val="21"/>
                <w:szCs w:val="21"/>
              </w:rPr>
              <w:t>技术要求的，则在</w:t>
            </w:r>
            <w:r w:rsidRPr="0026417C">
              <w:rPr>
                <w:rFonts w:asciiTheme="minorEastAsia" w:eastAsiaTheme="minorEastAsia" w:hAnsiTheme="minorEastAsia" w:cs="宋体"/>
                <w:sz w:val="21"/>
                <w:szCs w:val="21"/>
              </w:rPr>
              <w:t>15</w:t>
            </w:r>
            <w:r w:rsidRPr="0026417C">
              <w:rPr>
                <w:rFonts w:asciiTheme="minorEastAsia" w:eastAsiaTheme="minorEastAsia" w:hAnsiTheme="minorEastAsia" w:cs="宋体" w:hint="eastAsia"/>
                <w:sz w:val="21"/>
                <w:szCs w:val="21"/>
              </w:rPr>
              <w:t>分的基础上，按以下原则扣分，扣完为止：每有一项不满足</w:t>
            </w:r>
            <w:r w:rsidR="003925A6">
              <w:rPr>
                <w:rFonts w:asciiTheme="minorEastAsia" w:eastAsiaTheme="minorEastAsia" w:hAnsiTheme="minorEastAsia" w:cs="宋体" w:hint="eastAsia"/>
                <w:sz w:val="21"/>
                <w:szCs w:val="21"/>
              </w:rPr>
              <w:t>磋商</w:t>
            </w:r>
            <w:r w:rsidRPr="0026417C">
              <w:rPr>
                <w:rFonts w:asciiTheme="minorEastAsia" w:eastAsiaTheme="minorEastAsia" w:hAnsiTheme="minorEastAsia" w:cs="宋体" w:hint="eastAsia"/>
                <w:sz w:val="21"/>
                <w:szCs w:val="21"/>
              </w:rPr>
              <w:t>文件中加*号的技术参数及要求的扣</w:t>
            </w:r>
            <w:r w:rsidRPr="0026417C">
              <w:rPr>
                <w:rFonts w:asciiTheme="minorEastAsia" w:eastAsiaTheme="minorEastAsia" w:hAnsiTheme="minorEastAsia" w:cs="宋体"/>
                <w:sz w:val="21"/>
                <w:szCs w:val="21"/>
              </w:rPr>
              <w:t>2</w:t>
            </w:r>
            <w:r w:rsidRPr="0026417C">
              <w:rPr>
                <w:rFonts w:asciiTheme="minorEastAsia" w:eastAsiaTheme="minorEastAsia" w:hAnsiTheme="minorEastAsia" w:cs="宋体" w:hint="eastAsia"/>
                <w:sz w:val="21"/>
                <w:szCs w:val="21"/>
              </w:rPr>
              <w:t>分。</w:t>
            </w:r>
          </w:p>
          <w:p w:rsidR="0026417C" w:rsidRPr="0026417C" w:rsidRDefault="0026417C" w:rsidP="0026417C">
            <w:pPr>
              <w:spacing w:line="320" w:lineRule="exact"/>
              <w:ind w:firstLineChars="200" w:firstLine="422"/>
              <w:rPr>
                <w:rFonts w:asciiTheme="minorEastAsia" w:eastAsiaTheme="minorEastAsia" w:hAnsiTheme="minorEastAsia" w:cs="宋体"/>
                <w:b/>
                <w:sz w:val="21"/>
                <w:szCs w:val="21"/>
              </w:rPr>
            </w:pPr>
            <w:r w:rsidRPr="0026417C">
              <w:rPr>
                <w:rFonts w:asciiTheme="minorEastAsia" w:eastAsiaTheme="minorEastAsia" w:hAnsiTheme="minorEastAsia" w:cs="宋体" w:hint="eastAsia"/>
                <w:b/>
                <w:sz w:val="21"/>
                <w:szCs w:val="21"/>
              </w:rPr>
              <w:lastRenderedPageBreak/>
              <w:t>2、实</w:t>
            </w:r>
            <w:r w:rsidRPr="0026417C">
              <w:rPr>
                <w:rFonts w:asciiTheme="minorEastAsia" w:eastAsiaTheme="minorEastAsia" w:hAnsiTheme="minorEastAsia" w:cs="宋体"/>
                <w:b/>
                <w:sz w:val="21"/>
                <w:szCs w:val="21"/>
              </w:rPr>
              <w:t>施方案（</w:t>
            </w:r>
            <w:r w:rsidRPr="0026417C">
              <w:rPr>
                <w:rFonts w:asciiTheme="minorEastAsia" w:eastAsiaTheme="minorEastAsia" w:hAnsiTheme="minorEastAsia" w:cs="宋体" w:hint="eastAsia"/>
                <w:b/>
                <w:sz w:val="21"/>
                <w:szCs w:val="21"/>
              </w:rPr>
              <w:t>0</w:t>
            </w:r>
            <w:r w:rsidRPr="0026417C">
              <w:rPr>
                <w:rFonts w:asciiTheme="minorEastAsia" w:eastAsiaTheme="minorEastAsia" w:hAnsiTheme="minorEastAsia" w:cs="宋体"/>
                <w:b/>
                <w:sz w:val="21"/>
                <w:szCs w:val="21"/>
              </w:rPr>
              <w:t>-5</w:t>
            </w:r>
            <w:r w:rsidRPr="0026417C">
              <w:rPr>
                <w:rFonts w:asciiTheme="minorEastAsia" w:eastAsiaTheme="minorEastAsia" w:hAnsiTheme="minorEastAsia" w:cs="宋体" w:hint="eastAsia"/>
                <w:b/>
                <w:sz w:val="21"/>
                <w:szCs w:val="21"/>
              </w:rPr>
              <w:t>分</w:t>
            </w:r>
            <w:r w:rsidRPr="0026417C">
              <w:rPr>
                <w:rFonts w:asciiTheme="minorEastAsia" w:eastAsiaTheme="minorEastAsia" w:hAnsiTheme="minorEastAsia" w:cs="宋体"/>
                <w:b/>
                <w:sz w:val="21"/>
                <w:szCs w:val="21"/>
              </w:rPr>
              <w:t>）</w:t>
            </w:r>
          </w:p>
          <w:p w:rsidR="0026417C" w:rsidRPr="0026417C" w:rsidRDefault="0026417C" w:rsidP="0026417C">
            <w:pPr>
              <w:spacing w:line="320" w:lineRule="exact"/>
              <w:ind w:firstLineChars="200" w:firstLine="420"/>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评委根据响应人对本次项目建设内容的</w:t>
            </w:r>
            <w:r w:rsidRPr="0026417C">
              <w:rPr>
                <w:rFonts w:asciiTheme="minorEastAsia" w:eastAsiaTheme="minorEastAsia" w:hAnsiTheme="minorEastAsia" w:hint="eastAsia"/>
                <w:sz w:val="21"/>
                <w:szCs w:val="21"/>
              </w:rPr>
              <w:t>总体设计、应用整合方案、项目管理方案、实施方案以及培训方案进行评分,每项1分，</w:t>
            </w:r>
            <w:r w:rsidRPr="0026417C">
              <w:rPr>
                <w:rFonts w:asciiTheme="minorEastAsia" w:eastAsiaTheme="minorEastAsia" w:hAnsiTheme="minorEastAsia" w:cs="宋体" w:hint="eastAsia"/>
                <w:sz w:val="21"/>
                <w:szCs w:val="21"/>
              </w:rPr>
              <w:t>最高</w:t>
            </w:r>
            <w:r w:rsidRPr="0026417C">
              <w:rPr>
                <w:rFonts w:asciiTheme="minorEastAsia" w:eastAsiaTheme="minorEastAsia" w:hAnsiTheme="minorEastAsia" w:cs="宋体"/>
                <w:sz w:val="21"/>
                <w:szCs w:val="21"/>
              </w:rPr>
              <w:t>5</w:t>
            </w:r>
            <w:r w:rsidRPr="0026417C">
              <w:rPr>
                <w:rFonts w:asciiTheme="minorEastAsia" w:eastAsiaTheme="minorEastAsia" w:hAnsiTheme="minorEastAsia" w:cs="宋体" w:hint="eastAsia"/>
                <w:sz w:val="21"/>
                <w:szCs w:val="21"/>
              </w:rPr>
              <w:t>分。</w:t>
            </w:r>
          </w:p>
        </w:tc>
        <w:tc>
          <w:tcPr>
            <w:tcW w:w="681" w:type="dxa"/>
            <w:vAlign w:val="center"/>
          </w:tcPr>
          <w:p w:rsidR="0026417C" w:rsidRPr="0026417C" w:rsidRDefault="0026417C" w:rsidP="0026417C">
            <w:pPr>
              <w:rPr>
                <w:rFonts w:asciiTheme="minorEastAsia" w:eastAsiaTheme="minorEastAsia" w:hAnsiTheme="minorEastAsia"/>
                <w:sz w:val="21"/>
                <w:szCs w:val="21"/>
              </w:rPr>
            </w:pPr>
          </w:p>
        </w:tc>
      </w:tr>
      <w:tr w:rsidR="0026417C" w:rsidRPr="0026417C" w:rsidTr="0026417C">
        <w:trPr>
          <w:trHeight w:val="274"/>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lastRenderedPageBreak/>
              <w:t>3</w:t>
            </w:r>
          </w:p>
        </w:tc>
        <w:tc>
          <w:tcPr>
            <w:tcW w:w="952" w:type="dxa"/>
            <w:vAlign w:val="center"/>
          </w:tcPr>
          <w:p w:rsidR="0026417C" w:rsidRPr="0026417C" w:rsidRDefault="0026417C" w:rsidP="0074595F">
            <w:pP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重要功能现场演示</w:t>
            </w:r>
          </w:p>
        </w:tc>
        <w:tc>
          <w:tcPr>
            <w:tcW w:w="598"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30分</w:t>
            </w:r>
          </w:p>
        </w:tc>
        <w:tc>
          <w:tcPr>
            <w:tcW w:w="6132" w:type="dxa"/>
            <w:vAlign w:val="center"/>
          </w:tcPr>
          <w:p w:rsidR="0026417C" w:rsidRPr="0026417C" w:rsidRDefault="0026417C" w:rsidP="0026417C">
            <w:pPr>
              <w:spacing w:line="320" w:lineRule="exact"/>
              <w:ind w:firstLineChars="200" w:firstLine="420"/>
              <w:jc w:val="left"/>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投标人现场远程登录高</w:t>
            </w:r>
            <w:r w:rsidRPr="0026417C">
              <w:rPr>
                <w:rFonts w:asciiTheme="minorEastAsia" w:eastAsiaTheme="minorEastAsia" w:hAnsiTheme="minorEastAsia"/>
                <w:sz w:val="21"/>
                <w:szCs w:val="21"/>
              </w:rPr>
              <w:t>校</w:t>
            </w:r>
            <w:r w:rsidRPr="0026417C">
              <w:rPr>
                <w:rFonts w:asciiTheme="minorEastAsia" w:eastAsiaTheme="minorEastAsia" w:hAnsiTheme="minorEastAsia" w:hint="eastAsia"/>
                <w:sz w:val="21"/>
                <w:szCs w:val="21"/>
              </w:rPr>
              <w:t>OA系统进行</w:t>
            </w:r>
            <w:r w:rsidRPr="0026417C">
              <w:rPr>
                <w:rFonts w:asciiTheme="minorEastAsia" w:eastAsiaTheme="minorEastAsia" w:hAnsiTheme="minorEastAsia"/>
                <w:sz w:val="21"/>
                <w:szCs w:val="21"/>
              </w:rPr>
              <w:t>演示</w:t>
            </w:r>
            <w:r w:rsidRPr="0026417C">
              <w:rPr>
                <w:rFonts w:asciiTheme="minorEastAsia" w:eastAsiaTheme="minorEastAsia" w:hAnsiTheme="minorEastAsia" w:hint="eastAsia"/>
                <w:sz w:val="21"/>
                <w:szCs w:val="21"/>
              </w:rPr>
              <w:t>（</w:t>
            </w:r>
            <w:r w:rsidRPr="0026417C">
              <w:rPr>
                <w:rFonts w:asciiTheme="minorEastAsia" w:eastAsiaTheme="minorEastAsia" w:hAnsiTheme="minorEastAsia" w:hint="eastAsia"/>
                <w:b/>
                <w:sz w:val="21"/>
                <w:szCs w:val="21"/>
              </w:rPr>
              <w:t>不得使用</w:t>
            </w:r>
            <w:r w:rsidRPr="0026417C">
              <w:rPr>
                <w:rFonts w:asciiTheme="minorEastAsia" w:eastAsiaTheme="minorEastAsia" w:hAnsiTheme="minorEastAsia"/>
                <w:b/>
                <w:sz w:val="21"/>
                <w:szCs w:val="21"/>
              </w:rPr>
              <w:t>PPT</w:t>
            </w:r>
            <w:r w:rsidRPr="0026417C">
              <w:rPr>
                <w:rFonts w:asciiTheme="minorEastAsia" w:eastAsiaTheme="minorEastAsia" w:hAnsiTheme="minorEastAsia" w:hint="eastAsia"/>
                <w:b/>
                <w:sz w:val="21"/>
                <w:szCs w:val="21"/>
              </w:rPr>
              <w:t>截图或者录屏演示，应采用真实案例进行演示</w:t>
            </w:r>
            <w:r w:rsidRPr="0026417C">
              <w:rPr>
                <w:rFonts w:asciiTheme="minorEastAsia" w:eastAsiaTheme="minorEastAsia" w:hAnsiTheme="minorEastAsia" w:hint="eastAsia"/>
                <w:sz w:val="21"/>
                <w:szCs w:val="21"/>
              </w:rPr>
              <w:t>），评委根据演示内容与采购需求的匹配程度和业务逻辑完整性评分，系统演示完全符合招标要求的得</w:t>
            </w:r>
            <w:r w:rsidRPr="0026417C">
              <w:rPr>
                <w:rFonts w:asciiTheme="minorEastAsia" w:eastAsiaTheme="minorEastAsia" w:hAnsiTheme="minorEastAsia"/>
                <w:sz w:val="21"/>
                <w:szCs w:val="21"/>
              </w:rPr>
              <w:t>30</w:t>
            </w:r>
            <w:r w:rsidRPr="0026417C">
              <w:rPr>
                <w:rFonts w:asciiTheme="minorEastAsia" w:eastAsiaTheme="minorEastAsia" w:hAnsiTheme="minorEastAsia" w:hint="eastAsia"/>
                <w:sz w:val="21"/>
                <w:szCs w:val="21"/>
              </w:rPr>
              <w:t>分。不能满足招标要求的，逐项扣分。演示时间不超过</w:t>
            </w:r>
            <w:r w:rsidRPr="0026417C">
              <w:rPr>
                <w:rFonts w:asciiTheme="minorEastAsia" w:eastAsiaTheme="minorEastAsia" w:hAnsiTheme="minorEastAsia"/>
                <w:sz w:val="21"/>
                <w:szCs w:val="21"/>
              </w:rPr>
              <w:t>30</w:t>
            </w:r>
            <w:r w:rsidRPr="0026417C">
              <w:rPr>
                <w:rFonts w:asciiTheme="minorEastAsia" w:eastAsiaTheme="minorEastAsia" w:hAnsiTheme="minorEastAsia" w:hint="eastAsia"/>
                <w:sz w:val="21"/>
                <w:szCs w:val="21"/>
              </w:rPr>
              <w:t>分钟。演示内容要求如下：</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现场演示PC、安</w:t>
            </w:r>
            <w:r w:rsidRPr="0026417C">
              <w:rPr>
                <w:rFonts w:asciiTheme="minorEastAsia" w:eastAsiaTheme="minorEastAsia" w:hAnsiTheme="minorEastAsia"/>
                <w:sz w:val="21"/>
                <w:szCs w:val="21"/>
              </w:rPr>
              <w:t>卓</w:t>
            </w:r>
            <w:r w:rsidRPr="0026417C">
              <w:rPr>
                <w:rFonts w:asciiTheme="minorEastAsia" w:eastAsiaTheme="minorEastAsia" w:hAnsiTheme="minorEastAsia" w:hint="eastAsia"/>
                <w:sz w:val="21"/>
                <w:szCs w:val="21"/>
              </w:rPr>
              <w:t>、</w:t>
            </w:r>
            <w:r w:rsidRPr="0026417C">
              <w:rPr>
                <w:rFonts w:asciiTheme="minorEastAsia" w:eastAsiaTheme="minorEastAsia" w:hAnsiTheme="minorEastAsia"/>
                <w:sz w:val="21"/>
                <w:szCs w:val="21"/>
              </w:rPr>
              <w:t>苹果、微信</w:t>
            </w:r>
            <w:r w:rsidRPr="0026417C">
              <w:rPr>
                <w:rFonts w:asciiTheme="minorEastAsia" w:eastAsiaTheme="minorEastAsia" w:hAnsiTheme="minorEastAsia" w:hint="eastAsia"/>
                <w:sz w:val="21"/>
                <w:szCs w:val="21"/>
              </w:rPr>
              <w:t>多终</w:t>
            </w:r>
            <w:r w:rsidRPr="0026417C">
              <w:rPr>
                <w:rFonts w:asciiTheme="minorEastAsia" w:eastAsiaTheme="minorEastAsia" w:hAnsiTheme="minorEastAsia"/>
                <w:sz w:val="21"/>
                <w:szCs w:val="21"/>
              </w:rPr>
              <w:t>端办公</w:t>
            </w:r>
            <w:r w:rsidRPr="0026417C">
              <w:rPr>
                <w:rFonts w:asciiTheme="minorEastAsia" w:eastAsiaTheme="minorEastAsia" w:hAnsiTheme="minorEastAsia" w:hint="eastAsia"/>
                <w:sz w:val="21"/>
                <w:szCs w:val="21"/>
              </w:rPr>
              <w:t>,支持手扫码登录认证及其他认证,可以绑定手机号码登录。</w:t>
            </w:r>
            <w:r w:rsidRPr="0026417C">
              <w:rPr>
                <w:rFonts w:asciiTheme="minorEastAsia" w:eastAsiaTheme="minorEastAsia" w:hAnsiTheme="minorEastAsia" w:cs="宋体" w:hint="eastAsia"/>
                <w:sz w:val="21"/>
                <w:szCs w:val="21"/>
              </w:rPr>
              <w:t>（0</w:t>
            </w:r>
            <w:r w:rsidRPr="0026417C">
              <w:rPr>
                <w:rFonts w:asciiTheme="minorEastAsia" w:eastAsiaTheme="minorEastAsia" w:hAnsiTheme="minorEastAsia" w:cs="宋体"/>
                <w:sz w:val="21"/>
                <w:szCs w:val="21"/>
              </w:rPr>
              <w:t>-3</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sz w:val="21"/>
                <w:szCs w:val="21"/>
              </w:rPr>
              <w:t>门户</w:t>
            </w:r>
            <w:r w:rsidRPr="0026417C">
              <w:rPr>
                <w:rFonts w:asciiTheme="minorEastAsia" w:eastAsiaTheme="minorEastAsia" w:hAnsiTheme="minorEastAsia" w:hint="eastAsia"/>
                <w:sz w:val="21"/>
                <w:szCs w:val="21"/>
              </w:rPr>
              <w:t>：能够</w:t>
            </w:r>
            <w:r w:rsidRPr="0026417C">
              <w:rPr>
                <w:rFonts w:asciiTheme="minorEastAsia" w:eastAsiaTheme="minorEastAsia" w:hAnsiTheme="minorEastAsia"/>
                <w:sz w:val="21"/>
                <w:szCs w:val="21"/>
              </w:rPr>
              <w:t>实现个</w:t>
            </w:r>
            <w:r w:rsidRPr="0026417C">
              <w:rPr>
                <w:rFonts w:asciiTheme="minorEastAsia" w:eastAsiaTheme="minorEastAsia" w:hAnsiTheme="minorEastAsia" w:hint="eastAsia"/>
                <w:sz w:val="21"/>
                <w:szCs w:val="21"/>
              </w:rPr>
              <w:t>性</w:t>
            </w:r>
            <w:r w:rsidRPr="0026417C">
              <w:rPr>
                <w:rFonts w:asciiTheme="minorEastAsia" w:eastAsiaTheme="minorEastAsia" w:hAnsiTheme="minorEastAsia"/>
                <w:sz w:val="21"/>
                <w:szCs w:val="21"/>
              </w:rPr>
              <w:t>化定制</w:t>
            </w:r>
            <w:r w:rsidRPr="0026417C">
              <w:rPr>
                <w:rFonts w:asciiTheme="minorEastAsia" w:eastAsiaTheme="minorEastAsia" w:hAnsiTheme="minorEastAsia" w:hint="eastAsia"/>
                <w:sz w:val="21"/>
                <w:szCs w:val="21"/>
              </w:rPr>
              <w:t>门户</w:t>
            </w:r>
            <w:r w:rsidRPr="0026417C">
              <w:rPr>
                <w:rFonts w:asciiTheme="minorEastAsia" w:eastAsiaTheme="minorEastAsia" w:hAnsiTheme="minorEastAsia"/>
                <w:sz w:val="21"/>
                <w:szCs w:val="21"/>
              </w:rPr>
              <w:t>显示内容</w:t>
            </w:r>
            <w:r w:rsidRPr="0026417C">
              <w:rPr>
                <w:rFonts w:asciiTheme="minorEastAsia" w:eastAsiaTheme="minorEastAsia" w:hAnsiTheme="minorEastAsia" w:hint="eastAsia"/>
                <w:sz w:val="21"/>
                <w:szCs w:val="21"/>
              </w:rPr>
              <w:t>，展示</w:t>
            </w:r>
            <w:r w:rsidRPr="0026417C">
              <w:rPr>
                <w:rFonts w:asciiTheme="minorEastAsia" w:eastAsiaTheme="minorEastAsia" w:hAnsiTheme="minorEastAsia"/>
                <w:sz w:val="21"/>
                <w:szCs w:val="21"/>
              </w:rPr>
              <w:t>流程流转过程</w:t>
            </w:r>
            <w:r w:rsidRPr="0026417C">
              <w:rPr>
                <w:rFonts w:asciiTheme="minorEastAsia" w:eastAsiaTheme="minorEastAsia" w:hAnsiTheme="minorEastAsia" w:hint="eastAsia"/>
                <w:sz w:val="21"/>
                <w:szCs w:val="21"/>
              </w:rPr>
              <w:t>、</w:t>
            </w:r>
            <w:r w:rsidRPr="0026417C">
              <w:rPr>
                <w:rFonts w:asciiTheme="minorEastAsia" w:eastAsiaTheme="minorEastAsia" w:hAnsiTheme="minorEastAsia"/>
                <w:sz w:val="21"/>
                <w:szCs w:val="21"/>
              </w:rPr>
              <w:t>集成</w:t>
            </w:r>
            <w:r w:rsidRPr="0026417C">
              <w:rPr>
                <w:rFonts w:asciiTheme="minorEastAsia" w:eastAsiaTheme="minorEastAsia" w:hAnsiTheme="minorEastAsia" w:hint="eastAsia"/>
                <w:sz w:val="21"/>
                <w:szCs w:val="21"/>
              </w:rPr>
              <w:t>第</w:t>
            </w:r>
            <w:r w:rsidRPr="0026417C">
              <w:rPr>
                <w:rFonts w:asciiTheme="minorEastAsia" w:eastAsiaTheme="minorEastAsia" w:hAnsiTheme="minorEastAsia"/>
                <w:sz w:val="21"/>
                <w:szCs w:val="21"/>
              </w:rPr>
              <w:t>三方应用</w:t>
            </w:r>
            <w:r w:rsidRPr="0026417C">
              <w:rPr>
                <w:rFonts w:asciiTheme="minorEastAsia" w:eastAsiaTheme="minorEastAsia" w:hAnsiTheme="minorEastAsia" w:hint="eastAsia"/>
                <w:sz w:val="21"/>
                <w:szCs w:val="21"/>
              </w:rPr>
              <w:t>、可实现学生服中心、教职工服务中心等等</w:t>
            </w:r>
            <w:r w:rsidRPr="0026417C">
              <w:rPr>
                <w:rFonts w:asciiTheme="minorEastAsia" w:eastAsiaTheme="minorEastAsia" w:hAnsiTheme="minorEastAsia" w:cs="宋体" w:hint="eastAsia"/>
                <w:sz w:val="21"/>
                <w:szCs w:val="21"/>
              </w:rPr>
              <w:t>（0</w:t>
            </w:r>
            <w:r w:rsidRPr="0026417C">
              <w:rPr>
                <w:rFonts w:asciiTheme="minorEastAsia" w:eastAsiaTheme="minorEastAsia" w:hAnsiTheme="minorEastAsia" w:cs="宋体"/>
                <w:sz w:val="21"/>
                <w:szCs w:val="21"/>
              </w:rPr>
              <w:t>-7</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流程管理：</w:t>
            </w:r>
            <w:r w:rsidRPr="0026417C">
              <w:rPr>
                <w:rFonts w:asciiTheme="minorEastAsia" w:eastAsiaTheme="minorEastAsia" w:hAnsiTheme="minorEastAsia"/>
                <w:sz w:val="21"/>
                <w:szCs w:val="21"/>
              </w:rPr>
              <w:t>采用图形化设计器</w:t>
            </w:r>
            <w:r w:rsidRPr="0026417C">
              <w:rPr>
                <w:rFonts w:asciiTheme="minorEastAsia" w:eastAsiaTheme="minorEastAsia" w:hAnsiTheme="minorEastAsia" w:hint="eastAsia"/>
                <w:sz w:val="21"/>
                <w:szCs w:val="21"/>
              </w:rPr>
              <w:t>实现</w:t>
            </w:r>
            <w:r w:rsidRPr="0026417C">
              <w:rPr>
                <w:rFonts w:asciiTheme="minorEastAsia" w:eastAsiaTheme="minorEastAsia" w:hAnsiTheme="minorEastAsia"/>
                <w:sz w:val="21"/>
                <w:szCs w:val="21"/>
              </w:rPr>
              <w:t>流程定制</w:t>
            </w:r>
            <w:r w:rsidRPr="0026417C">
              <w:rPr>
                <w:rFonts w:asciiTheme="minorEastAsia" w:eastAsiaTheme="minorEastAsia" w:hAnsiTheme="minorEastAsia" w:hint="eastAsia"/>
                <w:sz w:val="21"/>
                <w:szCs w:val="21"/>
              </w:rPr>
              <w:t>与</w:t>
            </w:r>
            <w:r w:rsidRPr="0026417C">
              <w:rPr>
                <w:rFonts w:asciiTheme="minorEastAsia" w:eastAsiaTheme="minorEastAsia" w:hAnsiTheme="minorEastAsia"/>
                <w:sz w:val="21"/>
                <w:szCs w:val="21"/>
              </w:rPr>
              <w:t>表单</w:t>
            </w:r>
            <w:r w:rsidRPr="0026417C">
              <w:rPr>
                <w:rFonts w:asciiTheme="minorEastAsia" w:eastAsiaTheme="minorEastAsia" w:hAnsiTheme="minorEastAsia" w:hint="eastAsia"/>
                <w:sz w:val="21"/>
                <w:szCs w:val="21"/>
              </w:rPr>
              <w:t>制作。</w:t>
            </w:r>
            <w:r w:rsidRPr="0026417C">
              <w:rPr>
                <w:rFonts w:asciiTheme="minorEastAsia" w:eastAsiaTheme="minorEastAsia" w:hAnsiTheme="minorEastAsia" w:cs="宋体" w:hint="eastAsia"/>
                <w:sz w:val="21"/>
                <w:szCs w:val="21"/>
              </w:rPr>
              <w:t>（0</w:t>
            </w:r>
            <w:r w:rsidRPr="0026417C">
              <w:rPr>
                <w:rFonts w:asciiTheme="minorEastAsia" w:eastAsiaTheme="minorEastAsia" w:hAnsiTheme="minorEastAsia" w:cs="宋体"/>
                <w:sz w:val="21"/>
                <w:szCs w:val="21"/>
              </w:rPr>
              <w:t>-3</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文档管理</w:t>
            </w:r>
            <w:r w:rsidRPr="0026417C">
              <w:rPr>
                <w:rFonts w:asciiTheme="minorEastAsia" w:eastAsiaTheme="minorEastAsia" w:hAnsiTheme="minorEastAsia"/>
                <w:sz w:val="21"/>
                <w:szCs w:val="21"/>
              </w:rPr>
              <w:t>：权限管理</w:t>
            </w:r>
            <w:r w:rsidRPr="0026417C">
              <w:rPr>
                <w:rFonts w:asciiTheme="minorEastAsia" w:eastAsiaTheme="minorEastAsia" w:hAnsiTheme="minorEastAsia" w:hint="eastAsia"/>
                <w:sz w:val="21"/>
                <w:szCs w:val="21"/>
              </w:rPr>
              <w:t>、版本</w:t>
            </w:r>
            <w:r w:rsidRPr="0026417C">
              <w:rPr>
                <w:rFonts w:asciiTheme="minorEastAsia" w:eastAsiaTheme="minorEastAsia" w:hAnsiTheme="minorEastAsia"/>
                <w:sz w:val="21"/>
                <w:szCs w:val="21"/>
              </w:rPr>
              <w:t>控制、</w:t>
            </w:r>
            <w:r w:rsidRPr="0026417C">
              <w:rPr>
                <w:rFonts w:asciiTheme="minorEastAsia" w:eastAsiaTheme="minorEastAsia" w:hAnsiTheme="minorEastAsia" w:hint="eastAsia"/>
                <w:sz w:val="21"/>
                <w:szCs w:val="21"/>
              </w:rPr>
              <w:t>快速检索。</w:t>
            </w:r>
            <w:r w:rsidRPr="0026417C">
              <w:rPr>
                <w:rFonts w:asciiTheme="minorEastAsia" w:eastAsiaTheme="minorEastAsia" w:hAnsiTheme="minorEastAsia" w:cs="宋体" w:hint="eastAsia"/>
                <w:sz w:val="21"/>
                <w:szCs w:val="21"/>
              </w:rPr>
              <w:t>（0</w:t>
            </w:r>
            <w:r w:rsidRPr="0026417C">
              <w:rPr>
                <w:rFonts w:asciiTheme="minorEastAsia" w:eastAsiaTheme="minorEastAsia" w:hAnsiTheme="minorEastAsia" w:cs="宋体"/>
                <w:sz w:val="21"/>
                <w:szCs w:val="21"/>
              </w:rPr>
              <w:t>-3</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发文管理</w:t>
            </w:r>
            <w:r w:rsidRPr="0026417C">
              <w:rPr>
                <w:rFonts w:asciiTheme="minorEastAsia" w:eastAsiaTheme="minorEastAsia" w:hAnsiTheme="minorEastAsia"/>
                <w:sz w:val="21"/>
                <w:szCs w:val="21"/>
              </w:rPr>
              <w:t>：</w:t>
            </w:r>
            <w:r w:rsidRPr="0026417C">
              <w:rPr>
                <w:rFonts w:asciiTheme="minorEastAsia" w:eastAsiaTheme="minorEastAsia" w:hAnsiTheme="minorEastAsia" w:hint="eastAsia"/>
                <w:sz w:val="21"/>
                <w:szCs w:val="21"/>
              </w:rPr>
              <w:t>套</w:t>
            </w:r>
            <w:r w:rsidRPr="0026417C">
              <w:rPr>
                <w:rFonts w:asciiTheme="minorEastAsia" w:eastAsiaTheme="minorEastAsia" w:hAnsiTheme="minorEastAsia"/>
                <w:sz w:val="21"/>
                <w:szCs w:val="21"/>
              </w:rPr>
              <w:t>红转</w:t>
            </w:r>
            <w:r w:rsidRPr="0026417C">
              <w:rPr>
                <w:rFonts w:asciiTheme="minorEastAsia" w:eastAsiaTheme="minorEastAsia" w:hAnsiTheme="minorEastAsia" w:hint="eastAsia"/>
                <w:sz w:val="21"/>
                <w:szCs w:val="21"/>
              </w:rPr>
              <w:t>PDF发布</w:t>
            </w:r>
            <w:r w:rsidRPr="0026417C">
              <w:rPr>
                <w:rFonts w:asciiTheme="minorEastAsia" w:eastAsiaTheme="minorEastAsia" w:hAnsiTheme="minorEastAsia"/>
                <w:sz w:val="21"/>
                <w:szCs w:val="21"/>
              </w:rPr>
              <w:t>文件，自动生成文号</w:t>
            </w:r>
            <w:r w:rsidRPr="0026417C">
              <w:rPr>
                <w:rFonts w:asciiTheme="minorEastAsia" w:eastAsiaTheme="minorEastAsia" w:hAnsiTheme="minorEastAsia" w:hint="eastAsia"/>
                <w:sz w:val="21"/>
                <w:szCs w:val="21"/>
              </w:rPr>
              <w:t>，</w:t>
            </w:r>
            <w:r w:rsidRPr="0026417C">
              <w:rPr>
                <w:rFonts w:asciiTheme="minorEastAsia" w:eastAsiaTheme="minorEastAsia" w:hAnsiTheme="minorEastAsia"/>
                <w:sz w:val="21"/>
                <w:szCs w:val="21"/>
              </w:rPr>
              <w:t>自动归档至指定受控目录</w:t>
            </w:r>
            <w:r w:rsidRPr="0026417C">
              <w:rPr>
                <w:rFonts w:asciiTheme="minorEastAsia" w:eastAsiaTheme="minorEastAsia" w:hAnsiTheme="minorEastAsia" w:hint="eastAsia"/>
                <w:sz w:val="21"/>
                <w:szCs w:val="21"/>
              </w:rPr>
              <w:t>，</w:t>
            </w:r>
            <w:r w:rsidRPr="0026417C">
              <w:rPr>
                <w:rFonts w:asciiTheme="minorEastAsia" w:eastAsiaTheme="minorEastAsia" w:hAnsiTheme="minorEastAsia"/>
                <w:sz w:val="21"/>
                <w:szCs w:val="21"/>
              </w:rPr>
              <w:t>具备督办功能</w:t>
            </w:r>
            <w:r w:rsidRPr="0026417C">
              <w:rPr>
                <w:rFonts w:asciiTheme="minorEastAsia" w:eastAsiaTheme="minorEastAsia" w:hAnsiTheme="minorEastAsia" w:hint="eastAsia"/>
                <w:sz w:val="21"/>
                <w:szCs w:val="21"/>
              </w:rPr>
              <w:t>。</w:t>
            </w:r>
            <w:r w:rsidRPr="0026417C">
              <w:rPr>
                <w:rFonts w:asciiTheme="minorEastAsia" w:eastAsiaTheme="minorEastAsia" w:hAnsiTheme="minorEastAsia" w:cs="宋体" w:hint="eastAsia"/>
                <w:sz w:val="21"/>
                <w:szCs w:val="21"/>
              </w:rPr>
              <w:t>（</w:t>
            </w:r>
            <w:r w:rsidRPr="0026417C">
              <w:rPr>
                <w:rFonts w:asciiTheme="minorEastAsia" w:eastAsiaTheme="minorEastAsia" w:hAnsiTheme="minorEastAsia" w:cs="宋体"/>
                <w:sz w:val="21"/>
                <w:szCs w:val="21"/>
              </w:rPr>
              <w:t>0-3</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cs="宋体" w:hint="eastAsia"/>
                <w:sz w:val="21"/>
                <w:szCs w:val="21"/>
              </w:rPr>
              <w:t>来文处理：上级来文登记、各部门人员批示及流转记录；（0</w:t>
            </w:r>
            <w:r w:rsidRPr="0026417C">
              <w:rPr>
                <w:rFonts w:asciiTheme="minorEastAsia" w:eastAsiaTheme="minorEastAsia" w:hAnsiTheme="minorEastAsia" w:cs="宋体"/>
                <w:sz w:val="21"/>
                <w:szCs w:val="21"/>
              </w:rPr>
              <w:t>-3</w:t>
            </w:r>
            <w:r w:rsidRPr="0026417C">
              <w:rPr>
                <w:rFonts w:asciiTheme="minorEastAsia" w:eastAsiaTheme="minorEastAsia" w:hAnsiTheme="minorEastAsia" w:cs="宋体" w:hint="eastAsia"/>
                <w:sz w:val="21"/>
                <w:szCs w:val="21"/>
              </w:rPr>
              <w:t>分）</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审批流程：如，</w:t>
            </w:r>
            <w:r w:rsidRPr="0026417C">
              <w:rPr>
                <w:rFonts w:asciiTheme="minorEastAsia" w:eastAsiaTheme="minorEastAsia" w:hAnsiTheme="minorEastAsia"/>
                <w:sz w:val="21"/>
                <w:szCs w:val="21"/>
              </w:rPr>
              <w:t>外出请假</w:t>
            </w:r>
            <w:r w:rsidRPr="0026417C">
              <w:rPr>
                <w:rFonts w:asciiTheme="minorEastAsia" w:eastAsiaTheme="minorEastAsia" w:hAnsiTheme="minorEastAsia" w:hint="eastAsia"/>
                <w:sz w:val="21"/>
                <w:szCs w:val="21"/>
              </w:rPr>
              <w:t>：可根据申请人不同实现智能流转，可带出历史请假明细辅助决策；出国审批流程、印章使用申请等等。</w:t>
            </w:r>
            <w:r w:rsidRPr="0026417C">
              <w:rPr>
                <w:rFonts w:asciiTheme="minorEastAsia" w:eastAsiaTheme="minorEastAsia" w:hAnsiTheme="minorEastAsia" w:cs="宋体" w:hint="eastAsia"/>
                <w:sz w:val="21"/>
                <w:szCs w:val="21"/>
              </w:rPr>
              <w:t>（0</w:t>
            </w:r>
            <w:r w:rsidRPr="0026417C">
              <w:rPr>
                <w:rFonts w:asciiTheme="minorEastAsia" w:eastAsiaTheme="minorEastAsia" w:hAnsiTheme="minorEastAsia" w:cs="宋体"/>
                <w:sz w:val="21"/>
                <w:szCs w:val="21"/>
              </w:rPr>
              <w:t>-8</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tc>
        <w:tc>
          <w:tcPr>
            <w:tcW w:w="681" w:type="dxa"/>
            <w:vAlign w:val="center"/>
          </w:tcPr>
          <w:p w:rsidR="0026417C" w:rsidRPr="0026417C" w:rsidRDefault="0026417C" w:rsidP="0026417C">
            <w:pPr>
              <w:ind w:left="-38"/>
              <w:rPr>
                <w:rFonts w:asciiTheme="minorEastAsia" w:eastAsiaTheme="minorEastAsia" w:hAnsiTheme="minorEastAsia"/>
                <w:sz w:val="21"/>
                <w:szCs w:val="21"/>
              </w:rPr>
            </w:pPr>
          </w:p>
        </w:tc>
      </w:tr>
      <w:tr w:rsidR="0026417C" w:rsidRPr="0026417C" w:rsidTr="00E350EB">
        <w:trPr>
          <w:trHeight w:val="864"/>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4</w:t>
            </w:r>
          </w:p>
        </w:tc>
        <w:tc>
          <w:tcPr>
            <w:tcW w:w="952" w:type="dxa"/>
            <w:vAlign w:val="center"/>
          </w:tcPr>
          <w:p w:rsidR="0026417C" w:rsidRPr="0026417C" w:rsidRDefault="007F6089" w:rsidP="0074595F">
            <w:pPr>
              <w:rPr>
                <w:rFonts w:asciiTheme="minorEastAsia" w:eastAsiaTheme="minorEastAsia" w:hAnsiTheme="minorEastAsia"/>
                <w:sz w:val="21"/>
                <w:szCs w:val="21"/>
              </w:rPr>
            </w:pPr>
            <w:r>
              <w:rPr>
                <w:rFonts w:asciiTheme="minorEastAsia" w:eastAsiaTheme="minorEastAsia" w:hAnsiTheme="minorEastAsia" w:hint="eastAsia"/>
                <w:sz w:val="21"/>
                <w:szCs w:val="21"/>
              </w:rPr>
              <w:t>现场演示效果</w:t>
            </w:r>
          </w:p>
        </w:tc>
        <w:tc>
          <w:tcPr>
            <w:tcW w:w="598"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5分</w:t>
            </w:r>
          </w:p>
        </w:tc>
        <w:tc>
          <w:tcPr>
            <w:tcW w:w="6132" w:type="dxa"/>
          </w:tcPr>
          <w:p w:rsidR="007F6089" w:rsidRDefault="007F6089" w:rsidP="007F6089">
            <w:pPr>
              <w:spacing w:line="320" w:lineRule="exact"/>
              <w:ind w:firstLineChars="200" w:firstLine="420"/>
              <w:jc w:val="left"/>
              <w:rPr>
                <w:rFonts w:asciiTheme="minorEastAsia" w:eastAsiaTheme="minorEastAsia" w:hAnsiTheme="minorEastAsia" w:hint="eastAsia"/>
                <w:sz w:val="21"/>
                <w:szCs w:val="21"/>
              </w:rPr>
            </w:pPr>
            <w:r w:rsidRPr="007F6089">
              <w:rPr>
                <w:rFonts w:asciiTheme="minorEastAsia" w:eastAsiaTheme="minorEastAsia" w:hAnsiTheme="minorEastAsia" w:hint="eastAsia"/>
                <w:sz w:val="21"/>
                <w:szCs w:val="21"/>
              </w:rPr>
              <w:t>现场演示效果良好，能完全满足功能需求的，得4-5分</w:t>
            </w:r>
          </w:p>
          <w:p w:rsidR="0026417C" w:rsidRDefault="007F6089" w:rsidP="007F6089">
            <w:pPr>
              <w:spacing w:line="320" w:lineRule="exact"/>
              <w:ind w:firstLineChars="200" w:firstLine="420"/>
              <w:jc w:val="left"/>
              <w:rPr>
                <w:rFonts w:asciiTheme="minorEastAsia" w:eastAsiaTheme="minorEastAsia" w:hAnsiTheme="minorEastAsia" w:hint="eastAsia"/>
                <w:sz w:val="21"/>
                <w:szCs w:val="21"/>
              </w:rPr>
            </w:pPr>
            <w:r w:rsidRPr="007F6089">
              <w:rPr>
                <w:rFonts w:asciiTheme="minorEastAsia" w:eastAsiaTheme="minorEastAsia" w:hAnsiTheme="minorEastAsia" w:hint="eastAsia"/>
                <w:sz w:val="21"/>
                <w:szCs w:val="21"/>
              </w:rPr>
              <w:t>现场演示效果一般，基本满足需求的，得1-3分</w:t>
            </w:r>
          </w:p>
          <w:p w:rsidR="007F6089" w:rsidRPr="007F6089" w:rsidRDefault="007F6089" w:rsidP="007F6089">
            <w:pPr>
              <w:spacing w:line="320" w:lineRule="exact"/>
              <w:ind w:firstLineChars="200" w:firstLine="420"/>
              <w:jc w:val="left"/>
              <w:rPr>
                <w:rFonts w:asciiTheme="minorEastAsia" w:eastAsiaTheme="minorEastAsia" w:hAnsiTheme="minorEastAsia"/>
                <w:sz w:val="21"/>
                <w:szCs w:val="21"/>
              </w:rPr>
            </w:pPr>
            <w:r w:rsidRPr="007F6089">
              <w:rPr>
                <w:rFonts w:asciiTheme="minorEastAsia" w:eastAsiaTheme="minorEastAsia" w:hAnsiTheme="minorEastAsia" w:hint="eastAsia"/>
                <w:sz w:val="21"/>
                <w:szCs w:val="21"/>
              </w:rPr>
              <w:t>现场演示效果差或不能提供现场演示的，得0分</w:t>
            </w:r>
          </w:p>
        </w:tc>
        <w:tc>
          <w:tcPr>
            <w:tcW w:w="681" w:type="dxa"/>
            <w:vAlign w:val="center"/>
          </w:tcPr>
          <w:p w:rsidR="0026417C" w:rsidRPr="0026417C" w:rsidRDefault="0026417C" w:rsidP="0026417C">
            <w:pPr>
              <w:ind w:left="-38"/>
              <w:rPr>
                <w:rFonts w:asciiTheme="minorEastAsia" w:eastAsiaTheme="minorEastAsia" w:hAnsiTheme="minorEastAsia"/>
                <w:sz w:val="21"/>
                <w:szCs w:val="21"/>
              </w:rPr>
            </w:pPr>
          </w:p>
        </w:tc>
      </w:tr>
      <w:tr w:rsidR="0026417C" w:rsidRPr="0026417C" w:rsidTr="00E350EB">
        <w:trPr>
          <w:trHeight w:val="416"/>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5</w:t>
            </w:r>
          </w:p>
        </w:tc>
        <w:tc>
          <w:tcPr>
            <w:tcW w:w="952" w:type="dxa"/>
            <w:vAlign w:val="center"/>
          </w:tcPr>
          <w:p w:rsidR="0026417C" w:rsidRPr="0026417C" w:rsidRDefault="003925A6" w:rsidP="003925A6">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资质</w:t>
            </w:r>
            <w:r w:rsidR="0026417C" w:rsidRPr="0026417C">
              <w:rPr>
                <w:rFonts w:asciiTheme="minorEastAsia" w:eastAsiaTheme="minorEastAsia" w:hAnsiTheme="minorEastAsia" w:hint="eastAsia"/>
                <w:sz w:val="21"/>
                <w:szCs w:val="21"/>
              </w:rPr>
              <w:t>业绩</w:t>
            </w:r>
          </w:p>
        </w:tc>
        <w:tc>
          <w:tcPr>
            <w:tcW w:w="598"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15</w:t>
            </w:r>
            <w:r w:rsidRPr="0026417C">
              <w:rPr>
                <w:rFonts w:asciiTheme="minorEastAsia" w:eastAsiaTheme="minorEastAsia" w:hAnsiTheme="minorEastAsia" w:hint="eastAsia"/>
                <w:sz w:val="21"/>
                <w:szCs w:val="21"/>
              </w:rPr>
              <w:t>分</w:t>
            </w:r>
          </w:p>
        </w:tc>
        <w:tc>
          <w:tcPr>
            <w:tcW w:w="6132" w:type="dxa"/>
            <w:vAlign w:val="center"/>
          </w:tcPr>
          <w:p w:rsidR="0026417C" w:rsidRPr="0026417C" w:rsidRDefault="0026417C" w:rsidP="0026417C">
            <w:pPr>
              <w:spacing w:line="320" w:lineRule="exact"/>
              <w:ind w:firstLineChars="200" w:firstLine="422"/>
              <w:rPr>
                <w:rFonts w:asciiTheme="minorEastAsia" w:eastAsiaTheme="minorEastAsia" w:hAnsiTheme="minorEastAsia" w:cs="宋体"/>
                <w:b/>
                <w:sz w:val="21"/>
                <w:szCs w:val="21"/>
              </w:rPr>
            </w:pPr>
            <w:r w:rsidRPr="0026417C">
              <w:rPr>
                <w:rFonts w:asciiTheme="minorEastAsia" w:eastAsiaTheme="minorEastAsia" w:hAnsiTheme="minorEastAsia" w:cs="宋体" w:hint="eastAsia"/>
                <w:b/>
                <w:sz w:val="21"/>
                <w:szCs w:val="21"/>
              </w:rPr>
              <w:t>1、业绩</w:t>
            </w:r>
            <w:r w:rsidRPr="0026417C">
              <w:rPr>
                <w:rFonts w:asciiTheme="minorEastAsia" w:eastAsiaTheme="minorEastAsia" w:hAnsiTheme="minorEastAsia" w:cs="宋体"/>
                <w:b/>
                <w:sz w:val="21"/>
                <w:szCs w:val="21"/>
              </w:rPr>
              <w:t>（</w:t>
            </w:r>
            <w:r w:rsidRPr="0026417C">
              <w:rPr>
                <w:rFonts w:asciiTheme="minorEastAsia" w:eastAsiaTheme="minorEastAsia" w:hAnsiTheme="minorEastAsia" w:cs="宋体" w:hint="eastAsia"/>
                <w:b/>
                <w:sz w:val="21"/>
                <w:szCs w:val="21"/>
              </w:rPr>
              <w:t>0</w:t>
            </w:r>
            <w:r w:rsidRPr="0026417C">
              <w:rPr>
                <w:rFonts w:asciiTheme="minorEastAsia" w:eastAsiaTheme="minorEastAsia" w:hAnsiTheme="minorEastAsia" w:cs="宋体"/>
                <w:b/>
                <w:sz w:val="21"/>
                <w:szCs w:val="21"/>
              </w:rPr>
              <w:t>-</w:t>
            </w:r>
            <w:r w:rsidRPr="0026417C">
              <w:rPr>
                <w:rFonts w:asciiTheme="minorEastAsia" w:eastAsiaTheme="minorEastAsia" w:hAnsiTheme="minorEastAsia" w:cs="宋体" w:hint="eastAsia"/>
                <w:b/>
                <w:sz w:val="21"/>
                <w:szCs w:val="21"/>
              </w:rPr>
              <w:t>10分</w:t>
            </w:r>
            <w:r w:rsidRPr="0026417C">
              <w:rPr>
                <w:rFonts w:asciiTheme="minorEastAsia" w:eastAsiaTheme="minorEastAsia" w:hAnsiTheme="minorEastAsia" w:cs="宋体"/>
                <w:b/>
                <w:sz w:val="21"/>
                <w:szCs w:val="21"/>
              </w:rPr>
              <w:t>）</w:t>
            </w:r>
          </w:p>
          <w:p w:rsidR="0026417C" w:rsidRPr="0026417C" w:rsidRDefault="0026417C" w:rsidP="0026417C">
            <w:pPr>
              <w:spacing w:line="320" w:lineRule="exact"/>
              <w:ind w:firstLineChars="200" w:firstLine="420"/>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投标人近三年在本科高校的成功案例5个，并提供高</w:t>
            </w:r>
            <w:r w:rsidRPr="0026417C">
              <w:rPr>
                <w:rFonts w:asciiTheme="minorEastAsia" w:eastAsiaTheme="minorEastAsia" w:hAnsiTheme="minorEastAsia" w:cs="宋体"/>
                <w:sz w:val="21"/>
                <w:szCs w:val="21"/>
              </w:rPr>
              <w:t>校使用</w:t>
            </w:r>
            <w:r w:rsidRPr="0026417C">
              <w:rPr>
                <w:rFonts w:asciiTheme="minorEastAsia" w:eastAsiaTheme="minorEastAsia" w:hAnsiTheme="minorEastAsia" w:cs="宋体" w:hint="eastAsia"/>
                <w:sz w:val="21"/>
                <w:szCs w:val="21"/>
              </w:rPr>
              <w:t>效果</w:t>
            </w:r>
            <w:r w:rsidRPr="0026417C">
              <w:rPr>
                <w:rFonts w:asciiTheme="minorEastAsia" w:eastAsiaTheme="minorEastAsia" w:hAnsiTheme="minorEastAsia" w:cs="宋体"/>
                <w:sz w:val="21"/>
                <w:szCs w:val="21"/>
              </w:rPr>
              <w:t>良好</w:t>
            </w:r>
            <w:r w:rsidRPr="0026417C">
              <w:rPr>
                <w:rFonts w:asciiTheme="minorEastAsia" w:eastAsiaTheme="minorEastAsia" w:hAnsiTheme="minorEastAsia" w:cs="宋体" w:hint="eastAsia"/>
                <w:sz w:val="21"/>
                <w:szCs w:val="21"/>
              </w:rPr>
              <w:t>的相关证明材料</w:t>
            </w:r>
            <w:r w:rsidRPr="0026417C">
              <w:rPr>
                <w:rFonts w:asciiTheme="minorEastAsia" w:eastAsiaTheme="minorEastAsia" w:hAnsiTheme="minorEastAsia" w:cs="宋体"/>
                <w:sz w:val="21"/>
                <w:szCs w:val="21"/>
              </w:rPr>
              <w:t>，每提供一个得2</w:t>
            </w:r>
            <w:r w:rsidRPr="0026417C">
              <w:rPr>
                <w:rFonts w:asciiTheme="minorEastAsia" w:eastAsiaTheme="minorEastAsia" w:hAnsiTheme="minorEastAsia" w:cs="宋体" w:hint="eastAsia"/>
                <w:sz w:val="21"/>
                <w:szCs w:val="21"/>
              </w:rPr>
              <w:t xml:space="preserve">分。 </w:t>
            </w:r>
          </w:p>
          <w:p w:rsidR="0026417C" w:rsidRPr="0026417C" w:rsidRDefault="0026417C" w:rsidP="0026417C">
            <w:pPr>
              <w:spacing w:line="320" w:lineRule="exact"/>
              <w:ind w:firstLineChars="200" w:firstLine="422"/>
              <w:rPr>
                <w:rFonts w:asciiTheme="minorEastAsia" w:eastAsiaTheme="minorEastAsia" w:hAnsiTheme="minorEastAsia" w:cs="宋体"/>
                <w:b/>
                <w:sz w:val="21"/>
                <w:szCs w:val="21"/>
              </w:rPr>
            </w:pPr>
            <w:r w:rsidRPr="0026417C">
              <w:rPr>
                <w:rFonts w:asciiTheme="minorEastAsia" w:eastAsiaTheme="minorEastAsia" w:hAnsiTheme="minorEastAsia" w:cs="宋体" w:hint="eastAsia"/>
                <w:b/>
                <w:sz w:val="21"/>
                <w:szCs w:val="21"/>
              </w:rPr>
              <w:t>2、资质</w:t>
            </w:r>
            <w:r w:rsidRPr="0026417C">
              <w:rPr>
                <w:rFonts w:asciiTheme="minorEastAsia" w:eastAsiaTheme="minorEastAsia" w:hAnsiTheme="minorEastAsia" w:cs="宋体"/>
                <w:b/>
                <w:sz w:val="21"/>
                <w:szCs w:val="21"/>
              </w:rPr>
              <w:t>（</w:t>
            </w:r>
            <w:r w:rsidRPr="0026417C">
              <w:rPr>
                <w:rFonts w:asciiTheme="minorEastAsia" w:eastAsiaTheme="minorEastAsia" w:hAnsiTheme="minorEastAsia" w:cs="宋体" w:hint="eastAsia"/>
                <w:b/>
                <w:sz w:val="21"/>
                <w:szCs w:val="21"/>
              </w:rPr>
              <w:t>0</w:t>
            </w:r>
            <w:r w:rsidRPr="0026417C">
              <w:rPr>
                <w:rFonts w:asciiTheme="minorEastAsia" w:eastAsiaTheme="minorEastAsia" w:hAnsiTheme="minorEastAsia" w:cs="宋体"/>
                <w:b/>
                <w:sz w:val="21"/>
                <w:szCs w:val="21"/>
              </w:rPr>
              <w:t>-</w:t>
            </w:r>
            <w:r w:rsidRPr="0026417C">
              <w:rPr>
                <w:rFonts w:asciiTheme="minorEastAsia" w:eastAsiaTheme="minorEastAsia" w:hAnsiTheme="minorEastAsia" w:cs="宋体" w:hint="eastAsia"/>
                <w:b/>
                <w:sz w:val="21"/>
                <w:szCs w:val="21"/>
              </w:rPr>
              <w:t>5分</w:t>
            </w:r>
            <w:r w:rsidRPr="0026417C">
              <w:rPr>
                <w:rFonts w:asciiTheme="minorEastAsia" w:eastAsiaTheme="minorEastAsia" w:hAnsiTheme="minorEastAsia" w:cs="宋体"/>
                <w:b/>
                <w:sz w:val="21"/>
                <w:szCs w:val="21"/>
              </w:rPr>
              <w:t>）</w:t>
            </w:r>
          </w:p>
          <w:p w:rsidR="0026417C" w:rsidRPr="0026417C" w:rsidRDefault="0026417C" w:rsidP="00E74679">
            <w:pPr>
              <w:numPr>
                <w:ilvl w:val="0"/>
                <w:numId w:val="14"/>
              </w:numPr>
              <w:spacing w:line="288" w:lineRule="auto"/>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投标产品生产厂商具备国家</w:t>
            </w:r>
            <w:r w:rsidRPr="0026417C">
              <w:rPr>
                <w:rFonts w:asciiTheme="minorEastAsia" w:eastAsiaTheme="minorEastAsia" w:hAnsiTheme="minorEastAsia" w:cs="宋体"/>
                <w:sz w:val="21"/>
                <w:szCs w:val="21"/>
              </w:rPr>
              <w:t>高新技术企业证书</w:t>
            </w:r>
            <w:r w:rsidRPr="0026417C">
              <w:rPr>
                <w:rFonts w:asciiTheme="minorEastAsia" w:eastAsiaTheme="minorEastAsia" w:hAnsiTheme="minorEastAsia" w:cs="宋体" w:hint="eastAsia"/>
                <w:sz w:val="21"/>
                <w:szCs w:val="21"/>
              </w:rPr>
              <w:t>、软件企业资质有效证明文件</w:t>
            </w:r>
            <w:r w:rsidRPr="0026417C">
              <w:rPr>
                <w:rFonts w:asciiTheme="minorEastAsia" w:eastAsiaTheme="minorEastAsia" w:hAnsiTheme="minorEastAsia" w:cs="宋体"/>
                <w:sz w:val="21"/>
                <w:szCs w:val="21"/>
              </w:rPr>
              <w:t>得</w:t>
            </w:r>
            <w:r w:rsidRPr="0026417C">
              <w:rPr>
                <w:rFonts w:asciiTheme="minorEastAsia" w:eastAsiaTheme="minorEastAsia" w:hAnsiTheme="minorEastAsia" w:cs="宋体" w:hint="eastAsia"/>
                <w:sz w:val="21"/>
                <w:szCs w:val="21"/>
              </w:rPr>
              <w:t>2分，提供不全不得分。（</w:t>
            </w:r>
            <w:r w:rsidRPr="0026417C">
              <w:rPr>
                <w:rFonts w:asciiTheme="minorEastAsia" w:eastAsiaTheme="minorEastAsia" w:hAnsiTheme="minorEastAsia" w:cs="宋体"/>
                <w:sz w:val="21"/>
                <w:szCs w:val="21"/>
              </w:rPr>
              <w:t>2</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numPr>
                <w:ilvl w:val="0"/>
                <w:numId w:val="14"/>
              </w:numPr>
              <w:spacing w:line="320" w:lineRule="exact"/>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投标产品生产厂商具备</w:t>
            </w:r>
            <w:r w:rsidRPr="0026417C">
              <w:rPr>
                <w:rFonts w:asciiTheme="minorEastAsia" w:eastAsiaTheme="minorEastAsia" w:hAnsiTheme="minorEastAsia" w:cs="宋体"/>
                <w:sz w:val="21"/>
                <w:szCs w:val="21"/>
              </w:rPr>
              <w:t>移动校园相关的</w:t>
            </w:r>
            <w:r w:rsidRPr="0026417C">
              <w:rPr>
                <w:rFonts w:asciiTheme="minorEastAsia" w:eastAsiaTheme="minorEastAsia" w:hAnsiTheme="minorEastAsia" w:cs="宋体" w:hint="eastAsia"/>
                <w:sz w:val="21"/>
                <w:szCs w:val="21"/>
              </w:rPr>
              <w:t>软件</w:t>
            </w:r>
            <w:r w:rsidRPr="0026417C">
              <w:rPr>
                <w:rFonts w:asciiTheme="minorEastAsia" w:eastAsiaTheme="minorEastAsia" w:hAnsiTheme="minorEastAsia" w:cs="宋体"/>
                <w:sz w:val="21"/>
                <w:szCs w:val="21"/>
              </w:rPr>
              <w:t>著作权证书</w:t>
            </w:r>
            <w:r w:rsidRPr="0026417C">
              <w:rPr>
                <w:rFonts w:asciiTheme="minorEastAsia" w:eastAsiaTheme="minorEastAsia" w:hAnsiTheme="minorEastAsia" w:cs="宋体" w:hint="eastAsia"/>
                <w:sz w:val="21"/>
                <w:szCs w:val="21"/>
              </w:rPr>
              <w:t>及</w:t>
            </w:r>
            <w:r w:rsidRPr="0026417C">
              <w:rPr>
                <w:rFonts w:asciiTheme="minorEastAsia" w:eastAsiaTheme="minorEastAsia" w:hAnsiTheme="minorEastAsia" w:cs="宋体"/>
                <w:sz w:val="21"/>
                <w:szCs w:val="21"/>
              </w:rPr>
              <w:t>软件产品</w:t>
            </w:r>
            <w:r w:rsidRPr="0026417C">
              <w:rPr>
                <w:rFonts w:asciiTheme="minorEastAsia" w:eastAsiaTheme="minorEastAsia" w:hAnsiTheme="minorEastAsia" w:cs="宋体" w:hint="eastAsia"/>
                <w:sz w:val="21"/>
                <w:szCs w:val="21"/>
              </w:rPr>
              <w:t>登记</w:t>
            </w:r>
            <w:r w:rsidRPr="0026417C">
              <w:rPr>
                <w:rFonts w:asciiTheme="minorEastAsia" w:eastAsiaTheme="minorEastAsia" w:hAnsiTheme="minorEastAsia" w:cs="宋体"/>
                <w:sz w:val="21"/>
                <w:szCs w:val="21"/>
              </w:rPr>
              <w:t>证书得</w:t>
            </w:r>
            <w:r w:rsidRPr="0026417C">
              <w:rPr>
                <w:rFonts w:asciiTheme="minorEastAsia" w:eastAsiaTheme="minorEastAsia" w:hAnsiTheme="minorEastAsia" w:cs="宋体" w:hint="eastAsia"/>
                <w:sz w:val="21"/>
                <w:szCs w:val="21"/>
              </w:rPr>
              <w:t>2分，提供不全不得分。（</w:t>
            </w:r>
            <w:r w:rsidRPr="0026417C">
              <w:rPr>
                <w:rFonts w:asciiTheme="minorEastAsia" w:eastAsiaTheme="minorEastAsia" w:hAnsiTheme="minorEastAsia" w:cs="宋体"/>
                <w:sz w:val="21"/>
                <w:szCs w:val="21"/>
              </w:rPr>
              <w:t>2</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numPr>
                <w:ilvl w:val="0"/>
                <w:numId w:val="14"/>
              </w:numPr>
              <w:spacing w:line="320" w:lineRule="exact"/>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投标人负责本项目的</w:t>
            </w:r>
            <w:r w:rsidRPr="0026417C">
              <w:rPr>
                <w:rFonts w:asciiTheme="minorEastAsia" w:eastAsiaTheme="minorEastAsia" w:hAnsiTheme="minorEastAsia" w:cs="宋体"/>
                <w:sz w:val="21"/>
                <w:szCs w:val="21"/>
              </w:rPr>
              <w:t>项目经理具有高校</w:t>
            </w:r>
            <w:r w:rsidRPr="0026417C">
              <w:rPr>
                <w:rFonts w:asciiTheme="minorEastAsia" w:eastAsiaTheme="minorEastAsia" w:hAnsiTheme="minorEastAsia" w:cs="宋体" w:hint="eastAsia"/>
                <w:sz w:val="21"/>
                <w:szCs w:val="21"/>
              </w:rPr>
              <w:t>OA建设</w:t>
            </w:r>
            <w:r w:rsidRPr="0026417C">
              <w:rPr>
                <w:rFonts w:asciiTheme="minorEastAsia" w:eastAsiaTheme="minorEastAsia" w:hAnsiTheme="minorEastAsia" w:cs="宋体"/>
                <w:sz w:val="21"/>
                <w:szCs w:val="21"/>
              </w:rPr>
              <w:t>实施</w:t>
            </w:r>
            <w:r w:rsidRPr="0026417C">
              <w:rPr>
                <w:rFonts w:asciiTheme="minorEastAsia" w:eastAsiaTheme="minorEastAsia" w:hAnsiTheme="minorEastAsia" w:cs="宋体" w:hint="eastAsia"/>
                <w:sz w:val="21"/>
                <w:szCs w:val="21"/>
              </w:rPr>
              <w:t>经</w:t>
            </w:r>
            <w:r w:rsidRPr="0026417C">
              <w:rPr>
                <w:rFonts w:asciiTheme="minorEastAsia" w:eastAsiaTheme="minorEastAsia" w:hAnsiTheme="minorEastAsia" w:cs="宋体"/>
                <w:sz w:val="21"/>
                <w:szCs w:val="21"/>
              </w:rPr>
              <w:t>验</w:t>
            </w:r>
            <w:r w:rsidRPr="0026417C">
              <w:rPr>
                <w:rFonts w:asciiTheme="minorEastAsia" w:eastAsiaTheme="minorEastAsia" w:hAnsiTheme="minorEastAsia" w:cs="宋体" w:hint="eastAsia"/>
                <w:sz w:val="21"/>
                <w:szCs w:val="21"/>
              </w:rPr>
              <w:t>（</w:t>
            </w:r>
            <w:r w:rsidRPr="0026417C">
              <w:rPr>
                <w:rFonts w:asciiTheme="minorEastAsia" w:eastAsiaTheme="minorEastAsia" w:hAnsiTheme="minorEastAsia" w:cs="宋体"/>
                <w:sz w:val="21"/>
                <w:szCs w:val="21"/>
              </w:rPr>
              <w:t>1</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r w:rsidRPr="0026417C">
              <w:rPr>
                <w:rFonts w:asciiTheme="minorEastAsia" w:eastAsiaTheme="minorEastAsia" w:hAnsiTheme="minorEastAsia" w:cs="宋体" w:hint="eastAsia"/>
                <w:sz w:val="21"/>
                <w:szCs w:val="21"/>
              </w:rPr>
              <w:t>。</w:t>
            </w:r>
          </w:p>
        </w:tc>
        <w:tc>
          <w:tcPr>
            <w:tcW w:w="681" w:type="dxa"/>
            <w:vAlign w:val="center"/>
          </w:tcPr>
          <w:p w:rsidR="0026417C" w:rsidRPr="0026417C" w:rsidRDefault="0026417C" w:rsidP="0026417C">
            <w:pPr>
              <w:ind w:left="-38"/>
              <w:rPr>
                <w:rFonts w:asciiTheme="minorEastAsia" w:eastAsiaTheme="minorEastAsia" w:hAnsiTheme="minorEastAsia"/>
                <w:bCs/>
                <w:sz w:val="21"/>
                <w:szCs w:val="21"/>
              </w:rPr>
            </w:pPr>
          </w:p>
        </w:tc>
      </w:tr>
      <w:tr w:rsidR="0026417C" w:rsidRPr="0026417C" w:rsidTr="0026417C">
        <w:trPr>
          <w:trHeight w:val="558"/>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6</w:t>
            </w:r>
          </w:p>
        </w:tc>
        <w:tc>
          <w:tcPr>
            <w:tcW w:w="952" w:type="dxa"/>
            <w:vAlign w:val="center"/>
          </w:tcPr>
          <w:p w:rsidR="0026417C" w:rsidRPr="0026417C" w:rsidRDefault="0026417C" w:rsidP="00D20A25">
            <w:pP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服务售后</w:t>
            </w:r>
          </w:p>
        </w:tc>
        <w:tc>
          <w:tcPr>
            <w:tcW w:w="598" w:type="dxa"/>
            <w:vAlign w:val="center"/>
          </w:tcPr>
          <w:p w:rsidR="0026417C" w:rsidRPr="0026417C" w:rsidRDefault="00E32018" w:rsidP="0026417C">
            <w:pPr>
              <w:ind w:firstLine="2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26417C" w:rsidRPr="0026417C">
              <w:rPr>
                <w:rFonts w:asciiTheme="minorEastAsia" w:eastAsiaTheme="minorEastAsia" w:hAnsiTheme="minorEastAsia" w:hint="eastAsia"/>
                <w:sz w:val="21"/>
                <w:szCs w:val="21"/>
              </w:rPr>
              <w:t>分</w:t>
            </w:r>
          </w:p>
        </w:tc>
        <w:tc>
          <w:tcPr>
            <w:tcW w:w="6132" w:type="dxa"/>
            <w:vAlign w:val="center"/>
          </w:tcPr>
          <w:p w:rsidR="0026417C" w:rsidRPr="007F6089" w:rsidRDefault="0026417C" w:rsidP="007F6089">
            <w:pPr>
              <w:spacing w:line="320" w:lineRule="exact"/>
              <w:ind w:firstLineChars="200" w:firstLine="420"/>
              <w:jc w:val="left"/>
              <w:rPr>
                <w:rFonts w:asciiTheme="minorEastAsia" w:eastAsiaTheme="minorEastAsia" w:hAnsiTheme="minorEastAsia"/>
                <w:sz w:val="21"/>
                <w:szCs w:val="21"/>
              </w:rPr>
            </w:pPr>
            <w:r w:rsidRPr="0026417C">
              <w:rPr>
                <w:rFonts w:asciiTheme="minorEastAsia" w:eastAsiaTheme="minorEastAsia" w:hAnsiTheme="minorEastAsia" w:cs="宋体" w:hint="eastAsia"/>
                <w:sz w:val="21"/>
                <w:szCs w:val="21"/>
              </w:rPr>
              <w:t>投标人在芜湖本地有服务机构或分公司，能够提供本地化服务工程师，并提供相关资料证明。</w:t>
            </w:r>
            <w:r w:rsidRPr="0026417C">
              <w:rPr>
                <w:rFonts w:asciiTheme="minorEastAsia" w:eastAsiaTheme="minorEastAsia" w:hAnsiTheme="minorEastAsia"/>
                <w:sz w:val="21"/>
                <w:szCs w:val="21"/>
              </w:rPr>
              <w:t>（</w:t>
            </w:r>
            <w:r w:rsidRPr="0026417C">
              <w:rPr>
                <w:rFonts w:asciiTheme="minorEastAsia" w:eastAsiaTheme="minorEastAsia" w:hAnsiTheme="minorEastAsia" w:hint="eastAsia"/>
                <w:sz w:val="21"/>
                <w:szCs w:val="21"/>
              </w:rPr>
              <w:t>0</w:t>
            </w:r>
            <w:r w:rsidR="00E32018">
              <w:rPr>
                <w:rFonts w:asciiTheme="minorEastAsia" w:eastAsiaTheme="minorEastAsia" w:hAnsiTheme="minorEastAsia" w:hint="eastAsia"/>
                <w:sz w:val="21"/>
                <w:szCs w:val="21"/>
              </w:rPr>
              <w:t>分或5</w:t>
            </w:r>
            <w:r w:rsidRPr="0026417C">
              <w:rPr>
                <w:rFonts w:asciiTheme="minorEastAsia" w:eastAsiaTheme="minorEastAsia" w:hAnsiTheme="minorEastAsia" w:hint="eastAsia"/>
                <w:sz w:val="21"/>
                <w:szCs w:val="21"/>
              </w:rPr>
              <w:t>分</w:t>
            </w:r>
            <w:r w:rsidRPr="0026417C">
              <w:rPr>
                <w:rFonts w:asciiTheme="minorEastAsia" w:eastAsiaTheme="minorEastAsia" w:hAnsiTheme="minorEastAsia"/>
                <w:sz w:val="21"/>
                <w:szCs w:val="21"/>
              </w:rPr>
              <w:t>）</w:t>
            </w:r>
          </w:p>
        </w:tc>
        <w:tc>
          <w:tcPr>
            <w:tcW w:w="681" w:type="dxa"/>
            <w:vAlign w:val="center"/>
          </w:tcPr>
          <w:p w:rsidR="0026417C" w:rsidRPr="0026417C" w:rsidRDefault="0026417C" w:rsidP="0026417C">
            <w:pPr>
              <w:ind w:left="-38"/>
              <w:rPr>
                <w:rFonts w:asciiTheme="minorEastAsia" w:eastAsiaTheme="minorEastAsia" w:hAnsiTheme="minorEastAsia"/>
                <w:sz w:val="21"/>
                <w:szCs w:val="21"/>
              </w:rPr>
            </w:pPr>
          </w:p>
        </w:tc>
      </w:tr>
    </w:tbl>
    <w:p w:rsidR="0026417C" w:rsidRDefault="0026417C" w:rsidP="00070D20">
      <w:pPr>
        <w:adjustRightInd w:val="0"/>
        <w:snapToGrid w:val="0"/>
        <w:spacing w:line="360" w:lineRule="auto"/>
        <w:ind w:firstLineChars="100" w:firstLine="281"/>
        <w:rPr>
          <w:rFonts w:ascii="仿宋_GB2312" w:eastAsia="仿宋_GB2312" w:hAnsi="宋体" w:hint="eastAsia"/>
          <w:b/>
          <w:szCs w:val="28"/>
        </w:rPr>
      </w:pPr>
    </w:p>
    <w:p w:rsidR="0041766B" w:rsidRPr="00070D20" w:rsidRDefault="005D78BF" w:rsidP="00070D20">
      <w:pPr>
        <w:adjustRightInd w:val="0"/>
        <w:snapToGrid w:val="0"/>
        <w:spacing w:line="360" w:lineRule="auto"/>
        <w:ind w:firstLineChars="100" w:firstLine="281"/>
        <w:rPr>
          <w:rFonts w:ascii="仿宋_GB2312" w:eastAsia="仿宋_GB2312" w:hAnsi="宋体"/>
          <w:b/>
          <w:szCs w:val="28"/>
        </w:rPr>
      </w:pPr>
      <w:r w:rsidRPr="00070D20">
        <w:rPr>
          <w:rFonts w:ascii="仿宋_GB2312" w:eastAsia="仿宋_GB2312" w:hAnsi="宋体" w:hint="eastAsia"/>
          <w:b/>
          <w:szCs w:val="28"/>
        </w:rPr>
        <w:lastRenderedPageBreak/>
        <w:t>三、中标推荐</w:t>
      </w:r>
    </w:p>
    <w:p w:rsidR="00261026" w:rsidRPr="007F345E" w:rsidRDefault="00261026" w:rsidP="00261026">
      <w:pPr>
        <w:adjustRightInd w:val="0"/>
        <w:snapToGrid w:val="0"/>
        <w:spacing w:line="360" w:lineRule="auto"/>
        <w:ind w:firstLineChars="200" w:firstLine="536"/>
        <w:rPr>
          <w:rFonts w:ascii="仿宋_GB2312" w:eastAsia="仿宋_GB2312" w:hAnsi="宋体"/>
          <w:szCs w:val="28"/>
        </w:rPr>
      </w:pPr>
      <w:r>
        <w:rPr>
          <w:rFonts w:ascii="仿宋_GB2312" w:eastAsia="仿宋_GB2312" w:hAnsi="宋体" w:hint="eastAsia"/>
          <w:spacing w:val="-6"/>
          <w:szCs w:val="28"/>
        </w:rPr>
        <w:t>按综合得分</w:t>
      </w:r>
      <w:r w:rsidR="005D78BF">
        <w:rPr>
          <w:rFonts w:ascii="仿宋_GB2312" w:eastAsia="仿宋_GB2312" w:hAnsi="宋体" w:hint="eastAsia"/>
          <w:spacing w:val="-6"/>
          <w:szCs w:val="28"/>
        </w:rPr>
        <w:t>高低顺序</w:t>
      </w:r>
      <w:r>
        <w:rPr>
          <w:rFonts w:ascii="仿宋_GB2312" w:eastAsia="仿宋_GB2312" w:hAnsi="宋体" w:hint="eastAsia"/>
          <w:spacing w:val="-6"/>
          <w:szCs w:val="28"/>
        </w:rPr>
        <w:t>推荐前二名作为中标候选单位。如第一中标候选单位</w:t>
      </w:r>
      <w:r w:rsidRPr="00640617">
        <w:rPr>
          <w:rFonts w:ascii="仿宋_GB2312" w:eastAsia="仿宋_GB2312" w:hAnsi="宋体" w:hint="eastAsia"/>
          <w:spacing w:val="-6"/>
          <w:szCs w:val="28"/>
        </w:rPr>
        <w:t>放弃中标,或因不可抗力提出不能履行合同，或者</w:t>
      </w:r>
      <w:r>
        <w:rPr>
          <w:rFonts w:ascii="仿宋_GB2312" w:eastAsia="仿宋_GB2312" w:hAnsi="宋体" w:hint="eastAsia"/>
          <w:spacing w:val="-6"/>
          <w:szCs w:val="28"/>
        </w:rPr>
        <w:t>磋商</w:t>
      </w:r>
      <w:r w:rsidRPr="00640617">
        <w:rPr>
          <w:rFonts w:ascii="仿宋_GB2312" w:eastAsia="仿宋_GB2312" w:hAnsi="宋体" w:hint="eastAsia"/>
          <w:spacing w:val="-6"/>
          <w:szCs w:val="28"/>
        </w:rPr>
        <w:t>文件规定应当提交履约保证金而在规定的期限内未能提交的，可以选择</w:t>
      </w:r>
      <w:r>
        <w:rPr>
          <w:rFonts w:ascii="仿宋_GB2312" w:eastAsia="仿宋_GB2312" w:hAnsi="宋体" w:hint="eastAsia"/>
          <w:spacing w:val="-6"/>
          <w:szCs w:val="28"/>
        </w:rPr>
        <w:t>第二</w:t>
      </w:r>
      <w:r w:rsidRPr="00640617">
        <w:rPr>
          <w:rFonts w:ascii="仿宋_GB2312" w:eastAsia="仿宋_GB2312" w:hAnsi="宋体" w:hint="eastAsia"/>
          <w:spacing w:val="-6"/>
          <w:szCs w:val="28"/>
        </w:rPr>
        <w:t>中标</w:t>
      </w:r>
      <w:r>
        <w:rPr>
          <w:rFonts w:ascii="仿宋_GB2312" w:eastAsia="仿宋_GB2312" w:hAnsi="宋体" w:hint="eastAsia"/>
          <w:spacing w:val="-6"/>
          <w:szCs w:val="28"/>
        </w:rPr>
        <w:t>候选单位中标</w:t>
      </w:r>
      <w:r w:rsidRPr="00640617">
        <w:rPr>
          <w:rFonts w:ascii="仿宋_GB2312" w:eastAsia="仿宋_GB2312" w:hAnsi="宋体" w:hint="eastAsia"/>
          <w:spacing w:val="-6"/>
          <w:szCs w:val="28"/>
        </w:rPr>
        <w:t>。</w:t>
      </w:r>
    </w:p>
    <w:p w:rsidR="00F157D1" w:rsidRPr="0042749B" w:rsidRDefault="00F157D1" w:rsidP="0042749B">
      <w:pPr>
        <w:pStyle w:val="a6"/>
      </w:pPr>
      <w:r w:rsidRPr="0042749B">
        <w:rPr>
          <w:rFonts w:hint="eastAsia"/>
        </w:rPr>
        <w:lastRenderedPageBreak/>
        <w:t xml:space="preserve">第七章  </w:t>
      </w:r>
      <w:bookmarkStart w:id="255" w:name="_Toc403987220"/>
      <w:r w:rsidRPr="0042749B">
        <w:rPr>
          <w:rFonts w:hint="eastAsia"/>
        </w:rPr>
        <w:t>响应文件格式</w:t>
      </w:r>
      <w:bookmarkEnd w:id="254"/>
      <w:bookmarkEnd w:id="255"/>
    </w:p>
    <w:p w:rsidR="00F157D1" w:rsidRPr="00C52D1E" w:rsidRDefault="00F157D1" w:rsidP="00F157D1">
      <w:pPr>
        <w:jc w:val="center"/>
        <w:rPr>
          <w:rFonts w:hAnsi="宋体"/>
          <w:b/>
          <w:color w:val="000000"/>
          <w:sz w:val="72"/>
        </w:rPr>
      </w:pPr>
      <w:bookmarkStart w:id="256" w:name="_Hlt26671244"/>
      <w:bookmarkStart w:id="257" w:name="_Hlt26955039"/>
      <w:bookmarkStart w:id="258" w:name="_Toc26554094"/>
      <w:bookmarkStart w:id="259" w:name="_Toc49090576"/>
      <w:bookmarkStart w:id="260" w:name="_Toc120614282"/>
      <w:bookmarkEnd w:id="256"/>
      <w:bookmarkEnd w:id="257"/>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C52D1E" w:rsidRDefault="00F157D1" w:rsidP="00F157D1">
      <w:pPr>
        <w:ind w:left="1680" w:firstLine="420"/>
        <w:rPr>
          <w:rFonts w:hAnsi="宋体"/>
          <w:b/>
          <w:color w:val="000000"/>
          <w:sz w:val="36"/>
          <w:u w:val="single"/>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Pr>
          <w:rFonts w:hAnsi="宋体" w:hint="eastAsia"/>
          <w:b/>
          <w:color w:val="000000"/>
          <w:sz w:val="36"/>
          <w:u w:val="single"/>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258"/>
    <w:bookmarkEnd w:id="259"/>
    <w:bookmarkEnd w:id="260"/>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457146" w:rsidRDefault="00457146" w:rsidP="004401E3">
      <w:pPr>
        <w:tabs>
          <w:tab w:val="left" w:pos="5580"/>
        </w:tabs>
        <w:adjustRightInd w:val="0"/>
        <w:snapToGrid w:val="0"/>
        <w:spacing w:line="360" w:lineRule="auto"/>
        <w:jc w:val="left"/>
        <w:rPr>
          <w:rFonts w:ascii="仿宋_GB2312" w:eastAsia="仿宋_GB2312" w:hAnsi="宋体"/>
          <w:b/>
          <w:szCs w:val="28"/>
        </w:rPr>
      </w:pPr>
      <w:r w:rsidRPr="00483566">
        <w:rPr>
          <w:rFonts w:ascii="仿宋_GB2312" w:eastAsia="仿宋_GB2312" w:hAnsi="宋体" w:hint="eastAsia"/>
          <w:b/>
          <w:szCs w:val="28"/>
        </w:rPr>
        <w:t>一、开标一览表</w:t>
      </w:r>
    </w:p>
    <w:p w:rsidR="00457146" w:rsidRDefault="00457146" w:rsidP="004401E3">
      <w:pPr>
        <w:tabs>
          <w:tab w:val="left" w:pos="5580"/>
        </w:tabs>
        <w:adjustRightInd w:val="0"/>
        <w:snapToGrid w:val="0"/>
        <w:spacing w:line="360" w:lineRule="auto"/>
        <w:jc w:val="left"/>
        <w:rPr>
          <w:rFonts w:ascii="仿宋_GB2312" w:eastAsia="仿宋_GB2312" w:hAnsi="宋体"/>
          <w:b/>
          <w:szCs w:val="28"/>
        </w:rPr>
      </w:pPr>
      <w:r w:rsidRPr="00CF31A2">
        <w:rPr>
          <w:rFonts w:ascii="仿宋_GB2312" w:eastAsia="仿宋_GB2312" w:hAnsi="宋体" w:hint="eastAsia"/>
          <w:b/>
          <w:szCs w:val="28"/>
        </w:rPr>
        <w:t>二、</w:t>
      </w:r>
      <w:r w:rsidRPr="00A33CDD">
        <w:rPr>
          <w:rFonts w:ascii="仿宋_GB2312" w:eastAsia="仿宋_GB2312" w:hAnsi="宋体" w:hint="eastAsia"/>
          <w:b/>
          <w:szCs w:val="28"/>
        </w:rPr>
        <w:t>报价</w:t>
      </w:r>
      <w:r w:rsidR="00D73CC4">
        <w:rPr>
          <w:rFonts w:ascii="仿宋_GB2312" w:eastAsia="仿宋_GB2312" w:hAnsi="宋体" w:hint="eastAsia"/>
          <w:b/>
          <w:szCs w:val="28"/>
        </w:rPr>
        <w:t>组成分析</w:t>
      </w:r>
      <w:r w:rsidRPr="00A33CDD">
        <w:rPr>
          <w:rFonts w:ascii="仿宋_GB2312" w:eastAsia="仿宋_GB2312" w:hAnsi="宋体" w:hint="eastAsia"/>
          <w:b/>
          <w:szCs w:val="28"/>
        </w:rPr>
        <w:t>表</w:t>
      </w:r>
    </w:p>
    <w:p w:rsidR="00457146" w:rsidRDefault="00457146" w:rsidP="004401E3">
      <w:pPr>
        <w:tabs>
          <w:tab w:val="left" w:pos="5580"/>
        </w:tabs>
        <w:adjustRightInd w:val="0"/>
        <w:snapToGrid w:val="0"/>
        <w:spacing w:line="360" w:lineRule="auto"/>
        <w:jc w:val="left"/>
        <w:rPr>
          <w:rFonts w:ascii="仿宋_GB2312" w:eastAsia="仿宋_GB2312" w:hAnsi="宋体"/>
          <w:b/>
          <w:szCs w:val="28"/>
        </w:rPr>
      </w:pPr>
      <w:r>
        <w:rPr>
          <w:rFonts w:ascii="仿宋_GB2312" w:eastAsia="仿宋_GB2312" w:hAnsi="宋体" w:hint="eastAsia"/>
          <w:b/>
          <w:szCs w:val="28"/>
        </w:rPr>
        <w:t>三、</w:t>
      </w:r>
      <w:r w:rsidR="00D73CC4" w:rsidRPr="00483566">
        <w:rPr>
          <w:rStyle w:val="aa"/>
          <w:rFonts w:ascii="仿宋_GB2312" w:eastAsia="仿宋_GB2312" w:hAnsi="华文中宋" w:hint="eastAsia"/>
          <w:bCs w:val="0"/>
          <w:sz w:val="28"/>
          <w:szCs w:val="28"/>
        </w:rPr>
        <w:t>资格性和符合性检查响应对照表</w:t>
      </w:r>
    </w:p>
    <w:p w:rsidR="00457146" w:rsidRDefault="00457146" w:rsidP="004401E3">
      <w:pPr>
        <w:tabs>
          <w:tab w:val="left" w:pos="5580"/>
        </w:tabs>
        <w:adjustRightInd w:val="0"/>
        <w:snapToGrid w:val="0"/>
        <w:spacing w:line="360" w:lineRule="auto"/>
        <w:jc w:val="left"/>
        <w:rPr>
          <w:rFonts w:ascii="仿宋_GB2312" w:eastAsia="仿宋_GB2312" w:hAnsi="宋体"/>
          <w:b/>
          <w:szCs w:val="28"/>
        </w:rPr>
      </w:pPr>
      <w:r>
        <w:rPr>
          <w:rFonts w:ascii="仿宋_GB2312" w:eastAsia="仿宋_GB2312" w:hAnsi="宋体" w:hint="eastAsia"/>
          <w:b/>
          <w:szCs w:val="28"/>
        </w:rPr>
        <w:t>四、</w:t>
      </w:r>
      <w:r w:rsidR="00D73CC4" w:rsidRPr="00483566">
        <w:rPr>
          <w:rStyle w:val="aa"/>
          <w:rFonts w:ascii="仿宋_GB2312" w:eastAsia="仿宋_GB2312" w:hAnsi="华文中宋" w:hint="eastAsia"/>
          <w:bCs w:val="0"/>
          <w:sz w:val="28"/>
          <w:szCs w:val="28"/>
        </w:rPr>
        <w:t>资格证明文件及响应材料</w:t>
      </w:r>
    </w:p>
    <w:p w:rsidR="00457146" w:rsidRPr="00483566" w:rsidRDefault="00457146" w:rsidP="004401E3">
      <w:pPr>
        <w:tabs>
          <w:tab w:val="left" w:pos="5580"/>
        </w:tabs>
        <w:adjustRightInd w:val="0"/>
        <w:snapToGrid w:val="0"/>
        <w:spacing w:line="360" w:lineRule="auto"/>
        <w:jc w:val="left"/>
        <w:rPr>
          <w:rFonts w:ascii="仿宋_GB2312" w:eastAsia="仿宋_GB2312" w:hAnsi="宋体"/>
          <w:b/>
          <w:szCs w:val="28"/>
        </w:rPr>
      </w:pPr>
      <w:r>
        <w:rPr>
          <w:rFonts w:ascii="仿宋_GB2312" w:eastAsia="仿宋_GB2312" w:hAnsi="宋体" w:hint="eastAsia"/>
          <w:b/>
          <w:szCs w:val="28"/>
        </w:rPr>
        <w:t>五</w:t>
      </w:r>
      <w:r w:rsidRPr="00483566">
        <w:rPr>
          <w:rFonts w:ascii="仿宋_GB2312" w:eastAsia="仿宋_GB2312" w:hAnsi="宋体" w:hint="eastAsia"/>
          <w:b/>
          <w:szCs w:val="28"/>
        </w:rPr>
        <w:t>、</w:t>
      </w:r>
      <w:r w:rsidR="00D73CC4">
        <w:rPr>
          <w:rStyle w:val="aa"/>
          <w:rFonts w:ascii="仿宋_GB2312" w:eastAsia="仿宋_GB2312" w:hAnsi="华文中宋" w:hint="eastAsia"/>
          <w:bCs w:val="0"/>
          <w:sz w:val="28"/>
          <w:szCs w:val="28"/>
        </w:rPr>
        <w:t>磋商</w:t>
      </w:r>
      <w:r w:rsidR="00D73CC4" w:rsidRPr="00483566">
        <w:rPr>
          <w:rStyle w:val="aa"/>
          <w:rFonts w:ascii="仿宋_GB2312" w:eastAsia="仿宋_GB2312" w:hAnsi="华文中宋" w:hint="eastAsia"/>
          <w:bCs w:val="0"/>
          <w:sz w:val="28"/>
          <w:szCs w:val="28"/>
        </w:rPr>
        <w:t>函格式</w:t>
      </w:r>
    </w:p>
    <w:p w:rsidR="009E6D19" w:rsidRPr="009E6D19" w:rsidRDefault="00457146" w:rsidP="004401E3">
      <w:pPr>
        <w:adjustRightInd w:val="0"/>
        <w:snapToGrid w:val="0"/>
        <w:spacing w:line="360" w:lineRule="auto"/>
        <w:rPr>
          <w:rFonts w:ascii="仿宋_GB2312" w:eastAsia="仿宋_GB2312" w:hAnsi="华文中宋" w:hint="eastAsia"/>
          <w:b/>
        </w:rPr>
      </w:pPr>
      <w:r w:rsidRPr="009E6D19">
        <w:rPr>
          <w:rFonts w:ascii="仿宋_GB2312" w:eastAsia="仿宋_GB2312" w:hAnsi="宋体" w:hint="eastAsia"/>
          <w:b/>
          <w:szCs w:val="28"/>
        </w:rPr>
        <w:t>六、</w:t>
      </w:r>
      <w:r w:rsidR="009E6D19" w:rsidRPr="009E6D19">
        <w:rPr>
          <w:rFonts w:ascii="仿宋_GB2312" w:eastAsia="仿宋_GB2312" w:hAnsi="华文中宋" w:hint="eastAsia"/>
          <w:b/>
        </w:rPr>
        <w:t>技术指标和配置响应方案</w:t>
      </w:r>
    </w:p>
    <w:p w:rsidR="009E6D19" w:rsidRPr="009E6D19" w:rsidRDefault="009E6D19" w:rsidP="004401E3">
      <w:pPr>
        <w:adjustRightInd w:val="0"/>
        <w:snapToGrid w:val="0"/>
        <w:spacing w:line="360" w:lineRule="auto"/>
        <w:rPr>
          <w:rFonts w:ascii="仿宋_GB2312" w:eastAsia="仿宋_GB2312" w:hAnsi="华文中宋" w:hint="eastAsia"/>
          <w:b/>
        </w:rPr>
      </w:pPr>
      <w:r w:rsidRPr="009E6D19">
        <w:rPr>
          <w:rFonts w:ascii="仿宋_GB2312" w:eastAsia="仿宋_GB2312" w:hAnsi="华文中宋" w:hint="eastAsia"/>
          <w:b/>
        </w:rPr>
        <w:t>七、业绩</w:t>
      </w:r>
    </w:p>
    <w:p w:rsidR="009E6D19" w:rsidRPr="009E6D19" w:rsidRDefault="009E6D19" w:rsidP="004401E3">
      <w:pPr>
        <w:adjustRightInd w:val="0"/>
        <w:snapToGrid w:val="0"/>
        <w:spacing w:line="360" w:lineRule="auto"/>
        <w:rPr>
          <w:rFonts w:ascii="仿宋_GB2312" w:eastAsia="仿宋_GB2312" w:hAnsi="华文中宋" w:hint="eastAsia"/>
          <w:b/>
        </w:rPr>
      </w:pPr>
      <w:r w:rsidRPr="009E6D19">
        <w:rPr>
          <w:rFonts w:ascii="仿宋_GB2312" w:eastAsia="仿宋_GB2312" w:hAnsi="华文中宋" w:hint="eastAsia"/>
          <w:b/>
        </w:rPr>
        <w:t>八、售后服务证明材料</w:t>
      </w:r>
    </w:p>
    <w:p w:rsidR="009E6D19" w:rsidRPr="009E6D19" w:rsidRDefault="009E6D19" w:rsidP="004401E3">
      <w:pPr>
        <w:adjustRightInd w:val="0"/>
        <w:snapToGrid w:val="0"/>
        <w:spacing w:line="360" w:lineRule="auto"/>
        <w:rPr>
          <w:rFonts w:ascii="仿宋_GB2312" w:eastAsia="仿宋_GB2312" w:hAnsi="华文中宋" w:hint="eastAsia"/>
          <w:b/>
        </w:rPr>
      </w:pPr>
      <w:r w:rsidRPr="009E6D19">
        <w:rPr>
          <w:rFonts w:ascii="仿宋_GB2312" w:eastAsia="仿宋_GB2312" w:hAnsi="华文中宋" w:hint="eastAsia"/>
          <w:b/>
        </w:rPr>
        <w:t>九、投标单位需要提供的其他材料</w:t>
      </w:r>
    </w:p>
    <w:p w:rsidR="00457146" w:rsidRPr="009E6D19" w:rsidRDefault="00457146" w:rsidP="00457146">
      <w:pPr>
        <w:tabs>
          <w:tab w:val="left" w:pos="5580"/>
        </w:tabs>
        <w:spacing w:line="480" w:lineRule="exact"/>
        <w:jc w:val="left"/>
        <w:rPr>
          <w:rFonts w:hAnsi="宋体"/>
          <w:b/>
          <w:color w:val="000000"/>
          <w:sz w:val="24"/>
          <w:szCs w:val="24"/>
        </w:rPr>
      </w:pPr>
    </w:p>
    <w:p w:rsidR="00457146" w:rsidRDefault="00457146" w:rsidP="00457146">
      <w:pPr>
        <w:jc w:val="center"/>
        <w:rPr>
          <w:rFonts w:hAnsi="宋体"/>
          <w:color w:val="000000"/>
          <w:sz w:val="24"/>
        </w:rPr>
      </w:pPr>
      <w:r w:rsidRPr="00C52D1E">
        <w:rPr>
          <w:rFonts w:hAnsi="宋体"/>
          <w:color w:val="000000"/>
          <w:sz w:val="24"/>
        </w:rPr>
        <w:br w:type="page"/>
      </w:r>
    </w:p>
    <w:p w:rsidR="00457146" w:rsidRPr="002D6BE2" w:rsidRDefault="00457146" w:rsidP="00457146">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6946"/>
      </w:tblGrid>
      <w:tr w:rsidR="00224A77" w:rsidRPr="00D631D6" w:rsidTr="00CE4EE2">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224A77" w:rsidRPr="00314D0A" w:rsidRDefault="00224A77" w:rsidP="00CE4EE2">
            <w:pPr>
              <w:adjustRightInd w:val="0"/>
              <w:snapToGrid w:val="0"/>
              <w:spacing w:line="360" w:lineRule="auto"/>
              <w:jc w:val="center"/>
              <w:rPr>
                <w:rFonts w:ascii="仿宋_GB2312" w:eastAsia="仿宋_GB2312" w:hAnsi="宋体" w:cs="宋体"/>
                <w:bCs/>
                <w:color w:val="000000"/>
                <w:sz w:val="32"/>
                <w:szCs w:val="32"/>
              </w:rPr>
            </w:pPr>
            <w:bookmarkStart w:id="261" w:name="_Hlk513074506"/>
            <w:r w:rsidRPr="00314D0A">
              <w:rPr>
                <w:rFonts w:ascii="仿宋_GB2312" w:eastAsia="仿宋_GB2312" w:hAnsi="宋体" w:cs="宋体" w:hint="eastAsia"/>
                <w:bCs/>
                <w:color w:val="000000"/>
                <w:sz w:val="32"/>
                <w:szCs w:val="32"/>
              </w:rPr>
              <w:t>项目名称</w:t>
            </w:r>
          </w:p>
        </w:tc>
        <w:tc>
          <w:tcPr>
            <w:tcW w:w="6946" w:type="dxa"/>
            <w:tcBorders>
              <w:top w:val="single" w:sz="4" w:space="0" w:color="auto"/>
              <w:left w:val="single" w:sz="4" w:space="0" w:color="auto"/>
              <w:bottom w:val="single" w:sz="4" w:space="0" w:color="auto"/>
              <w:right w:val="single" w:sz="4" w:space="0" w:color="auto"/>
            </w:tcBorders>
            <w:vAlign w:val="center"/>
            <w:hideMark/>
          </w:tcPr>
          <w:p w:rsidR="00224A77" w:rsidRPr="005D78BF" w:rsidRDefault="0074595F" w:rsidP="00CE4EE2">
            <w:pPr>
              <w:jc w:val="left"/>
              <w:rPr>
                <w:rFonts w:ascii="仿宋_GB2312" w:eastAsia="仿宋_GB2312"/>
                <w:color w:val="000000"/>
                <w:kern w:val="0"/>
                <w:szCs w:val="28"/>
              </w:rPr>
            </w:pPr>
            <w:r>
              <w:rPr>
                <w:rFonts w:ascii="仿宋_GB2312" w:eastAsia="仿宋_GB2312" w:hint="eastAsia"/>
                <w:color w:val="000000"/>
                <w:kern w:val="0"/>
                <w:szCs w:val="28"/>
              </w:rPr>
              <w:t>OA系统服务采购项目</w:t>
            </w:r>
          </w:p>
        </w:tc>
      </w:tr>
      <w:tr w:rsidR="00224A77" w:rsidRPr="00314D0A" w:rsidTr="00CE4EE2">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224A77" w:rsidRPr="00314D0A" w:rsidRDefault="00224A77" w:rsidP="00CE4EE2">
            <w:pPr>
              <w:adjustRightInd w:val="0"/>
              <w:snapToGrid w:val="0"/>
              <w:spacing w:line="360" w:lineRule="auto"/>
              <w:jc w:val="center"/>
              <w:rPr>
                <w:rFonts w:ascii="仿宋_GB2312" w:eastAsia="仿宋_GB2312" w:hAnsi="宋体" w:cs="宋体"/>
                <w:bCs/>
                <w:color w:val="000000"/>
                <w:sz w:val="32"/>
                <w:szCs w:val="32"/>
              </w:rPr>
            </w:pPr>
            <w:r w:rsidRPr="00314D0A">
              <w:rPr>
                <w:rFonts w:ascii="仿宋_GB2312" w:eastAsia="仿宋_GB2312" w:hAnsi="宋体" w:cs="宋体" w:hint="eastAsia"/>
                <w:bCs/>
                <w:color w:val="000000"/>
                <w:sz w:val="32"/>
                <w:szCs w:val="32"/>
              </w:rPr>
              <w:t>项目编号</w:t>
            </w:r>
          </w:p>
        </w:tc>
        <w:tc>
          <w:tcPr>
            <w:tcW w:w="6946" w:type="dxa"/>
            <w:tcBorders>
              <w:top w:val="single" w:sz="4" w:space="0" w:color="auto"/>
              <w:left w:val="single" w:sz="4" w:space="0" w:color="auto"/>
              <w:bottom w:val="single" w:sz="4" w:space="0" w:color="auto"/>
              <w:right w:val="single" w:sz="4" w:space="0" w:color="auto"/>
            </w:tcBorders>
            <w:vAlign w:val="center"/>
            <w:hideMark/>
          </w:tcPr>
          <w:p w:rsidR="00224A77" w:rsidRPr="005D78BF" w:rsidRDefault="0074595F" w:rsidP="00CE4EE2">
            <w:pPr>
              <w:jc w:val="left"/>
              <w:rPr>
                <w:rFonts w:ascii="仿宋_GB2312" w:eastAsia="仿宋_GB2312"/>
                <w:color w:val="000000"/>
                <w:kern w:val="0"/>
                <w:szCs w:val="28"/>
              </w:rPr>
            </w:pPr>
            <w:r>
              <w:rPr>
                <w:rFonts w:ascii="宋体" w:hAnsi="宋体" w:hint="eastAsia"/>
                <w:szCs w:val="28"/>
              </w:rPr>
              <w:t>WYGZ201806</w:t>
            </w:r>
            <w:r w:rsidR="005D78BF" w:rsidRPr="005D78BF">
              <w:rPr>
                <w:rFonts w:ascii="宋体" w:hAnsi="宋体" w:hint="eastAsia"/>
                <w:szCs w:val="28"/>
              </w:rPr>
              <w:t>8</w:t>
            </w:r>
          </w:p>
        </w:tc>
      </w:tr>
      <w:tr w:rsidR="00224A77" w:rsidRPr="00767276" w:rsidTr="00CE4EE2">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224A77" w:rsidRPr="00314D0A" w:rsidRDefault="00224A77" w:rsidP="00CE4EE2">
            <w:pPr>
              <w:adjustRightInd w:val="0"/>
              <w:snapToGrid w:val="0"/>
              <w:spacing w:line="360" w:lineRule="auto"/>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投标报价</w:t>
            </w:r>
            <w:r w:rsidRPr="00314D0A">
              <w:rPr>
                <w:rFonts w:ascii="仿宋_GB2312" w:eastAsia="仿宋_GB2312" w:hAnsi="宋体" w:cs="宋体" w:hint="eastAsia"/>
                <w:bCs/>
                <w:color w:val="000000"/>
                <w:sz w:val="32"/>
                <w:szCs w:val="32"/>
              </w:rPr>
              <w:t>：</w:t>
            </w:r>
          </w:p>
        </w:tc>
        <w:tc>
          <w:tcPr>
            <w:tcW w:w="6946" w:type="dxa"/>
            <w:tcBorders>
              <w:top w:val="single" w:sz="4" w:space="0" w:color="auto"/>
              <w:left w:val="single" w:sz="4" w:space="0" w:color="auto"/>
              <w:bottom w:val="single" w:sz="4" w:space="0" w:color="auto"/>
              <w:right w:val="single" w:sz="4" w:space="0" w:color="auto"/>
            </w:tcBorders>
            <w:vAlign w:val="center"/>
            <w:hideMark/>
          </w:tcPr>
          <w:p w:rsidR="00224A77" w:rsidRPr="00767276" w:rsidRDefault="00224A77" w:rsidP="00CE4EE2">
            <w:pPr>
              <w:jc w:val="left"/>
              <w:rPr>
                <w:rFonts w:ascii="仿宋_GB2312" w:eastAsia="仿宋_GB2312"/>
                <w:color w:val="000000"/>
                <w:kern w:val="0"/>
                <w:sz w:val="32"/>
                <w:szCs w:val="32"/>
              </w:rPr>
            </w:pPr>
            <w:r w:rsidRPr="00767276">
              <w:rPr>
                <w:rFonts w:ascii="仿宋_GB2312" w:eastAsia="仿宋_GB2312" w:hint="eastAsia"/>
                <w:color w:val="000000"/>
                <w:kern w:val="0"/>
                <w:sz w:val="32"/>
                <w:szCs w:val="32"/>
              </w:rPr>
              <w:t>人民币小写:</w:t>
            </w:r>
            <w:r w:rsidRPr="00767276">
              <w:rPr>
                <w:rFonts w:ascii="仿宋_GB2312" w:eastAsia="仿宋_GB2312" w:hint="eastAsia"/>
                <w:color w:val="000000"/>
                <w:kern w:val="0"/>
                <w:sz w:val="32"/>
                <w:szCs w:val="32"/>
                <w:u w:val="single"/>
              </w:rPr>
              <w:t xml:space="preserve">               </w:t>
            </w:r>
            <w:r w:rsidR="00134A2E">
              <w:rPr>
                <w:rFonts w:ascii="仿宋_GB2312" w:eastAsia="仿宋_GB2312" w:hint="eastAsia"/>
                <w:color w:val="000000"/>
                <w:kern w:val="0"/>
                <w:sz w:val="32"/>
                <w:szCs w:val="32"/>
              </w:rPr>
              <w:t>元</w:t>
            </w:r>
          </w:p>
          <w:p w:rsidR="00224A77" w:rsidRPr="00767276" w:rsidRDefault="00224A77" w:rsidP="00CE4EE2">
            <w:pPr>
              <w:jc w:val="left"/>
              <w:rPr>
                <w:rFonts w:ascii="仿宋_GB2312" w:eastAsia="仿宋_GB2312"/>
                <w:b/>
                <w:color w:val="000000"/>
                <w:kern w:val="0"/>
                <w:sz w:val="32"/>
                <w:szCs w:val="32"/>
              </w:rPr>
            </w:pPr>
            <w:r w:rsidRPr="00767276">
              <w:rPr>
                <w:rFonts w:ascii="仿宋_GB2312" w:eastAsia="仿宋_GB2312" w:hint="eastAsia"/>
                <w:color w:val="000000"/>
                <w:kern w:val="0"/>
                <w:sz w:val="32"/>
                <w:szCs w:val="32"/>
              </w:rPr>
              <w:t>人民币大写:</w:t>
            </w:r>
            <w:r w:rsidRPr="00767276">
              <w:rPr>
                <w:rFonts w:ascii="仿宋_GB2312" w:eastAsia="仿宋_GB2312" w:hint="eastAsia"/>
                <w:color w:val="000000"/>
                <w:kern w:val="0"/>
                <w:sz w:val="32"/>
                <w:szCs w:val="32"/>
                <w:u w:val="single"/>
              </w:rPr>
              <w:t xml:space="preserve">              </w:t>
            </w:r>
            <w:r w:rsidRPr="00767276">
              <w:rPr>
                <w:rFonts w:ascii="仿宋_GB2312" w:eastAsia="仿宋_GB2312" w:hint="eastAsia"/>
                <w:color w:val="000000"/>
                <w:kern w:val="0"/>
                <w:sz w:val="32"/>
                <w:szCs w:val="32"/>
              </w:rPr>
              <w:t xml:space="preserve"> </w:t>
            </w:r>
            <w:r w:rsidR="00134A2E">
              <w:rPr>
                <w:rFonts w:ascii="仿宋_GB2312" w:eastAsia="仿宋_GB2312" w:hint="eastAsia"/>
                <w:color w:val="000000"/>
                <w:kern w:val="0"/>
                <w:sz w:val="32"/>
                <w:szCs w:val="32"/>
              </w:rPr>
              <w:t>元</w:t>
            </w:r>
          </w:p>
        </w:tc>
      </w:tr>
      <w:tr w:rsidR="00224A77" w:rsidRPr="00767276" w:rsidTr="00CE4EE2">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224A77" w:rsidRDefault="00224A77" w:rsidP="00CE4EE2">
            <w:pPr>
              <w:adjustRightInd w:val="0"/>
              <w:snapToGrid w:val="0"/>
              <w:spacing w:line="360" w:lineRule="auto"/>
              <w:jc w:val="center"/>
              <w:rPr>
                <w:rFonts w:ascii="仿宋_GB2312" w:eastAsia="仿宋_GB2312" w:hAnsi="宋体" w:cs="宋体"/>
                <w:bCs/>
                <w:color w:val="000000"/>
                <w:sz w:val="32"/>
                <w:szCs w:val="32"/>
              </w:rPr>
            </w:pPr>
            <w:r w:rsidRPr="00D83B2F">
              <w:rPr>
                <w:rFonts w:ascii="仿宋_GB2312" w:eastAsia="仿宋_GB2312" w:hAnsi="宋体" w:cs="宋体" w:hint="eastAsia"/>
                <w:bCs/>
                <w:color w:val="000000"/>
                <w:sz w:val="32"/>
                <w:szCs w:val="32"/>
              </w:rPr>
              <w:t>工期：</w:t>
            </w:r>
          </w:p>
        </w:tc>
        <w:tc>
          <w:tcPr>
            <w:tcW w:w="6946" w:type="dxa"/>
            <w:tcBorders>
              <w:top w:val="single" w:sz="4" w:space="0" w:color="auto"/>
              <w:left w:val="single" w:sz="4" w:space="0" w:color="auto"/>
              <w:bottom w:val="single" w:sz="4" w:space="0" w:color="auto"/>
              <w:right w:val="single" w:sz="4" w:space="0" w:color="auto"/>
            </w:tcBorders>
            <w:vAlign w:val="center"/>
            <w:hideMark/>
          </w:tcPr>
          <w:p w:rsidR="00224A77" w:rsidRPr="00D83B2F" w:rsidRDefault="00224A77" w:rsidP="00E03059">
            <w:pPr>
              <w:jc w:val="left"/>
              <w:rPr>
                <w:rFonts w:ascii="仿宋_GB2312" w:eastAsia="仿宋_GB2312" w:hAnsi="宋体" w:cs="宋体"/>
                <w:bCs/>
                <w:color w:val="000000"/>
                <w:sz w:val="32"/>
                <w:szCs w:val="32"/>
              </w:rPr>
            </w:pPr>
            <w:r w:rsidRPr="00D83B2F">
              <w:rPr>
                <w:rFonts w:ascii="仿宋_GB2312" w:eastAsia="仿宋_GB2312" w:hAnsi="宋体" w:cs="宋体" w:hint="eastAsia"/>
                <w:bCs/>
                <w:color w:val="000000"/>
                <w:sz w:val="32"/>
                <w:szCs w:val="32"/>
              </w:rPr>
              <w:t xml:space="preserve">  </w:t>
            </w:r>
            <w:r w:rsidRPr="00D83B2F">
              <w:rPr>
                <w:rFonts w:ascii="仿宋_GB2312" w:eastAsia="仿宋_GB2312" w:hAnsi="宋体" w:cs="宋体" w:hint="eastAsia"/>
                <w:bCs/>
                <w:color w:val="000000"/>
                <w:sz w:val="32"/>
                <w:szCs w:val="32"/>
                <w:u w:val="single"/>
              </w:rPr>
              <w:t xml:space="preserve">        </w:t>
            </w:r>
            <w:r w:rsidRPr="00D83B2F">
              <w:rPr>
                <w:rFonts w:ascii="仿宋_GB2312" w:eastAsia="仿宋_GB2312" w:hAnsi="宋体" w:cs="宋体" w:hint="eastAsia"/>
                <w:bCs/>
                <w:color w:val="000000"/>
                <w:sz w:val="32"/>
                <w:szCs w:val="32"/>
              </w:rPr>
              <w:t>日历天</w:t>
            </w:r>
          </w:p>
        </w:tc>
      </w:tr>
    </w:tbl>
    <w:bookmarkEnd w:id="261"/>
    <w:p w:rsidR="00457146" w:rsidRDefault="00457146" w:rsidP="00457146">
      <w:pPr>
        <w:snapToGrid w:val="0"/>
        <w:spacing w:before="50" w:after="50" w:line="360" w:lineRule="auto"/>
        <w:jc w:val="left"/>
        <w:rPr>
          <w:rFonts w:ascii="宋体" w:hAnsi="宋体"/>
          <w:color w:val="000000"/>
          <w:spacing w:val="-6"/>
          <w:sz w:val="24"/>
        </w:rPr>
      </w:pPr>
      <w:r>
        <w:rPr>
          <w:rFonts w:ascii="宋体" w:hAnsi="宋体" w:hint="eastAsia"/>
          <w:color w:val="000000"/>
          <w:spacing w:val="-6"/>
          <w:sz w:val="24"/>
        </w:rPr>
        <w:t>注: 1、实际费用据实结算。</w:t>
      </w:r>
    </w:p>
    <w:p w:rsidR="00457146" w:rsidRDefault="00457146" w:rsidP="00457146">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2、报价不得涂改否则其投标作无效标处理。</w:t>
      </w:r>
    </w:p>
    <w:p w:rsidR="00457146" w:rsidRPr="000F62AB" w:rsidRDefault="00457146" w:rsidP="00457146">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Pr="000F62AB">
        <w:rPr>
          <w:rFonts w:asciiTheme="minorEastAsia" w:eastAsiaTheme="minorEastAsia" w:hAnsiTheme="minorEastAsia" w:hint="eastAsia"/>
          <w:color w:val="000000"/>
          <w:spacing w:val="-6"/>
          <w:sz w:val="24"/>
          <w:szCs w:val="24"/>
        </w:rPr>
        <w:t>、</w:t>
      </w:r>
      <w:r w:rsidR="00D3203A">
        <w:rPr>
          <w:rFonts w:asciiTheme="minorEastAsia" w:eastAsiaTheme="minorEastAsia" w:hAnsiTheme="minorEastAsia" w:hint="eastAsia"/>
          <w:color w:val="000000"/>
          <w:sz w:val="24"/>
          <w:szCs w:val="24"/>
        </w:rPr>
        <w:t>磋商</w:t>
      </w:r>
      <w:r w:rsidRPr="000F62AB">
        <w:rPr>
          <w:rFonts w:asciiTheme="minorEastAsia" w:eastAsiaTheme="minorEastAsia" w:hAnsiTheme="minorEastAsia" w:hint="eastAsia"/>
          <w:color w:val="000000"/>
          <w:sz w:val="24"/>
          <w:szCs w:val="24"/>
        </w:rPr>
        <w:t>报价</w:t>
      </w:r>
      <w:r w:rsidRPr="000F62AB">
        <w:rPr>
          <w:rFonts w:asciiTheme="minorEastAsia" w:eastAsiaTheme="minorEastAsia" w:hAnsiTheme="minorEastAsia" w:hint="eastAsia"/>
          <w:color w:val="000000"/>
          <w:spacing w:val="-6"/>
          <w:sz w:val="24"/>
          <w:szCs w:val="24"/>
        </w:rPr>
        <w:t>应包括</w:t>
      </w:r>
      <w:r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Pr="000F62AB">
        <w:rPr>
          <w:rFonts w:asciiTheme="minorEastAsia" w:eastAsiaTheme="minorEastAsia" w:hAnsiTheme="minorEastAsia" w:hint="eastAsia"/>
          <w:color w:val="000000"/>
          <w:spacing w:val="-6"/>
          <w:sz w:val="24"/>
          <w:szCs w:val="24"/>
        </w:rPr>
        <w:t>。</w:t>
      </w:r>
    </w:p>
    <w:p w:rsidR="00457146" w:rsidRDefault="00457146" w:rsidP="00457146">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4、此表在不改变格式要求的情况下，可自行制作。</w:t>
      </w:r>
    </w:p>
    <w:p w:rsidR="00457146" w:rsidRDefault="00457146" w:rsidP="00457146">
      <w:pPr>
        <w:snapToGrid w:val="0"/>
        <w:spacing w:before="50" w:after="50" w:line="360" w:lineRule="auto"/>
        <w:ind w:leftChars="-72" w:left="-61" w:rightChars="-389" w:right="-1089" w:hangingChars="62" w:hanging="141"/>
        <w:rPr>
          <w:rFonts w:ascii="宋体" w:hAnsi="宋体"/>
          <w:color w:val="000000"/>
          <w:spacing w:val="-6"/>
          <w:sz w:val="24"/>
        </w:rPr>
      </w:pPr>
    </w:p>
    <w:p w:rsidR="00457146" w:rsidRDefault="00457146" w:rsidP="00457146">
      <w:pPr>
        <w:snapToGrid w:val="0"/>
        <w:spacing w:before="50" w:after="50" w:line="360" w:lineRule="auto"/>
        <w:ind w:leftChars="-72" w:left="-61" w:rightChars="-389" w:right="-1089" w:hangingChars="62" w:hanging="141"/>
        <w:rPr>
          <w:rFonts w:ascii="宋体" w:hAnsi="宋体"/>
          <w:color w:val="000000"/>
          <w:spacing w:val="-6"/>
          <w:sz w:val="24"/>
        </w:rPr>
      </w:pPr>
      <w:r>
        <w:rPr>
          <w:rFonts w:ascii="宋体" w:hAnsi="宋体" w:hint="eastAsia"/>
          <w:color w:val="000000"/>
          <w:spacing w:val="-6"/>
          <w:sz w:val="24"/>
        </w:rPr>
        <w:t>授权代表签字：</w:t>
      </w:r>
    </w:p>
    <w:p w:rsidR="00457146" w:rsidRDefault="00457146" w:rsidP="00457146">
      <w:pPr>
        <w:snapToGrid w:val="0"/>
        <w:spacing w:before="50" w:after="50" w:line="360" w:lineRule="auto"/>
        <w:ind w:leftChars="-72" w:left="-61" w:rightChars="-389" w:right="-1089" w:hangingChars="62" w:hanging="141"/>
        <w:rPr>
          <w:rFonts w:ascii="宋体" w:hAnsi="宋体"/>
          <w:color w:val="000000"/>
          <w:spacing w:val="-6"/>
          <w:sz w:val="24"/>
        </w:rPr>
      </w:pPr>
    </w:p>
    <w:p w:rsidR="00457146" w:rsidRDefault="00457146" w:rsidP="00457146">
      <w:pPr>
        <w:jc w:val="center"/>
        <w:rPr>
          <w:rFonts w:hAnsi="宋体"/>
          <w:color w:val="000000"/>
          <w:sz w:val="24"/>
        </w:rPr>
      </w:pPr>
      <w:r>
        <w:rPr>
          <w:rFonts w:ascii="宋体" w:hAnsi="宋体" w:hint="eastAsia"/>
          <w:color w:val="000000"/>
          <w:spacing w:val="-6"/>
          <w:sz w:val="24"/>
        </w:rPr>
        <w:t>投标人名称（盖章）：                                 日期：    年   月   日</w:t>
      </w:r>
    </w:p>
    <w:p w:rsidR="00457146" w:rsidRDefault="00457146" w:rsidP="00457146">
      <w:pPr>
        <w:jc w:val="center"/>
        <w:rPr>
          <w:rStyle w:val="aa"/>
          <w:rFonts w:hAnsi="宋体"/>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hint="eastAsia"/>
          <w:color w:val="000000"/>
          <w:spacing w:val="-6"/>
          <w:sz w:val="24"/>
        </w:rPr>
      </w:pPr>
    </w:p>
    <w:p w:rsidR="0074595F" w:rsidRDefault="0074595F" w:rsidP="00457146">
      <w:pPr>
        <w:jc w:val="center"/>
        <w:rPr>
          <w:rFonts w:ascii="宋体" w:hAnsi="宋体" w:hint="eastAsia"/>
          <w:color w:val="000000"/>
          <w:spacing w:val="-6"/>
          <w:sz w:val="24"/>
        </w:rPr>
      </w:pPr>
    </w:p>
    <w:p w:rsidR="0074595F" w:rsidRDefault="0074595F" w:rsidP="00457146">
      <w:pPr>
        <w:jc w:val="center"/>
        <w:rPr>
          <w:rFonts w:ascii="宋体" w:hAnsi="宋体" w:hint="eastAsia"/>
          <w:color w:val="000000"/>
          <w:spacing w:val="-6"/>
          <w:sz w:val="24"/>
        </w:rPr>
      </w:pPr>
    </w:p>
    <w:p w:rsidR="00105D3D" w:rsidRPr="00105D3D" w:rsidRDefault="00105D3D" w:rsidP="00457146">
      <w:pPr>
        <w:jc w:val="center"/>
        <w:rPr>
          <w:rFonts w:ascii="华文中宋" w:eastAsia="华文中宋" w:hAnsi="华文中宋" w:hint="eastAsia"/>
          <w:b/>
          <w:color w:val="000000"/>
          <w:spacing w:val="-6"/>
          <w:szCs w:val="28"/>
        </w:rPr>
      </w:pPr>
      <w:r w:rsidRPr="00105D3D">
        <w:rPr>
          <w:rFonts w:ascii="华文中宋" w:eastAsia="华文中宋" w:hAnsi="华文中宋" w:hint="eastAsia"/>
          <w:b/>
          <w:color w:val="000000"/>
          <w:spacing w:val="-6"/>
          <w:szCs w:val="28"/>
        </w:rPr>
        <w:lastRenderedPageBreak/>
        <w:t>二、报价组成分析表</w:t>
      </w:r>
    </w:p>
    <w:p w:rsidR="00105D3D" w:rsidRDefault="00105D3D" w:rsidP="00457146">
      <w:pPr>
        <w:jc w:val="center"/>
        <w:rPr>
          <w:rFonts w:ascii="宋体" w:hAnsi="宋体" w:hint="eastAsia"/>
          <w:color w:val="000000"/>
          <w:spacing w:val="-6"/>
          <w:sz w:val="24"/>
        </w:rPr>
      </w:pPr>
    </w:p>
    <w:p w:rsidR="00105D3D" w:rsidRPr="00105D3D" w:rsidRDefault="00105D3D" w:rsidP="00457146">
      <w:pPr>
        <w:jc w:val="center"/>
        <w:rPr>
          <w:rFonts w:ascii="宋体" w:hAnsi="宋体" w:hint="eastAsia"/>
          <w:color w:val="000000"/>
          <w:spacing w:val="-6"/>
          <w:sz w:val="24"/>
        </w:rPr>
      </w:pPr>
      <w:r>
        <w:rPr>
          <w:rFonts w:ascii="宋体" w:hAnsi="宋体" w:hint="eastAsia"/>
          <w:color w:val="000000"/>
          <w:spacing w:val="-6"/>
          <w:sz w:val="24"/>
        </w:rPr>
        <w:t>（投标单位自行编制）</w:t>
      </w:r>
    </w:p>
    <w:p w:rsidR="00105D3D" w:rsidRDefault="00105D3D" w:rsidP="00457146">
      <w:pPr>
        <w:jc w:val="center"/>
        <w:rPr>
          <w:rFonts w:ascii="宋体" w:hAnsi="宋体"/>
          <w:color w:val="000000"/>
          <w:spacing w:val="-6"/>
          <w:sz w:val="24"/>
        </w:rPr>
      </w:pPr>
    </w:p>
    <w:p w:rsidR="00457146" w:rsidRPr="002D6BE2" w:rsidRDefault="00105D3D" w:rsidP="00457146">
      <w:pPr>
        <w:jc w:val="center"/>
        <w:rPr>
          <w:rStyle w:val="aa"/>
          <w:rFonts w:ascii="华文中宋" w:eastAsia="华文中宋" w:hAnsi="华文中宋"/>
          <w:sz w:val="28"/>
          <w:szCs w:val="28"/>
        </w:rPr>
      </w:pPr>
      <w:r>
        <w:rPr>
          <w:rStyle w:val="aa"/>
          <w:rFonts w:ascii="华文中宋" w:eastAsia="华文中宋" w:hAnsi="华文中宋" w:hint="eastAsia"/>
          <w:sz w:val="28"/>
          <w:szCs w:val="28"/>
        </w:rPr>
        <w:t>三</w:t>
      </w:r>
      <w:r w:rsidR="00457146" w:rsidRPr="002D6BE2">
        <w:rPr>
          <w:rStyle w:val="aa"/>
          <w:rFonts w:ascii="华文中宋" w:eastAsia="华文中宋" w:hAnsi="华文中宋" w:hint="eastAsia"/>
          <w:sz w:val="28"/>
          <w:szCs w:val="28"/>
        </w:rPr>
        <w:t>、资格性和符合性检查响应对照表</w:t>
      </w:r>
    </w:p>
    <w:p w:rsidR="00457146" w:rsidRDefault="00457146" w:rsidP="00457146">
      <w:pPr>
        <w:ind w:firstLine="309"/>
        <w:rPr>
          <w:rFonts w:hAnsi="宋体"/>
          <w:color w:val="000000"/>
          <w:sz w:val="24"/>
          <w:szCs w:val="24"/>
        </w:rPr>
      </w:pPr>
    </w:p>
    <w:p w:rsidR="00457146" w:rsidRPr="00C52D1E" w:rsidRDefault="00457146" w:rsidP="00457146">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457146" w:rsidRPr="00C52D1E" w:rsidTr="00CE4EE2">
        <w:trPr>
          <w:trHeight w:val="58"/>
        </w:trPr>
        <w:tc>
          <w:tcPr>
            <w:tcW w:w="709" w:type="dxa"/>
            <w:vAlign w:val="center"/>
          </w:tcPr>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是否响应</w:t>
            </w:r>
          </w:p>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响应文件中的</w:t>
            </w:r>
          </w:p>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457146" w:rsidRPr="00C52D1E" w:rsidTr="00CE4EE2">
        <w:trPr>
          <w:trHeight w:val="1134"/>
        </w:trPr>
        <w:tc>
          <w:tcPr>
            <w:tcW w:w="709" w:type="dxa"/>
            <w:vAlign w:val="center"/>
          </w:tcPr>
          <w:p w:rsidR="00457146" w:rsidRPr="00C52D1E" w:rsidRDefault="00457146" w:rsidP="00CE4EE2">
            <w:pPr>
              <w:jc w:val="center"/>
              <w:rPr>
                <w:rFonts w:hAnsi="宋体"/>
                <w:b/>
                <w:color w:val="000000"/>
                <w:sz w:val="21"/>
              </w:rPr>
            </w:pPr>
            <w:r w:rsidRPr="00C52D1E">
              <w:rPr>
                <w:rFonts w:hAnsi="宋体" w:hint="eastAsia"/>
                <w:color w:val="000000"/>
                <w:sz w:val="21"/>
              </w:rPr>
              <w:t>1</w:t>
            </w:r>
          </w:p>
        </w:tc>
        <w:tc>
          <w:tcPr>
            <w:tcW w:w="4678" w:type="dxa"/>
            <w:vAlign w:val="center"/>
          </w:tcPr>
          <w:p w:rsidR="00457146" w:rsidRPr="00D73CC4" w:rsidRDefault="00457146" w:rsidP="00CE4EE2">
            <w:pPr>
              <w:spacing w:line="480" w:lineRule="exact"/>
              <w:rPr>
                <w:rFonts w:hAnsi="宋体"/>
                <w:i/>
                <w:iCs/>
                <w:color w:val="000000"/>
                <w:sz w:val="21"/>
                <w:u w:val="single"/>
              </w:rPr>
            </w:pPr>
            <w:r w:rsidRPr="00D73CC4">
              <w:rPr>
                <w:rFonts w:hAnsi="宋体" w:hint="eastAsia"/>
                <w:i/>
                <w:iCs/>
                <w:color w:val="000000"/>
                <w:sz w:val="21"/>
                <w:u w:val="single"/>
              </w:rPr>
              <w:t>文件</w:t>
            </w:r>
            <w:r w:rsidRPr="00D73CC4">
              <w:rPr>
                <w:rFonts w:hAnsi="宋体"/>
                <w:i/>
                <w:iCs/>
                <w:color w:val="000000"/>
                <w:sz w:val="21"/>
                <w:u w:val="single"/>
              </w:rPr>
              <w:t xml:space="preserve">1   </w:t>
            </w:r>
            <w:r w:rsidRPr="00D73CC4">
              <w:rPr>
                <w:rFonts w:hAnsi="宋体"/>
                <w:i/>
                <w:iCs/>
                <w:color w:val="000000"/>
                <w:sz w:val="21"/>
                <w:u w:val="single"/>
              </w:rPr>
              <w:t>工商营业执照</w:t>
            </w:r>
            <w:r w:rsidR="001978E6" w:rsidRPr="00D73CC4">
              <w:rPr>
                <w:rFonts w:hAnsi="宋体" w:hint="eastAsia"/>
                <w:i/>
                <w:iCs/>
                <w:color w:val="000000"/>
                <w:sz w:val="21"/>
                <w:u w:val="single"/>
              </w:rPr>
              <w:t>、资质证书</w:t>
            </w:r>
            <w:r w:rsidRPr="00D73CC4">
              <w:rPr>
                <w:rFonts w:hAnsi="宋体"/>
                <w:i/>
                <w:iCs/>
                <w:color w:val="000000"/>
                <w:sz w:val="21"/>
                <w:u w:val="single"/>
              </w:rPr>
              <w:t>（复印件</w:t>
            </w:r>
            <w:r w:rsidRPr="00D73CC4">
              <w:rPr>
                <w:rFonts w:hAnsi="宋体" w:hint="eastAsia"/>
                <w:i/>
                <w:iCs/>
                <w:color w:val="000000"/>
                <w:sz w:val="21"/>
                <w:u w:val="single"/>
              </w:rPr>
              <w:t>，</w:t>
            </w:r>
            <w:r w:rsidRPr="00D73CC4">
              <w:rPr>
                <w:rFonts w:hAnsi="宋体"/>
                <w:i/>
                <w:iCs/>
                <w:color w:val="000000"/>
                <w:sz w:val="21"/>
                <w:u w:val="single"/>
              </w:rPr>
              <w:t>加盖公章）</w:t>
            </w:r>
          </w:p>
        </w:tc>
        <w:tc>
          <w:tcPr>
            <w:tcW w:w="1842" w:type="dxa"/>
            <w:vAlign w:val="center"/>
          </w:tcPr>
          <w:p w:rsidR="00457146" w:rsidRPr="00C52D1E" w:rsidRDefault="00457146" w:rsidP="00CE4EE2">
            <w:pPr>
              <w:jc w:val="center"/>
              <w:rPr>
                <w:rFonts w:hAnsi="宋体"/>
                <w:b/>
                <w:color w:val="000000"/>
                <w:sz w:val="21"/>
              </w:rPr>
            </w:pPr>
          </w:p>
        </w:tc>
        <w:tc>
          <w:tcPr>
            <w:tcW w:w="1701" w:type="dxa"/>
            <w:vAlign w:val="center"/>
          </w:tcPr>
          <w:p w:rsidR="00457146" w:rsidRPr="00C52D1E" w:rsidRDefault="00457146" w:rsidP="00CE4EE2">
            <w:pPr>
              <w:jc w:val="center"/>
              <w:rPr>
                <w:rFonts w:hAnsi="宋体"/>
                <w:b/>
                <w:color w:val="000000"/>
                <w:sz w:val="21"/>
              </w:rPr>
            </w:pPr>
          </w:p>
        </w:tc>
      </w:tr>
      <w:tr w:rsidR="00457146" w:rsidRPr="00C52D1E" w:rsidTr="00CE4EE2">
        <w:trPr>
          <w:trHeight w:val="1134"/>
        </w:trPr>
        <w:tc>
          <w:tcPr>
            <w:tcW w:w="709" w:type="dxa"/>
            <w:vAlign w:val="center"/>
          </w:tcPr>
          <w:p w:rsidR="00457146" w:rsidRPr="00C52D1E" w:rsidRDefault="00457146" w:rsidP="00CE4EE2">
            <w:pPr>
              <w:jc w:val="center"/>
              <w:rPr>
                <w:rFonts w:hAnsi="宋体"/>
                <w:color w:val="000000"/>
                <w:sz w:val="21"/>
              </w:rPr>
            </w:pPr>
            <w:r w:rsidRPr="00C52D1E">
              <w:rPr>
                <w:rFonts w:hAnsi="宋体" w:hint="eastAsia"/>
                <w:color w:val="000000"/>
                <w:sz w:val="21"/>
              </w:rPr>
              <w:t>2</w:t>
            </w:r>
          </w:p>
        </w:tc>
        <w:tc>
          <w:tcPr>
            <w:tcW w:w="4678" w:type="dxa"/>
            <w:vAlign w:val="center"/>
          </w:tcPr>
          <w:p w:rsidR="00457146" w:rsidRPr="00D73CC4" w:rsidRDefault="00457146" w:rsidP="00CE4EE2">
            <w:pPr>
              <w:spacing w:line="480" w:lineRule="exact"/>
              <w:rPr>
                <w:rFonts w:hAnsi="宋体"/>
                <w:i/>
                <w:iCs/>
                <w:color w:val="000000"/>
                <w:sz w:val="21"/>
                <w:u w:val="single"/>
              </w:rPr>
            </w:pPr>
            <w:r w:rsidRPr="00D73CC4">
              <w:rPr>
                <w:rFonts w:hAnsi="宋体" w:hint="eastAsia"/>
                <w:i/>
                <w:iCs/>
                <w:color w:val="000000"/>
                <w:sz w:val="21"/>
                <w:u w:val="single"/>
              </w:rPr>
              <w:t>文件</w:t>
            </w:r>
            <w:r w:rsidRPr="00D73CC4">
              <w:rPr>
                <w:rFonts w:hAnsi="宋体"/>
                <w:i/>
                <w:iCs/>
                <w:color w:val="000000"/>
                <w:sz w:val="21"/>
                <w:u w:val="single"/>
              </w:rPr>
              <w:t xml:space="preserve">2   </w:t>
            </w:r>
            <w:r w:rsidRPr="00D73CC4">
              <w:rPr>
                <w:rFonts w:hAnsi="宋体"/>
                <w:i/>
                <w:iCs/>
                <w:color w:val="000000"/>
                <w:sz w:val="21"/>
                <w:u w:val="single"/>
              </w:rPr>
              <w:t>法人授权书（原件</w:t>
            </w:r>
            <w:r w:rsidRPr="00D73CC4">
              <w:rPr>
                <w:rFonts w:hAnsi="宋体" w:hint="eastAsia"/>
                <w:i/>
                <w:iCs/>
                <w:color w:val="000000"/>
                <w:sz w:val="21"/>
                <w:u w:val="single"/>
              </w:rPr>
              <w:t>，</w:t>
            </w:r>
            <w:r w:rsidRPr="00D73CC4">
              <w:rPr>
                <w:rFonts w:hAnsi="宋体"/>
                <w:i/>
                <w:iCs/>
                <w:color w:val="000000"/>
                <w:sz w:val="21"/>
                <w:u w:val="single"/>
              </w:rPr>
              <w:t>非法定代表人参与</w:t>
            </w:r>
            <w:r w:rsidRPr="00D73CC4">
              <w:rPr>
                <w:rFonts w:hAnsi="宋体" w:hint="eastAsia"/>
                <w:i/>
                <w:iCs/>
                <w:color w:val="000000"/>
                <w:sz w:val="21"/>
                <w:u w:val="single"/>
              </w:rPr>
              <w:t>磋商</w:t>
            </w:r>
            <w:r w:rsidRPr="00D73CC4">
              <w:rPr>
                <w:rFonts w:hAnsi="宋体"/>
                <w:i/>
                <w:iCs/>
                <w:color w:val="000000"/>
                <w:sz w:val="21"/>
                <w:u w:val="single"/>
              </w:rPr>
              <w:t>时必须提供）</w:t>
            </w:r>
          </w:p>
        </w:tc>
        <w:tc>
          <w:tcPr>
            <w:tcW w:w="1842" w:type="dxa"/>
            <w:vAlign w:val="center"/>
          </w:tcPr>
          <w:p w:rsidR="00457146" w:rsidRPr="00C52D1E" w:rsidRDefault="00457146" w:rsidP="00CE4EE2">
            <w:pPr>
              <w:jc w:val="center"/>
              <w:rPr>
                <w:rFonts w:hAnsi="宋体"/>
                <w:color w:val="000000"/>
                <w:sz w:val="21"/>
              </w:rPr>
            </w:pPr>
          </w:p>
        </w:tc>
        <w:tc>
          <w:tcPr>
            <w:tcW w:w="1701" w:type="dxa"/>
            <w:vAlign w:val="center"/>
          </w:tcPr>
          <w:p w:rsidR="00457146" w:rsidRPr="00C52D1E" w:rsidRDefault="00457146" w:rsidP="00CE4EE2">
            <w:pPr>
              <w:jc w:val="center"/>
              <w:rPr>
                <w:rFonts w:hAnsi="宋体"/>
                <w:color w:val="000000"/>
                <w:sz w:val="21"/>
              </w:rPr>
            </w:pPr>
          </w:p>
        </w:tc>
      </w:tr>
      <w:tr w:rsidR="00457146" w:rsidRPr="00C52D1E" w:rsidTr="00CE4EE2">
        <w:trPr>
          <w:trHeight w:val="1134"/>
        </w:trPr>
        <w:tc>
          <w:tcPr>
            <w:tcW w:w="709" w:type="dxa"/>
            <w:vAlign w:val="center"/>
          </w:tcPr>
          <w:p w:rsidR="00457146" w:rsidRPr="00C52D1E" w:rsidRDefault="00457146" w:rsidP="00CE4EE2">
            <w:pPr>
              <w:jc w:val="center"/>
              <w:rPr>
                <w:rFonts w:hAnsi="宋体"/>
                <w:color w:val="000000"/>
                <w:sz w:val="21"/>
              </w:rPr>
            </w:pPr>
            <w:r w:rsidRPr="00C52D1E">
              <w:rPr>
                <w:rFonts w:hAnsi="宋体" w:hint="eastAsia"/>
                <w:color w:val="000000"/>
                <w:sz w:val="21"/>
              </w:rPr>
              <w:t>3</w:t>
            </w:r>
          </w:p>
        </w:tc>
        <w:tc>
          <w:tcPr>
            <w:tcW w:w="4678" w:type="dxa"/>
            <w:vAlign w:val="center"/>
          </w:tcPr>
          <w:p w:rsidR="00457146" w:rsidRPr="00D73CC4" w:rsidRDefault="00457146" w:rsidP="00CE4EE2">
            <w:pPr>
              <w:spacing w:line="480" w:lineRule="exact"/>
              <w:rPr>
                <w:rFonts w:hAnsi="宋体"/>
                <w:i/>
                <w:iCs/>
                <w:color w:val="000000"/>
                <w:sz w:val="21"/>
                <w:u w:val="single"/>
              </w:rPr>
            </w:pPr>
            <w:r w:rsidRPr="00D73CC4">
              <w:rPr>
                <w:rFonts w:hAnsi="宋体" w:hint="eastAsia"/>
                <w:i/>
                <w:iCs/>
                <w:color w:val="000000"/>
                <w:sz w:val="21"/>
                <w:u w:val="single"/>
              </w:rPr>
              <w:t>文件</w:t>
            </w:r>
            <w:r w:rsidRPr="00D73CC4">
              <w:rPr>
                <w:rFonts w:hAnsi="宋体" w:hint="eastAsia"/>
                <w:i/>
                <w:iCs/>
                <w:color w:val="000000"/>
                <w:sz w:val="21"/>
                <w:u w:val="single"/>
              </w:rPr>
              <w:t>3</w:t>
            </w:r>
            <w:r w:rsidRPr="00D73CC4">
              <w:rPr>
                <w:rFonts w:hAnsi="宋体"/>
                <w:i/>
                <w:iCs/>
                <w:color w:val="000000"/>
                <w:sz w:val="21"/>
                <w:u w:val="single"/>
              </w:rPr>
              <w:t xml:space="preserve">  </w:t>
            </w:r>
            <w:r w:rsidRPr="00D73CC4">
              <w:rPr>
                <w:rFonts w:hAnsi="宋体" w:hint="eastAsia"/>
                <w:i/>
                <w:iCs/>
                <w:color w:val="000000"/>
                <w:sz w:val="21"/>
                <w:u w:val="single"/>
              </w:rPr>
              <w:t xml:space="preserve"> </w:t>
            </w:r>
            <w:r w:rsidRPr="00D73CC4">
              <w:rPr>
                <w:rFonts w:hAnsi="宋体" w:hint="eastAsia"/>
                <w:i/>
                <w:iCs/>
                <w:color w:val="000000"/>
                <w:sz w:val="21"/>
                <w:u w:val="single"/>
              </w:rPr>
              <w:t>投标人一般情况表</w:t>
            </w:r>
            <w:r w:rsidRPr="00D73CC4">
              <w:rPr>
                <w:rFonts w:hAnsi="宋体"/>
                <w:i/>
                <w:iCs/>
                <w:color w:val="000000"/>
                <w:sz w:val="21"/>
                <w:u w:val="single"/>
              </w:rPr>
              <w:t>（原件）</w:t>
            </w:r>
          </w:p>
        </w:tc>
        <w:tc>
          <w:tcPr>
            <w:tcW w:w="1842" w:type="dxa"/>
            <w:vAlign w:val="center"/>
          </w:tcPr>
          <w:p w:rsidR="00457146" w:rsidRPr="00C52D1E" w:rsidRDefault="00457146" w:rsidP="00CE4EE2">
            <w:pPr>
              <w:jc w:val="center"/>
              <w:rPr>
                <w:rFonts w:hAnsi="宋体"/>
                <w:color w:val="000000"/>
                <w:sz w:val="21"/>
              </w:rPr>
            </w:pPr>
          </w:p>
        </w:tc>
        <w:tc>
          <w:tcPr>
            <w:tcW w:w="1701" w:type="dxa"/>
            <w:vAlign w:val="center"/>
          </w:tcPr>
          <w:p w:rsidR="00457146" w:rsidRPr="00C52D1E" w:rsidRDefault="00457146" w:rsidP="00CE4EE2">
            <w:pPr>
              <w:jc w:val="center"/>
              <w:rPr>
                <w:rFonts w:hAnsi="宋体"/>
                <w:color w:val="000000"/>
                <w:sz w:val="21"/>
              </w:rPr>
            </w:pPr>
          </w:p>
        </w:tc>
      </w:tr>
      <w:tr w:rsidR="00457146" w:rsidRPr="00C52D1E" w:rsidTr="00CE4EE2">
        <w:trPr>
          <w:trHeight w:val="1714"/>
        </w:trPr>
        <w:tc>
          <w:tcPr>
            <w:tcW w:w="709" w:type="dxa"/>
            <w:vAlign w:val="center"/>
          </w:tcPr>
          <w:p w:rsidR="00457146" w:rsidRPr="00C52D1E" w:rsidRDefault="00457146" w:rsidP="00CE4EE2">
            <w:pPr>
              <w:jc w:val="center"/>
              <w:rPr>
                <w:rFonts w:hAnsi="宋体"/>
                <w:color w:val="000000"/>
                <w:sz w:val="21"/>
              </w:rPr>
            </w:pPr>
            <w:r w:rsidRPr="00C52D1E">
              <w:rPr>
                <w:rFonts w:hAnsi="宋体" w:hint="eastAsia"/>
                <w:color w:val="000000"/>
                <w:sz w:val="21"/>
              </w:rPr>
              <w:t>4</w:t>
            </w:r>
          </w:p>
        </w:tc>
        <w:tc>
          <w:tcPr>
            <w:tcW w:w="4678" w:type="dxa"/>
            <w:vAlign w:val="center"/>
          </w:tcPr>
          <w:p w:rsidR="00457146" w:rsidRPr="00D73CC4" w:rsidRDefault="00D3203A" w:rsidP="00CE4EE2">
            <w:pPr>
              <w:rPr>
                <w:rFonts w:asciiTheme="minorEastAsia" w:eastAsiaTheme="minorEastAsia" w:hAnsiTheme="minorEastAsia"/>
                <w:i/>
                <w:iCs/>
                <w:color w:val="000000"/>
                <w:sz w:val="21"/>
                <w:szCs w:val="21"/>
                <w:u w:val="single"/>
              </w:rPr>
            </w:pPr>
            <w:r w:rsidRPr="00D73CC4">
              <w:rPr>
                <w:rFonts w:hAnsi="宋体" w:hint="eastAsia"/>
                <w:i/>
                <w:iCs/>
                <w:color w:val="000000"/>
                <w:sz w:val="21"/>
                <w:u w:val="single"/>
              </w:rPr>
              <w:t>磋商</w:t>
            </w:r>
            <w:r w:rsidR="00457146" w:rsidRPr="00D73CC4">
              <w:rPr>
                <w:rFonts w:hAnsi="宋体" w:hint="eastAsia"/>
                <w:i/>
                <w:iCs/>
                <w:color w:val="000000"/>
                <w:sz w:val="21"/>
                <w:u w:val="single"/>
              </w:rPr>
              <w:t>文件中的其他实质性要求</w:t>
            </w:r>
          </w:p>
        </w:tc>
        <w:tc>
          <w:tcPr>
            <w:tcW w:w="1842" w:type="dxa"/>
            <w:vAlign w:val="center"/>
          </w:tcPr>
          <w:p w:rsidR="00457146" w:rsidRPr="00C52D1E" w:rsidRDefault="00457146" w:rsidP="00CE4EE2">
            <w:pPr>
              <w:jc w:val="center"/>
              <w:rPr>
                <w:rFonts w:hAnsi="宋体"/>
                <w:color w:val="000000"/>
                <w:sz w:val="21"/>
              </w:rPr>
            </w:pPr>
          </w:p>
        </w:tc>
        <w:tc>
          <w:tcPr>
            <w:tcW w:w="1701" w:type="dxa"/>
            <w:vAlign w:val="center"/>
          </w:tcPr>
          <w:p w:rsidR="00457146" w:rsidRPr="00C52D1E" w:rsidRDefault="00457146" w:rsidP="00CE4EE2">
            <w:pPr>
              <w:jc w:val="center"/>
              <w:rPr>
                <w:rFonts w:hAnsi="宋体"/>
                <w:color w:val="000000"/>
                <w:sz w:val="21"/>
              </w:rPr>
            </w:pPr>
          </w:p>
        </w:tc>
      </w:tr>
    </w:tbl>
    <w:p w:rsidR="00457146" w:rsidRPr="00C52D1E" w:rsidRDefault="00457146" w:rsidP="00457146">
      <w:pPr>
        <w:snapToGrid w:val="0"/>
        <w:spacing w:before="50" w:after="50"/>
        <w:rPr>
          <w:rFonts w:hAnsi="宋体"/>
          <w:color w:val="000000"/>
          <w:sz w:val="32"/>
          <w:szCs w:val="32"/>
        </w:rPr>
      </w:pPr>
    </w:p>
    <w:p w:rsidR="00457146" w:rsidRPr="00764077" w:rsidRDefault="00457146" w:rsidP="00457146">
      <w:pPr>
        <w:snapToGrid w:val="0"/>
        <w:spacing w:before="50" w:after="50"/>
        <w:jc w:val="center"/>
        <w:rPr>
          <w:rStyle w:val="aa"/>
          <w:rFonts w:ascii="华文中宋" w:eastAsia="华文中宋" w:hAnsi="华文中宋"/>
          <w:sz w:val="28"/>
          <w:szCs w:val="28"/>
        </w:rPr>
      </w:pPr>
      <w:r w:rsidRPr="00C52D1E">
        <w:rPr>
          <w:rFonts w:hAnsi="宋体"/>
          <w:color w:val="000000"/>
          <w:sz w:val="32"/>
          <w:szCs w:val="32"/>
        </w:rPr>
        <w:br w:type="page"/>
      </w:r>
      <w:r w:rsidR="00105D3D">
        <w:rPr>
          <w:rStyle w:val="aa"/>
          <w:rFonts w:ascii="华文中宋" w:eastAsia="华文中宋" w:hAnsi="华文中宋" w:hint="eastAsia"/>
          <w:sz w:val="28"/>
          <w:szCs w:val="28"/>
        </w:rPr>
        <w:lastRenderedPageBreak/>
        <w:t>四</w:t>
      </w:r>
      <w:r w:rsidRPr="00764077">
        <w:rPr>
          <w:rStyle w:val="aa"/>
          <w:rFonts w:ascii="华文中宋" w:eastAsia="华文中宋" w:hAnsi="华文中宋" w:hint="eastAsia"/>
          <w:sz w:val="28"/>
          <w:szCs w:val="28"/>
        </w:rPr>
        <w:t>、</w:t>
      </w:r>
      <w:r w:rsidRPr="00E539EF">
        <w:rPr>
          <w:rStyle w:val="aa"/>
          <w:rFonts w:ascii="华文中宋" w:eastAsia="华文中宋" w:hAnsi="华文中宋" w:hint="eastAsia"/>
          <w:bCs w:val="0"/>
          <w:sz w:val="28"/>
          <w:szCs w:val="28"/>
        </w:rPr>
        <w:t>资格证明文件及响应材料</w:t>
      </w:r>
    </w:p>
    <w:p w:rsidR="00457146" w:rsidRDefault="00457146" w:rsidP="00457146">
      <w:pPr>
        <w:rPr>
          <w:rFonts w:hAnsi="宋体"/>
          <w:color w:val="000000"/>
        </w:rPr>
      </w:pPr>
    </w:p>
    <w:p w:rsidR="00457146" w:rsidRPr="00764077" w:rsidRDefault="00457146" w:rsidP="00457146">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457146" w:rsidRPr="005D78BF" w:rsidRDefault="00457146" w:rsidP="00457146">
      <w:pPr>
        <w:rPr>
          <w:rFonts w:ascii="仿宋_GB2312" w:eastAsia="仿宋_GB2312" w:hAnsi="宋体"/>
          <w:i/>
          <w:iCs/>
          <w:color w:val="000000"/>
          <w:szCs w:val="24"/>
          <w:u w:val="single"/>
        </w:rPr>
      </w:pPr>
      <w:r w:rsidRPr="005D78BF">
        <w:rPr>
          <w:rFonts w:ascii="仿宋_GB2312" w:eastAsia="仿宋_GB2312" w:hAnsi="宋体" w:hint="eastAsia"/>
          <w:i/>
          <w:iCs/>
          <w:color w:val="000000"/>
          <w:szCs w:val="24"/>
          <w:u w:val="single"/>
        </w:rPr>
        <w:t>文件1   工商营业执照</w:t>
      </w:r>
      <w:r w:rsidR="00D55D63" w:rsidRPr="005D78BF">
        <w:rPr>
          <w:rFonts w:ascii="仿宋_GB2312" w:eastAsia="仿宋_GB2312" w:hAnsi="宋体" w:hint="eastAsia"/>
          <w:i/>
          <w:iCs/>
          <w:color w:val="000000"/>
          <w:szCs w:val="24"/>
          <w:u w:val="single"/>
        </w:rPr>
        <w:t>、资质证书</w:t>
      </w:r>
      <w:r w:rsidRPr="005D78BF">
        <w:rPr>
          <w:rFonts w:ascii="仿宋_GB2312" w:eastAsia="仿宋_GB2312" w:hAnsi="宋体" w:hint="eastAsia"/>
          <w:i/>
          <w:iCs/>
          <w:color w:val="000000"/>
          <w:szCs w:val="24"/>
          <w:u w:val="single"/>
        </w:rPr>
        <w:t>（复印件，加盖公章）</w:t>
      </w:r>
    </w:p>
    <w:p w:rsidR="00457146" w:rsidRPr="005D78BF" w:rsidRDefault="00457146" w:rsidP="00457146">
      <w:pPr>
        <w:rPr>
          <w:rFonts w:ascii="仿宋_GB2312" w:eastAsia="仿宋_GB2312" w:hAnsi="宋体"/>
          <w:i/>
          <w:iCs/>
          <w:color w:val="000000"/>
          <w:szCs w:val="24"/>
          <w:u w:val="single"/>
        </w:rPr>
      </w:pPr>
      <w:r w:rsidRPr="005D78BF">
        <w:rPr>
          <w:rFonts w:ascii="仿宋_GB2312" w:eastAsia="仿宋_GB2312" w:hAnsi="宋体" w:hint="eastAsia"/>
          <w:i/>
          <w:iCs/>
          <w:color w:val="000000"/>
          <w:szCs w:val="24"/>
          <w:u w:val="single"/>
        </w:rPr>
        <w:t>文件2   法人授权书（原件，非法定代表人参与磋商时必须提供）</w:t>
      </w:r>
    </w:p>
    <w:p w:rsidR="00457146" w:rsidRPr="005D78BF" w:rsidRDefault="00457146" w:rsidP="00457146">
      <w:pPr>
        <w:rPr>
          <w:rFonts w:ascii="仿宋_GB2312" w:eastAsia="仿宋_GB2312" w:hAnsi="宋体"/>
          <w:i/>
          <w:iCs/>
          <w:color w:val="000000"/>
          <w:szCs w:val="24"/>
          <w:u w:val="single"/>
        </w:rPr>
      </w:pPr>
      <w:r w:rsidRPr="005D78BF">
        <w:rPr>
          <w:rFonts w:ascii="仿宋_GB2312" w:eastAsia="仿宋_GB2312" w:hAnsi="宋体" w:hint="eastAsia"/>
          <w:i/>
          <w:iCs/>
          <w:color w:val="000000"/>
          <w:szCs w:val="24"/>
          <w:u w:val="single"/>
        </w:rPr>
        <w:t>文件3   投标人一般情况表（原件）</w:t>
      </w:r>
    </w:p>
    <w:p w:rsidR="00457146" w:rsidRPr="005D78BF" w:rsidRDefault="00457146" w:rsidP="00457146">
      <w:pPr>
        <w:rPr>
          <w:rFonts w:ascii="仿宋_GB2312" w:eastAsia="仿宋_GB2312" w:hAnsi="宋体"/>
          <w:i/>
          <w:color w:val="000000"/>
          <w:u w:val="single"/>
        </w:rPr>
      </w:pPr>
      <w:r w:rsidRPr="005D78BF">
        <w:rPr>
          <w:rFonts w:ascii="仿宋_GB2312" w:eastAsia="仿宋_GB2312" w:hAnsi="宋体" w:hint="eastAsia"/>
          <w:i/>
          <w:iCs/>
          <w:color w:val="000000"/>
          <w:szCs w:val="28"/>
          <w:u w:val="single"/>
        </w:rPr>
        <w:t>文件4</w:t>
      </w:r>
      <w:r w:rsidR="00D3203A">
        <w:rPr>
          <w:rFonts w:ascii="仿宋_GB2312" w:eastAsia="仿宋_GB2312" w:hAnsi="宋体" w:hint="eastAsia"/>
          <w:i/>
          <w:iCs/>
          <w:color w:val="000000"/>
          <w:szCs w:val="28"/>
          <w:u w:val="single"/>
        </w:rPr>
        <w:t>磋商</w:t>
      </w:r>
      <w:r w:rsidRPr="005D78BF">
        <w:rPr>
          <w:rFonts w:ascii="仿宋_GB2312" w:eastAsia="仿宋_GB2312" w:hAnsi="宋体" w:hint="eastAsia"/>
          <w:i/>
          <w:iCs/>
          <w:color w:val="000000"/>
          <w:szCs w:val="28"/>
          <w:u w:val="single"/>
        </w:rPr>
        <w:t>文件中的其他实质性要求</w:t>
      </w:r>
    </w:p>
    <w:p w:rsidR="00457146" w:rsidRPr="00764077" w:rsidRDefault="00457146" w:rsidP="00457146">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457146" w:rsidRPr="00764077" w:rsidRDefault="00457146" w:rsidP="00457146">
      <w:pPr>
        <w:rPr>
          <w:rFonts w:ascii="仿宋_GB2312" w:eastAsia="仿宋_GB2312" w:hAnsi="宋体"/>
          <w:iCs/>
          <w:color w:val="000000"/>
          <w:szCs w:val="24"/>
        </w:rPr>
      </w:pPr>
      <w:bookmarkStart w:id="262" w:name="_Toc513029281"/>
      <w:bookmarkStart w:id="263" w:name="_Toc22356583"/>
      <w:bookmarkStart w:id="264" w:name="_Toc23828483"/>
      <w:bookmarkStart w:id="265" w:name="_Toc24878535"/>
      <w:bookmarkStart w:id="266" w:name="_Toc26554103"/>
      <w:bookmarkStart w:id="267" w:name="_Toc49090582"/>
      <w:bookmarkStart w:id="268" w:name="_Toc120614291"/>
      <w:bookmarkStart w:id="269" w:name="_Toc120614284"/>
      <w:r w:rsidRPr="00764077">
        <w:rPr>
          <w:rFonts w:ascii="仿宋_GB2312" w:eastAsia="仿宋_GB2312" w:hAnsi="宋体" w:hint="eastAsia"/>
          <w:iCs/>
          <w:color w:val="000000"/>
          <w:szCs w:val="24"/>
        </w:rPr>
        <w:t xml:space="preserve">文件1  </w:t>
      </w:r>
      <w:r w:rsidRPr="00764077">
        <w:rPr>
          <w:rFonts w:ascii="仿宋_GB2312" w:eastAsia="仿宋_GB2312" w:hAnsi="宋体" w:hint="eastAsia"/>
          <w:color w:val="000000"/>
          <w:szCs w:val="24"/>
        </w:rPr>
        <w:t>能说明响应产品规格型号、性能参数的彩页资料（或能佐证产品技术参数的其他宣传资料）（如有）</w:t>
      </w:r>
    </w:p>
    <w:p w:rsidR="00457146" w:rsidRPr="00764077" w:rsidRDefault="00457146" w:rsidP="00457146">
      <w:pPr>
        <w:rPr>
          <w:rFonts w:ascii="仿宋_GB2312" w:eastAsia="仿宋_GB2312" w:hAnsi="宋体"/>
          <w:color w:val="000000"/>
          <w:szCs w:val="24"/>
        </w:rPr>
      </w:pPr>
      <w:r w:rsidRPr="00764077">
        <w:rPr>
          <w:rFonts w:ascii="仿宋_GB2312" w:eastAsia="仿宋_GB2312" w:hAnsi="宋体" w:hint="eastAsia"/>
          <w:iCs/>
          <w:color w:val="000000"/>
          <w:szCs w:val="24"/>
        </w:rPr>
        <w:t xml:space="preserve">文件2  </w:t>
      </w:r>
      <w:r w:rsidRPr="00764077">
        <w:rPr>
          <w:rFonts w:ascii="仿宋_GB2312" w:eastAsia="仿宋_GB2312" w:hAnsi="宋体" w:hint="eastAsia"/>
          <w:color w:val="000000"/>
          <w:szCs w:val="24"/>
        </w:rPr>
        <w:t>其他和本项目有关的证明材料</w:t>
      </w:r>
    </w:p>
    <w:p w:rsidR="00457146" w:rsidRDefault="00457146" w:rsidP="00457146">
      <w:pPr>
        <w:rPr>
          <w:rFonts w:hAnsi="宋体"/>
          <w:color w:val="000000"/>
          <w:szCs w:val="24"/>
        </w:rPr>
      </w:pPr>
    </w:p>
    <w:p w:rsidR="00457146" w:rsidRDefault="00457146" w:rsidP="00457146">
      <w:pPr>
        <w:rPr>
          <w:rFonts w:hAnsi="宋体"/>
          <w:color w:val="000000"/>
          <w:szCs w:val="24"/>
        </w:rPr>
      </w:pPr>
    </w:p>
    <w:p w:rsidR="00457146" w:rsidRPr="00C52D1E" w:rsidRDefault="00457146" w:rsidP="00457146">
      <w:pPr>
        <w:rPr>
          <w:rFonts w:hAnsi="宋体"/>
          <w:color w:val="000000"/>
          <w:szCs w:val="24"/>
        </w:rPr>
      </w:pPr>
    </w:p>
    <w:p w:rsidR="00457146" w:rsidRPr="00C52D1E" w:rsidRDefault="00457146" w:rsidP="00457146">
      <w:pPr>
        <w:jc w:val="center"/>
        <w:rPr>
          <w:rFonts w:hAnsi="宋体"/>
          <w:color w:val="000000"/>
        </w:rPr>
      </w:pPr>
      <w:r w:rsidRPr="00C52D1E">
        <w:rPr>
          <w:rFonts w:hAnsi="宋体"/>
          <w:color w:val="000000"/>
          <w:szCs w:val="24"/>
        </w:rPr>
        <w:br w:type="page"/>
      </w:r>
      <w:r w:rsidRPr="00C52D1E">
        <w:rPr>
          <w:rFonts w:hAnsi="宋体" w:hint="eastAsia"/>
          <w:color w:val="000000"/>
        </w:rPr>
        <w:lastRenderedPageBreak/>
        <w:t>法人授权书</w:t>
      </w:r>
      <w:bookmarkEnd w:id="262"/>
      <w:bookmarkEnd w:id="263"/>
      <w:bookmarkEnd w:id="264"/>
      <w:bookmarkEnd w:id="265"/>
      <w:bookmarkEnd w:id="266"/>
      <w:bookmarkEnd w:id="267"/>
      <w:bookmarkEnd w:id="268"/>
      <w:r w:rsidRPr="00C52D1E">
        <w:rPr>
          <w:rFonts w:hAnsi="宋体" w:hint="eastAsia"/>
          <w:color w:val="000000"/>
        </w:rPr>
        <w:t>格式</w:t>
      </w:r>
    </w:p>
    <w:p w:rsidR="00457146" w:rsidRDefault="00457146" w:rsidP="00457146">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457146" w:rsidRDefault="00457146" w:rsidP="00457146">
      <w:pPr>
        <w:adjustRightInd w:val="0"/>
        <w:snapToGrid w:val="0"/>
        <w:spacing w:line="360" w:lineRule="auto"/>
        <w:rPr>
          <w:rFonts w:ascii="宋体" w:hAnsi="宋体"/>
          <w:color w:val="000000"/>
          <w:spacing w:val="-6"/>
          <w:sz w:val="24"/>
        </w:rPr>
      </w:pPr>
      <w:r>
        <w:rPr>
          <w:rFonts w:ascii="宋体" w:hAnsi="宋体" w:hint="eastAsia"/>
          <w:color w:val="000000"/>
          <w:spacing w:val="-6"/>
          <w:sz w:val="24"/>
        </w:rPr>
        <w:t>我______</w:t>
      </w:r>
      <w:r>
        <w:rPr>
          <w:rFonts w:ascii="宋体" w:hAnsi="宋体" w:hint="eastAsia"/>
          <w:color w:val="000000"/>
          <w:spacing w:val="-6"/>
          <w:sz w:val="24"/>
          <w:u w:val="single"/>
        </w:rPr>
        <w:t>_     _</w:t>
      </w:r>
      <w:r>
        <w:rPr>
          <w:rFonts w:ascii="宋体" w:hAnsi="宋体" w:hint="eastAsia"/>
          <w:color w:val="000000"/>
          <w:spacing w:val="-6"/>
          <w:sz w:val="24"/>
        </w:rPr>
        <w:t>_（姓名）系______</w:t>
      </w:r>
      <w:r>
        <w:rPr>
          <w:rFonts w:ascii="宋体" w:hAnsi="宋体" w:hint="eastAsia"/>
          <w:color w:val="000000"/>
          <w:spacing w:val="-6"/>
          <w:sz w:val="24"/>
          <w:u w:val="single"/>
        </w:rPr>
        <w:t>_     _</w:t>
      </w:r>
      <w:r>
        <w:rPr>
          <w:rFonts w:ascii="宋体" w:hAnsi="宋体" w:hint="eastAsia"/>
          <w:color w:val="000000"/>
          <w:spacing w:val="-6"/>
          <w:sz w:val="24"/>
        </w:rPr>
        <w:t xml:space="preserve">_（投标人名称）的法定代表人，现授权委托本单位在职职工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（姓名）以我方的名义参加皖南医学院</w:t>
      </w:r>
      <w:r w:rsidR="003925A6">
        <w:rPr>
          <w:rFonts w:asciiTheme="minorEastAsia" w:eastAsiaTheme="minorEastAsia" w:hAnsiTheme="minorEastAsia" w:hint="eastAsia"/>
          <w:sz w:val="24"/>
          <w:szCs w:val="24"/>
        </w:rPr>
        <w:t>OA系统服务采购项目</w:t>
      </w:r>
      <w:r>
        <w:rPr>
          <w:rFonts w:ascii="宋体" w:hAnsi="宋体" w:hint="eastAsia"/>
          <w:color w:val="000000"/>
          <w:spacing w:val="-6"/>
          <w:sz w:val="24"/>
        </w:rPr>
        <w:t>的投标活动，并代表我方全权办理针对上述项目的投标、开标、磋商、签约等具体事务和签署相关文件。</w:t>
      </w:r>
    </w:p>
    <w:p w:rsidR="00457146" w:rsidRDefault="00457146" w:rsidP="00457146">
      <w:pPr>
        <w:snapToGrid w:val="0"/>
        <w:spacing w:line="360" w:lineRule="auto"/>
        <w:rPr>
          <w:rFonts w:ascii="宋体" w:hAnsi="宋体"/>
          <w:color w:val="000000"/>
          <w:spacing w:val="-6"/>
          <w:sz w:val="24"/>
        </w:rPr>
      </w:pPr>
      <w:r>
        <w:rPr>
          <w:rFonts w:ascii="宋体" w:hAnsi="宋体" w:hint="eastAsia"/>
          <w:color w:val="000000"/>
          <w:spacing w:val="-6"/>
          <w:sz w:val="24"/>
        </w:rPr>
        <w:t xml:space="preserve">    我方对被授权人的签名负全部责任。</w:t>
      </w:r>
    </w:p>
    <w:p w:rsidR="00457146" w:rsidRDefault="00457146" w:rsidP="00457146">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457146" w:rsidRDefault="00457146" w:rsidP="00457146">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457146" w:rsidRDefault="00457146" w:rsidP="004D22E0">
      <w:pPr>
        <w:snapToGrid w:val="0"/>
        <w:spacing w:beforeLines="50" w:after="50" w:line="360" w:lineRule="auto"/>
        <w:rPr>
          <w:rFonts w:ascii="宋体" w:hAnsi="宋体"/>
          <w:color w:val="000000"/>
          <w:spacing w:val="-6"/>
          <w:sz w:val="24"/>
        </w:rPr>
      </w:pPr>
    </w:p>
    <w:p w:rsidR="00457146" w:rsidRDefault="00457146" w:rsidP="004D22E0">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457146" w:rsidRDefault="00457146" w:rsidP="004D22E0">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457146" w:rsidRDefault="00457146" w:rsidP="004D22E0">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457146" w:rsidRDefault="00457146" w:rsidP="004D22E0">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457146" w:rsidRDefault="00457146" w:rsidP="004D22E0">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457146" w:rsidRDefault="002E6447" w:rsidP="00457146">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31" type="#_x0000_t202" style="position:absolute;left:0;text-align:left;margin-left:0;margin-top:11.7pt;width:270.15pt;height:185.85pt;z-index:251665408">
            <v:textbox>
              <w:txbxContent>
                <w:p w:rsidR="0026417C" w:rsidRDefault="0026417C" w:rsidP="00457146">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26417C" w:rsidRDefault="0026417C" w:rsidP="00457146">
                  <w:pPr>
                    <w:rPr>
                      <w:rFonts w:ascii="宋体" w:hAnsi="宋体"/>
                      <w:sz w:val="24"/>
                    </w:rPr>
                  </w:pPr>
                </w:p>
                <w:p w:rsidR="0026417C" w:rsidRDefault="0026417C" w:rsidP="00457146">
                  <w:pPr>
                    <w:rPr>
                      <w:rFonts w:ascii="宋体" w:hAnsi="宋体"/>
                      <w:sz w:val="24"/>
                    </w:rPr>
                  </w:pPr>
                </w:p>
                <w:p w:rsidR="0026417C" w:rsidRDefault="0026417C" w:rsidP="00457146">
                  <w:pPr>
                    <w:rPr>
                      <w:rFonts w:ascii="宋体" w:hAnsi="宋体"/>
                      <w:sz w:val="24"/>
                    </w:rPr>
                  </w:pPr>
                </w:p>
                <w:p w:rsidR="0026417C" w:rsidRDefault="0026417C" w:rsidP="00457146">
                  <w:pPr>
                    <w:rPr>
                      <w:rFonts w:ascii="宋体" w:hAnsi="宋体"/>
                      <w:sz w:val="24"/>
                    </w:rPr>
                  </w:pPr>
                </w:p>
                <w:p w:rsidR="0026417C" w:rsidRDefault="0026417C" w:rsidP="00457146">
                  <w:pPr>
                    <w:rPr>
                      <w:rFonts w:ascii="宋体" w:hAnsi="宋体"/>
                      <w:sz w:val="24"/>
                    </w:rPr>
                  </w:pPr>
                  <w:r>
                    <w:rPr>
                      <w:rFonts w:ascii="宋体" w:hAnsi="宋体" w:hint="eastAsia"/>
                      <w:sz w:val="24"/>
                    </w:rPr>
                    <w:t xml:space="preserve">       复印件粘贴处</w:t>
                  </w:r>
                </w:p>
              </w:txbxContent>
            </v:textbox>
          </v:shape>
        </w:pict>
      </w:r>
    </w:p>
    <w:p w:rsidR="00457146" w:rsidRDefault="00457146" w:rsidP="00457146">
      <w:pPr>
        <w:spacing w:line="360" w:lineRule="auto"/>
        <w:rPr>
          <w:rFonts w:ascii="宋体" w:hAnsi="宋体"/>
          <w:color w:val="000000"/>
          <w:spacing w:val="-6"/>
        </w:rPr>
      </w:pPr>
    </w:p>
    <w:p w:rsidR="00457146" w:rsidRDefault="00457146" w:rsidP="00457146">
      <w:pPr>
        <w:spacing w:line="360" w:lineRule="auto"/>
        <w:rPr>
          <w:rFonts w:ascii="宋体" w:hAnsi="宋体"/>
          <w:color w:val="000000"/>
          <w:spacing w:val="-6"/>
        </w:rPr>
      </w:pPr>
    </w:p>
    <w:p w:rsidR="00457146" w:rsidRDefault="00457146" w:rsidP="00457146">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457146" w:rsidRDefault="00457146" w:rsidP="00457146">
      <w:pPr>
        <w:pStyle w:val="ab"/>
        <w:snapToGrid w:val="0"/>
        <w:spacing w:beforeLines="0" w:afterLines="0" w:line="360" w:lineRule="auto"/>
        <w:jc w:val="left"/>
        <w:rPr>
          <w:rFonts w:hAnsi="宋体"/>
          <w:color w:val="000000"/>
        </w:rPr>
      </w:pPr>
    </w:p>
    <w:p w:rsidR="00457146" w:rsidRDefault="00457146" w:rsidP="00457146">
      <w:pPr>
        <w:pStyle w:val="ab"/>
        <w:snapToGrid w:val="0"/>
        <w:spacing w:beforeLines="0" w:afterLines="0" w:line="360" w:lineRule="auto"/>
        <w:jc w:val="left"/>
        <w:rPr>
          <w:rFonts w:hAnsi="宋体"/>
          <w:color w:val="000000"/>
        </w:rPr>
      </w:pPr>
    </w:p>
    <w:p w:rsidR="00457146" w:rsidRDefault="00457146" w:rsidP="00457146">
      <w:pPr>
        <w:pStyle w:val="ab"/>
        <w:snapToGrid w:val="0"/>
        <w:spacing w:beforeLines="0" w:afterLines="0" w:line="360" w:lineRule="auto"/>
        <w:jc w:val="left"/>
        <w:rPr>
          <w:rFonts w:hAnsi="宋体"/>
          <w:color w:val="000000"/>
        </w:rPr>
      </w:pPr>
    </w:p>
    <w:p w:rsidR="00457146" w:rsidRDefault="00457146" w:rsidP="00457146">
      <w:pPr>
        <w:spacing w:line="360" w:lineRule="auto"/>
        <w:jc w:val="center"/>
        <w:rPr>
          <w:rFonts w:ascii="宋体" w:hAnsi="宋体"/>
          <w:b/>
          <w:color w:val="000000"/>
          <w:spacing w:val="-6"/>
          <w:sz w:val="24"/>
        </w:rPr>
      </w:pPr>
    </w:p>
    <w:p w:rsidR="00457146" w:rsidRDefault="00457146" w:rsidP="00457146">
      <w:pPr>
        <w:spacing w:line="360" w:lineRule="auto"/>
        <w:jc w:val="center"/>
        <w:rPr>
          <w:rFonts w:ascii="宋体" w:hAnsi="宋体"/>
          <w:b/>
          <w:color w:val="000000"/>
          <w:spacing w:val="-6"/>
          <w:sz w:val="24"/>
        </w:rPr>
      </w:pPr>
    </w:p>
    <w:p w:rsidR="00457146" w:rsidRDefault="00457146" w:rsidP="00457146">
      <w:pPr>
        <w:spacing w:line="360" w:lineRule="auto"/>
        <w:jc w:val="center"/>
        <w:rPr>
          <w:rFonts w:ascii="宋体" w:hAnsi="宋体"/>
          <w:b/>
          <w:color w:val="000000"/>
          <w:spacing w:val="-6"/>
          <w:sz w:val="24"/>
        </w:rPr>
      </w:pPr>
    </w:p>
    <w:p w:rsidR="00457146" w:rsidRDefault="00457146" w:rsidP="00457146">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457146" w:rsidRDefault="00457146" w:rsidP="00457146">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企业名称：</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总部地址：</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联系人：</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电子信箱：</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注册年份：</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作为承包人经历年数：</w:t>
            </w:r>
          </w:p>
        </w:tc>
        <w:tc>
          <w:tcPr>
            <w:tcW w:w="5627" w:type="dxa"/>
            <w:gridSpan w:val="2"/>
            <w:vAlign w:val="center"/>
          </w:tcPr>
          <w:p w:rsidR="00457146" w:rsidRDefault="00457146" w:rsidP="00CE4EE2">
            <w:pPr>
              <w:spacing w:line="360" w:lineRule="auto"/>
              <w:rPr>
                <w:rFonts w:ascii="宋体" w:hAnsi="宋体"/>
                <w:color w:val="000000"/>
                <w:spacing w:val="-6"/>
                <w:sz w:val="24"/>
              </w:rPr>
            </w:pPr>
          </w:p>
        </w:tc>
      </w:tr>
      <w:tr w:rsidR="00457146" w:rsidTr="00CE4EE2">
        <w:trPr>
          <w:trHeight w:val="406"/>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457146" w:rsidRDefault="00457146" w:rsidP="00CE4EE2">
            <w:pPr>
              <w:spacing w:line="360" w:lineRule="auto"/>
              <w:rPr>
                <w:rFonts w:ascii="宋体" w:hAnsi="宋体"/>
                <w:color w:val="000000"/>
                <w:spacing w:val="-6"/>
                <w:sz w:val="24"/>
              </w:rPr>
            </w:pPr>
          </w:p>
          <w:p w:rsidR="00457146" w:rsidRDefault="00457146" w:rsidP="00CE4EE2">
            <w:pPr>
              <w:spacing w:line="360" w:lineRule="auto"/>
              <w:rPr>
                <w:rFonts w:ascii="宋体" w:hAnsi="宋体"/>
                <w:color w:val="000000"/>
                <w:spacing w:val="-6"/>
                <w:sz w:val="24"/>
              </w:rPr>
            </w:pPr>
          </w:p>
          <w:p w:rsidR="00457146" w:rsidRDefault="00457146" w:rsidP="00CE4EE2">
            <w:pPr>
              <w:spacing w:line="360" w:lineRule="auto"/>
              <w:rPr>
                <w:rFonts w:ascii="宋体" w:hAnsi="宋体"/>
                <w:color w:val="000000"/>
                <w:spacing w:val="-6"/>
                <w:sz w:val="24"/>
              </w:rPr>
            </w:pPr>
          </w:p>
        </w:tc>
      </w:tr>
    </w:tbl>
    <w:p w:rsidR="00457146" w:rsidRDefault="00457146" w:rsidP="00457146">
      <w:pPr>
        <w:spacing w:line="360" w:lineRule="auto"/>
        <w:ind w:firstLine="573"/>
        <w:rPr>
          <w:rFonts w:ascii="宋体" w:hAnsi="宋体"/>
          <w:color w:val="000000"/>
          <w:spacing w:val="-6"/>
          <w:sz w:val="24"/>
        </w:rPr>
      </w:pPr>
    </w:p>
    <w:p w:rsidR="00457146" w:rsidRDefault="00457146" w:rsidP="00457146">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457146" w:rsidRDefault="00457146" w:rsidP="00457146">
      <w:pPr>
        <w:spacing w:line="360" w:lineRule="auto"/>
        <w:jc w:val="center"/>
        <w:rPr>
          <w:rFonts w:ascii="宋体" w:hAnsi="宋体"/>
          <w:color w:val="000000"/>
          <w:spacing w:val="-6"/>
          <w:sz w:val="24"/>
        </w:rPr>
      </w:pPr>
    </w:p>
    <w:p w:rsidR="00457146" w:rsidRDefault="00457146" w:rsidP="00457146">
      <w:pPr>
        <w:spacing w:line="360" w:lineRule="auto"/>
        <w:jc w:val="center"/>
        <w:rPr>
          <w:rFonts w:ascii="宋体" w:hAnsi="宋体"/>
          <w:color w:val="000000"/>
          <w:spacing w:val="-6"/>
          <w:sz w:val="24"/>
        </w:rPr>
      </w:pPr>
    </w:p>
    <w:p w:rsidR="00457146" w:rsidRDefault="00457146" w:rsidP="00457146">
      <w:pPr>
        <w:spacing w:line="360" w:lineRule="auto"/>
        <w:jc w:val="center"/>
        <w:rPr>
          <w:rFonts w:ascii="宋体" w:hAnsi="宋体"/>
          <w:color w:val="000000"/>
          <w:spacing w:val="-6"/>
          <w:sz w:val="24"/>
        </w:rPr>
      </w:pPr>
    </w:p>
    <w:p w:rsidR="00457146" w:rsidRDefault="00457146" w:rsidP="00457146">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457146" w:rsidRDefault="00457146" w:rsidP="00457146">
      <w:pPr>
        <w:spacing w:line="360" w:lineRule="auto"/>
        <w:ind w:left="540" w:firstLine="5068"/>
        <w:rPr>
          <w:rFonts w:ascii="宋体" w:hAnsi="宋体"/>
          <w:color w:val="000000"/>
          <w:spacing w:val="-6"/>
          <w:sz w:val="24"/>
        </w:rPr>
      </w:pPr>
    </w:p>
    <w:p w:rsidR="00457146" w:rsidRDefault="00457146" w:rsidP="00457146">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457146" w:rsidRDefault="00457146" w:rsidP="00457146">
      <w:pPr>
        <w:spacing w:line="360" w:lineRule="auto"/>
        <w:jc w:val="center"/>
        <w:rPr>
          <w:rFonts w:ascii="宋体" w:hAnsi="宋体"/>
          <w:color w:val="000000"/>
          <w:spacing w:val="-6"/>
          <w:sz w:val="24"/>
        </w:rPr>
      </w:pPr>
    </w:p>
    <w:p w:rsidR="00457146" w:rsidRDefault="00457146" w:rsidP="00457146">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457146" w:rsidRDefault="00457146" w:rsidP="00457146">
      <w:pPr>
        <w:pStyle w:val="ab"/>
        <w:snapToGrid w:val="0"/>
        <w:spacing w:beforeLines="0" w:afterLines="0" w:line="360" w:lineRule="auto"/>
        <w:jc w:val="left"/>
        <w:rPr>
          <w:rFonts w:hAnsi="宋体"/>
          <w:color w:val="000000"/>
        </w:rPr>
      </w:pPr>
    </w:p>
    <w:p w:rsidR="00457146" w:rsidRDefault="00457146" w:rsidP="00457146">
      <w:pPr>
        <w:pStyle w:val="ab"/>
        <w:snapToGrid w:val="0"/>
        <w:spacing w:beforeLines="0" w:afterLines="0" w:line="360" w:lineRule="auto"/>
        <w:jc w:val="left"/>
        <w:rPr>
          <w:rFonts w:hAnsi="宋体"/>
          <w:spacing w:val="-6"/>
        </w:rPr>
      </w:pPr>
      <w:r>
        <w:rPr>
          <w:rFonts w:hAnsi="宋体" w:hint="eastAsia"/>
          <w:spacing w:val="-6"/>
        </w:rPr>
        <w:t xml:space="preserve"> </w:t>
      </w:r>
    </w:p>
    <w:p w:rsidR="00457146" w:rsidRDefault="00457146" w:rsidP="00457146">
      <w:pPr>
        <w:pStyle w:val="ab"/>
        <w:snapToGrid w:val="0"/>
        <w:spacing w:beforeLines="0" w:afterLines="0" w:line="360" w:lineRule="auto"/>
        <w:jc w:val="left"/>
        <w:rPr>
          <w:rFonts w:hAnsi="宋体"/>
          <w:spacing w:val="-6"/>
        </w:rPr>
      </w:pPr>
    </w:p>
    <w:p w:rsidR="00457146" w:rsidRPr="00C52D1E" w:rsidRDefault="00457146" w:rsidP="00457146">
      <w:pPr>
        <w:pStyle w:val="21"/>
        <w:ind w:firstLineChars="0" w:firstLine="0"/>
        <w:rPr>
          <w:rFonts w:eastAsia="宋体" w:hAnsi="宋体"/>
          <w:color w:val="000000"/>
          <w:sz w:val="24"/>
          <w:szCs w:val="24"/>
        </w:rPr>
      </w:pPr>
    </w:p>
    <w:p w:rsidR="00457146" w:rsidRPr="00253084" w:rsidRDefault="003925A6" w:rsidP="00457146">
      <w:pPr>
        <w:jc w:val="center"/>
        <w:rPr>
          <w:rStyle w:val="aa"/>
          <w:rFonts w:ascii="华文中宋" w:eastAsia="华文中宋" w:hAnsi="华文中宋"/>
          <w:b w:val="0"/>
          <w:sz w:val="28"/>
          <w:szCs w:val="28"/>
        </w:rPr>
      </w:pPr>
      <w:bookmarkStart w:id="270" w:name="_Toc120614283"/>
      <w:bookmarkStart w:id="271" w:name="_Toc460901585"/>
      <w:bookmarkStart w:id="272" w:name="_Toc513029276"/>
      <w:bookmarkStart w:id="273" w:name="_Toc22356580"/>
      <w:bookmarkStart w:id="274" w:name="_Toc23828478"/>
      <w:bookmarkStart w:id="275" w:name="_Toc26554095"/>
      <w:bookmarkStart w:id="276" w:name="_Toc49090577"/>
      <w:bookmarkEnd w:id="269"/>
      <w:r>
        <w:rPr>
          <w:rFonts w:ascii="华文中宋" w:eastAsia="华文中宋" w:hAnsi="华文中宋" w:hint="eastAsia"/>
          <w:b/>
          <w:color w:val="000000"/>
          <w:spacing w:val="-6"/>
          <w:szCs w:val="28"/>
        </w:rPr>
        <w:lastRenderedPageBreak/>
        <w:t>五</w:t>
      </w:r>
      <w:r w:rsidR="00457146" w:rsidRPr="00253084">
        <w:rPr>
          <w:rFonts w:ascii="华文中宋" w:eastAsia="华文中宋" w:hAnsi="华文中宋" w:hint="eastAsia"/>
          <w:b/>
          <w:color w:val="000000"/>
          <w:spacing w:val="-6"/>
          <w:szCs w:val="28"/>
        </w:rPr>
        <w:t>、</w:t>
      </w:r>
      <w:r w:rsidR="00D3203A">
        <w:rPr>
          <w:rStyle w:val="aa"/>
          <w:rFonts w:ascii="华文中宋" w:eastAsia="华文中宋" w:hAnsi="华文中宋" w:hint="eastAsia"/>
          <w:sz w:val="28"/>
          <w:szCs w:val="28"/>
        </w:rPr>
        <w:t>磋商</w:t>
      </w:r>
      <w:r w:rsidR="00457146" w:rsidRPr="00764077">
        <w:rPr>
          <w:rStyle w:val="aa"/>
          <w:rFonts w:ascii="华文中宋" w:eastAsia="华文中宋" w:hAnsi="华文中宋" w:hint="eastAsia"/>
          <w:sz w:val="28"/>
          <w:szCs w:val="28"/>
        </w:rPr>
        <w:t>函格式</w:t>
      </w:r>
    </w:p>
    <w:bookmarkEnd w:id="270"/>
    <w:bookmarkEnd w:id="271"/>
    <w:bookmarkEnd w:id="272"/>
    <w:bookmarkEnd w:id="273"/>
    <w:bookmarkEnd w:id="274"/>
    <w:bookmarkEnd w:id="275"/>
    <w:bookmarkEnd w:id="276"/>
    <w:p w:rsidR="00457146" w:rsidRPr="00C52D1E" w:rsidRDefault="00457146" w:rsidP="00457146">
      <w:pPr>
        <w:tabs>
          <w:tab w:val="left" w:pos="5580"/>
        </w:tabs>
        <w:spacing w:line="480" w:lineRule="exact"/>
        <w:rPr>
          <w:rStyle w:val="aa"/>
          <w:rFonts w:hAnsi="宋体"/>
        </w:rPr>
      </w:pP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致：皖南医学院</w:t>
      </w:r>
    </w:p>
    <w:p w:rsidR="00457146" w:rsidRPr="001D6EB9" w:rsidRDefault="00457146" w:rsidP="00457146">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Pr="00FC00FC">
        <w:rPr>
          <w:rFonts w:ascii="仿宋_GB2312" w:eastAsia="仿宋_GB2312" w:hAnsi="宋体" w:hint="eastAsia"/>
          <w:color w:val="000000"/>
        </w:rPr>
        <w:t>皖南医学院</w:t>
      </w:r>
      <w:r w:rsidR="003925A6">
        <w:rPr>
          <w:rFonts w:ascii="仿宋_GB2312" w:eastAsia="仿宋_GB2312" w:hAnsiTheme="minorEastAsia" w:hint="eastAsia"/>
          <w:szCs w:val="28"/>
        </w:rPr>
        <w:t>OA系统服务采购项目</w:t>
      </w:r>
      <w:r w:rsidR="00D3203A">
        <w:rPr>
          <w:rFonts w:ascii="仿宋_GB2312" w:eastAsia="仿宋_GB2312" w:hAnsi="宋体" w:hint="eastAsia"/>
          <w:color w:val="000000"/>
        </w:rPr>
        <w:t>磋商</w:t>
      </w:r>
      <w:r w:rsidRPr="001D6EB9">
        <w:rPr>
          <w:rFonts w:ascii="仿宋_GB2312" w:eastAsia="仿宋_GB2312" w:hAnsi="宋体" w:hint="eastAsia"/>
          <w:color w:val="000000"/>
        </w:rPr>
        <w:t>文件，正式授权下述签_______________(姓名和职务)代表我方______________（供应商的名称），全权处理本次项目磋商的有关事宜。</w:t>
      </w:r>
    </w:p>
    <w:p w:rsidR="00457146" w:rsidRPr="001D6EB9" w:rsidRDefault="00457146" w:rsidP="00457146">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据此函，__________（签字人）兹宣布同意如下：</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1.按</w:t>
      </w:r>
      <w:r w:rsidR="00D3203A">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3.我们已详细审核全部</w:t>
      </w:r>
      <w:r w:rsidR="00D3203A">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D3203A">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D3203A">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8.遵守</w:t>
      </w:r>
      <w:r w:rsidR="00D3203A">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地址：</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邮编：</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lastRenderedPageBreak/>
        <w:t>电话：</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传真：</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供应商开户行：</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 xml:space="preserve">账户： </w:t>
      </w:r>
    </w:p>
    <w:p w:rsidR="00457146" w:rsidRPr="001D6EB9" w:rsidRDefault="00457146" w:rsidP="00457146">
      <w:pPr>
        <w:rPr>
          <w:rFonts w:ascii="仿宋_GB2312" w:eastAsia="仿宋_GB2312" w:hAnsi="宋体"/>
          <w:color w:val="000000"/>
        </w:rPr>
      </w:pP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457146" w:rsidRPr="001D6EB9" w:rsidRDefault="00457146" w:rsidP="00457146">
      <w:pPr>
        <w:rPr>
          <w:rFonts w:ascii="仿宋_GB2312" w:eastAsia="仿宋_GB2312" w:hAnsi="宋体"/>
          <w:color w:val="000000"/>
        </w:rPr>
      </w:pP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457146" w:rsidRPr="001D6EB9" w:rsidRDefault="00457146" w:rsidP="00457146">
      <w:pPr>
        <w:rPr>
          <w:rFonts w:ascii="仿宋_GB2312" w:eastAsia="仿宋_GB2312" w:hAnsi="宋体"/>
          <w:color w:val="000000"/>
        </w:rPr>
      </w:pP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457146" w:rsidRPr="001D6EB9" w:rsidRDefault="00457146" w:rsidP="00457146">
      <w:pPr>
        <w:rPr>
          <w:rFonts w:ascii="仿宋_GB2312" w:eastAsia="仿宋_GB2312" w:hAnsi="宋体"/>
          <w:i/>
          <w:color w:val="000000"/>
          <w:u w:val="single"/>
        </w:rPr>
      </w:pPr>
    </w:p>
    <w:p w:rsidR="00457146" w:rsidRDefault="00457146" w:rsidP="00457146">
      <w:pPr>
        <w:rPr>
          <w:rFonts w:ascii="仿宋_GB2312" w:eastAsia="仿宋_GB2312"/>
        </w:rPr>
      </w:pPr>
    </w:p>
    <w:p w:rsidR="00457146" w:rsidRDefault="00457146" w:rsidP="00457146">
      <w:pPr>
        <w:rPr>
          <w:rFonts w:ascii="仿宋_GB2312" w:eastAsia="仿宋_GB2312"/>
        </w:rPr>
      </w:pPr>
    </w:p>
    <w:p w:rsidR="00457146" w:rsidRDefault="00457146" w:rsidP="00457146">
      <w:pPr>
        <w:rPr>
          <w:rFonts w:ascii="仿宋_GB2312" w:eastAsia="仿宋_GB2312"/>
        </w:rPr>
      </w:pPr>
    </w:p>
    <w:p w:rsidR="00457146" w:rsidRDefault="003925A6" w:rsidP="00457146">
      <w:pPr>
        <w:ind w:firstLineChars="200" w:firstLine="561"/>
        <w:rPr>
          <w:rFonts w:ascii="华文中宋" w:eastAsia="华文中宋" w:hAnsi="华文中宋"/>
          <w:b/>
        </w:rPr>
      </w:pPr>
      <w:r>
        <w:rPr>
          <w:rFonts w:ascii="华文中宋" w:eastAsia="华文中宋" w:hAnsi="华文中宋" w:hint="eastAsia"/>
          <w:b/>
        </w:rPr>
        <w:t>六</w:t>
      </w:r>
      <w:r w:rsidR="00457146" w:rsidRPr="00110F20">
        <w:rPr>
          <w:rFonts w:ascii="华文中宋" w:eastAsia="华文中宋" w:hAnsi="华文中宋" w:hint="eastAsia"/>
          <w:b/>
        </w:rPr>
        <w:t>、</w:t>
      </w:r>
      <w:r>
        <w:rPr>
          <w:rFonts w:ascii="华文中宋" w:eastAsia="华文中宋" w:hAnsi="华文中宋" w:hint="eastAsia"/>
          <w:b/>
        </w:rPr>
        <w:t>技术指标和配置响应方案</w:t>
      </w:r>
    </w:p>
    <w:p w:rsidR="00457146" w:rsidRDefault="00706611" w:rsidP="00457146">
      <w:pPr>
        <w:ind w:firstLineChars="200" w:firstLine="561"/>
        <w:rPr>
          <w:rFonts w:ascii="华文中宋" w:eastAsia="华文中宋" w:hAnsi="华文中宋" w:hint="eastAsia"/>
          <w:b/>
        </w:rPr>
      </w:pPr>
      <w:r>
        <w:rPr>
          <w:rFonts w:ascii="华文中宋" w:eastAsia="华文中宋" w:hAnsi="华文中宋" w:hint="eastAsia"/>
          <w:b/>
        </w:rPr>
        <w:t>七</w:t>
      </w:r>
      <w:r w:rsidR="00457146" w:rsidRPr="00110F20">
        <w:rPr>
          <w:rFonts w:ascii="华文中宋" w:eastAsia="华文中宋" w:hAnsi="华文中宋" w:hint="eastAsia"/>
          <w:b/>
        </w:rPr>
        <w:t>、</w:t>
      </w:r>
      <w:r>
        <w:rPr>
          <w:rFonts w:ascii="华文中宋" w:eastAsia="华文中宋" w:hAnsi="华文中宋" w:hint="eastAsia"/>
          <w:b/>
        </w:rPr>
        <w:t>业绩</w:t>
      </w:r>
    </w:p>
    <w:p w:rsidR="00706611" w:rsidRDefault="00706611" w:rsidP="00457146">
      <w:pPr>
        <w:ind w:firstLineChars="200" w:firstLine="561"/>
        <w:rPr>
          <w:rFonts w:ascii="华文中宋" w:eastAsia="华文中宋" w:hAnsi="华文中宋" w:hint="eastAsia"/>
          <w:b/>
        </w:rPr>
      </w:pPr>
      <w:r>
        <w:rPr>
          <w:rFonts w:ascii="华文中宋" w:eastAsia="华文中宋" w:hAnsi="华文中宋" w:hint="eastAsia"/>
          <w:b/>
        </w:rPr>
        <w:t>八、售后服务证明材料</w:t>
      </w:r>
    </w:p>
    <w:p w:rsidR="00706611" w:rsidRPr="00110F20" w:rsidRDefault="00706611" w:rsidP="00457146">
      <w:pPr>
        <w:ind w:firstLineChars="200" w:firstLine="561"/>
        <w:rPr>
          <w:rFonts w:ascii="华文中宋" w:eastAsia="华文中宋" w:hAnsi="华文中宋"/>
          <w:b/>
        </w:rPr>
      </w:pPr>
      <w:r>
        <w:rPr>
          <w:rFonts w:ascii="华文中宋" w:eastAsia="华文中宋" w:hAnsi="华文中宋" w:hint="eastAsia"/>
          <w:b/>
        </w:rPr>
        <w:t>九、投标单位需要提供的其他材料</w:t>
      </w:r>
    </w:p>
    <w:p w:rsidR="00A33B47" w:rsidRPr="001D6EB9" w:rsidRDefault="00A33B47" w:rsidP="00457146">
      <w:pPr>
        <w:tabs>
          <w:tab w:val="left" w:pos="5580"/>
        </w:tabs>
        <w:adjustRightInd w:val="0"/>
        <w:snapToGrid w:val="0"/>
        <w:spacing w:line="360" w:lineRule="auto"/>
        <w:jc w:val="left"/>
        <w:rPr>
          <w:rFonts w:ascii="仿宋_GB2312" w:eastAsia="仿宋_GB2312"/>
        </w:rPr>
      </w:pPr>
    </w:p>
    <w:sectPr w:rsidR="00A33B47" w:rsidRPr="001D6EB9" w:rsidSect="00551FE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679" w:rsidRDefault="00E74679" w:rsidP="006A1690">
      <w:r>
        <w:separator/>
      </w:r>
    </w:p>
  </w:endnote>
  <w:endnote w:type="continuationSeparator" w:id="1">
    <w:p w:rsidR="00E74679" w:rsidRDefault="00E74679"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26417C" w:rsidRDefault="0026417C">
        <w:pPr>
          <w:pStyle w:val="ad"/>
          <w:jc w:val="center"/>
        </w:pPr>
        <w:r w:rsidRPr="002E6447">
          <w:fldChar w:fldCharType="begin"/>
        </w:r>
        <w:r>
          <w:instrText xml:space="preserve"> PAGE   \* MERGEFORMAT </w:instrText>
        </w:r>
        <w:r w:rsidRPr="002E6447">
          <w:fldChar w:fldCharType="separate"/>
        </w:r>
        <w:r w:rsidR="009B2E50" w:rsidRPr="009B2E50">
          <w:rPr>
            <w:noProof/>
            <w:lang w:val="zh-CN"/>
          </w:rPr>
          <w:t>1</w:t>
        </w:r>
        <w:r>
          <w:rPr>
            <w:noProof/>
            <w:lang w:val="zh-CN"/>
          </w:rPr>
          <w:fldChar w:fldCharType="end"/>
        </w:r>
      </w:p>
    </w:sdtContent>
  </w:sdt>
  <w:p w:rsidR="0026417C" w:rsidRDefault="0026417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679" w:rsidRDefault="00E74679" w:rsidP="006A1690">
      <w:r>
        <w:separator/>
      </w:r>
    </w:p>
  </w:footnote>
  <w:footnote w:type="continuationSeparator" w:id="1">
    <w:p w:rsidR="00E74679" w:rsidRDefault="00E74679"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CCBA9FB"/>
    <w:multiLevelType w:val="singleLevel"/>
    <w:tmpl w:val="1CCBA9FB"/>
    <w:lvl w:ilvl="0">
      <w:start w:val="1"/>
      <w:numFmt w:val="decimal"/>
      <w:suff w:val="nothing"/>
      <w:lvlText w:val="%1、"/>
      <w:lvlJc w:val="left"/>
    </w:lvl>
  </w:abstractNum>
  <w:abstractNum w:abstractNumId="2">
    <w:nsid w:val="1FB650B8"/>
    <w:multiLevelType w:val="hybridMultilevel"/>
    <w:tmpl w:val="BE1CD93C"/>
    <w:lvl w:ilvl="0" w:tplc="12D49BB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4">
    <w:nsid w:val="420D3834"/>
    <w:multiLevelType w:val="hybridMultilevel"/>
    <w:tmpl w:val="A238DCD0"/>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AB42E3D"/>
    <w:multiLevelType w:val="hybridMultilevel"/>
    <w:tmpl w:val="5112B0AA"/>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B106475"/>
    <w:multiLevelType w:val="hybridMultilevel"/>
    <w:tmpl w:val="D13EC9B4"/>
    <w:lvl w:ilvl="0" w:tplc="A09C16AA">
      <w:start w:val="2"/>
      <w:numFmt w:val="japaneseCounting"/>
      <w:lvlText w:val="（%1）"/>
      <w:lvlJc w:val="left"/>
      <w:pPr>
        <w:ind w:left="1191" w:hanging="76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56180FCB"/>
    <w:multiLevelType w:val="hybridMultilevel"/>
    <w:tmpl w:val="08D89A16"/>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69C7939"/>
    <w:multiLevelType w:val="hybridMultilevel"/>
    <w:tmpl w:val="86285728"/>
    <w:lvl w:ilvl="0" w:tplc="AC1E7552">
      <w:start w:val="1"/>
      <w:numFmt w:val="decimalEnclosedCircle"/>
      <w:lvlText w:val="%1"/>
      <w:lvlJc w:val="left"/>
      <w:pPr>
        <w:ind w:left="420" w:hanging="420"/>
      </w:pPr>
      <w:rPr>
        <w:rFonts w:asci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E53B7A"/>
    <w:multiLevelType w:val="hybridMultilevel"/>
    <w:tmpl w:val="FF8062A6"/>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EB16662"/>
    <w:multiLevelType w:val="hybridMultilevel"/>
    <w:tmpl w:val="03C048A8"/>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7F02D5E"/>
    <w:multiLevelType w:val="hybridMultilevel"/>
    <w:tmpl w:val="2384CE2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6C777313"/>
    <w:multiLevelType w:val="hybridMultilevel"/>
    <w:tmpl w:val="8A9E589C"/>
    <w:lvl w:ilvl="0" w:tplc="7478B5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F16F3F"/>
    <w:multiLevelType w:val="hybridMultilevel"/>
    <w:tmpl w:val="263628F0"/>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9E06B91"/>
    <w:multiLevelType w:val="hybridMultilevel"/>
    <w:tmpl w:val="B3AA2B46"/>
    <w:lvl w:ilvl="0" w:tplc="7478B522">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7BE973F6"/>
    <w:multiLevelType w:val="multilevel"/>
    <w:tmpl w:val="7BE973F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3"/>
  </w:num>
  <w:num w:numId="2">
    <w:abstractNumId w:val="0"/>
  </w:num>
  <w:num w:numId="3">
    <w:abstractNumId w:val="1"/>
  </w:num>
  <w:num w:numId="4">
    <w:abstractNumId w:val="15"/>
  </w:num>
  <w:num w:numId="5">
    <w:abstractNumId w:val="12"/>
  </w:num>
  <w:num w:numId="6">
    <w:abstractNumId w:val="9"/>
  </w:num>
  <w:num w:numId="7">
    <w:abstractNumId w:val="4"/>
  </w:num>
  <w:num w:numId="8">
    <w:abstractNumId w:val="13"/>
  </w:num>
  <w:num w:numId="9">
    <w:abstractNumId w:val="10"/>
  </w:num>
  <w:num w:numId="10">
    <w:abstractNumId w:val="14"/>
  </w:num>
  <w:num w:numId="11">
    <w:abstractNumId w:val="5"/>
  </w:num>
  <w:num w:numId="12">
    <w:abstractNumId w:val="7"/>
  </w:num>
  <w:num w:numId="13">
    <w:abstractNumId w:val="11"/>
  </w:num>
  <w:num w:numId="14">
    <w:abstractNumId w:val="8"/>
  </w:num>
  <w:num w:numId="15">
    <w:abstractNumId w:val="2"/>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61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577"/>
    <w:rsid w:val="000014F5"/>
    <w:rsid w:val="000047B4"/>
    <w:rsid w:val="00004A55"/>
    <w:rsid w:val="00007D98"/>
    <w:rsid w:val="00022591"/>
    <w:rsid w:val="00030FC8"/>
    <w:rsid w:val="00031CE5"/>
    <w:rsid w:val="00032FC9"/>
    <w:rsid w:val="00046EB7"/>
    <w:rsid w:val="000525D1"/>
    <w:rsid w:val="00055D1C"/>
    <w:rsid w:val="00060CF9"/>
    <w:rsid w:val="00061743"/>
    <w:rsid w:val="000626B6"/>
    <w:rsid w:val="00070D20"/>
    <w:rsid w:val="00072A64"/>
    <w:rsid w:val="00077034"/>
    <w:rsid w:val="00090EBA"/>
    <w:rsid w:val="000A1BBD"/>
    <w:rsid w:val="000A590D"/>
    <w:rsid w:val="000A5CF1"/>
    <w:rsid w:val="000C0658"/>
    <w:rsid w:val="000C1FE8"/>
    <w:rsid w:val="000D190D"/>
    <w:rsid w:val="000D6D14"/>
    <w:rsid w:val="000E0705"/>
    <w:rsid w:val="000E6A02"/>
    <w:rsid w:val="000E6DEB"/>
    <w:rsid w:val="000E7510"/>
    <w:rsid w:val="000F04C7"/>
    <w:rsid w:val="000F62AB"/>
    <w:rsid w:val="001021A1"/>
    <w:rsid w:val="00105D3D"/>
    <w:rsid w:val="00111607"/>
    <w:rsid w:val="0011443D"/>
    <w:rsid w:val="00115B8E"/>
    <w:rsid w:val="001179CD"/>
    <w:rsid w:val="0012013D"/>
    <w:rsid w:val="00121562"/>
    <w:rsid w:val="00126E72"/>
    <w:rsid w:val="001349BE"/>
    <w:rsid w:val="00134A2E"/>
    <w:rsid w:val="00135FAA"/>
    <w:rsid w:val="00146970"/>
    <w:rsid w:val="0014716B"/>
    <w:rsid w:val="0015007A"/>
    <w:rsid w:val="00150DCB"/>
    <w:rsid w:val="00151752"/>
    <w:rsid w:val="00151BAA"/>
    <w:rsid w:val="001532B7"/>
    <w:rsid w:val="00156131"/>
    <w:rsid w:val="00163E61"/>
    <w:rsid w:val="00167162"/>
    <w:rsid w:val="001703B9"/>
    <w:rsid w:val="0017194A"/>
    <w:rsid w:val="001751ED"/>
    <w:rsid w:val="001764F4"/>
    <w:rsid w:val="00180D64"/>
    <w:rsid w:val="00192F29"/>
    <w:rsid w:val="001978D8"/>
    <w:rsid w:val="001978E6"/>
    <w:rsid w:val="001B08C2"/>
    <w:rsid w:val="001B1AFB"/>
    <w:rsid w:val="001B37FC"/>
    <w:rsid w:val="001B3A1D"/>
    <w:rsid w:val="001B7B15"/>
    <w:rsid w:val="001C03AB"/>
    <w:rsid w:val="001C04E3"/>
    <w:rsid w:val="001C7A6B"/>
    <w:rsid w:val="001D4043"/>
    <w:rsid w:val="001D6EB9"/>
    <w:rsid w:val="001E3594"/>
    <w:rsid w:val="001E49F5"/>
    <w:rsid w:val="001E79AD"/>
    <w:rsid w:val="00204069"/>
    <w:rsid w:val="00212CF7"/>
    <w:rsid w:val="00213CAB"/>
    <w:rsid w:val="00213CDD"/>
    <w:rsid w:val="00222593"/>
    <w:rsid w:val="00223A2F"/>
    <w:rsid w:val="00224A77"/>
    <w:rsid w:val="00224A8E"/>
    <w:rsid w:val="002251A1"/>
    <w:rsid w:val="00226064"/>
    <w:rsid w:val="002272F1"/>
    <w:rsid w:val="00235FFF"/>
    <w:rsid w:val="00240CAC"/>
    <w:rsid w:val="00241599"/>
    <w:rsid w:val="00241677"/>
    <w:rsid w:val="00242719"/>
    <w:rsid w:val="00253084"/>
    <w:rsid w:val="002558D5"/>
    <w:rsid w:val="00257024"/>
    <w:rsid w:val="00261026"/>
    <w:rsid w:val="00261227"/>
    <w:rsid w:val="0026417C"/>
    <w:rsid w:val="00264DC6"/>
    <w:rsid w:val="0026570B"/>
    <w:rsid w:val="00270053"/>
    <w:rsid w:val="00270964"/>
    <w:rsid w:val="002715B7"/>
    <w:rsid w:val="00272628"/>
    <w:rsid w:val="002736A2"/>
    <w:rsid w:val="002852CE"/>
    <w:rsid w:val="0029067B"/>
    <w:rsid w:val="00292163"/>
    <w:rsid w:val="00294697"/>
    <w:rsid w:val="002976DF"/>
    <w:rsid w:val="002A1FE0"/>
    <w:rsid w:val="002A4ED3"/>
    <w:rsid w:val="002A6B9D"/>
    <w:rsid w:val="002B1C4F"/>
    <w:rsid w:val="002B4D61"/>
    <w:rsid w:val="002C0F33"/>
    <w:rsid w:val="002C5D27"/>
    <w:rsid w:val="002D0555"/>
    <w:rsid w:val="002D59DD"/>
    <w:rsid w:val="002D6BE2"/>
    <w:rsid w:val="002D7725"/>
    <w:rsid w:val="002D7C26"/>
    <w:rsid w:val="002D7FBD"/>
    <w:rsid w:val="002E6447"/>
    <w:rsid w:val="002F2155"/>
    <w:rsid w:val="002F4147"/>
    <w:rsid w:val="002F5830"/>
    <w:rsid w:val="002F6DCC"/>
    <w:rsid w:val="0030165E"/>
    <w:rsid w:val="00304B9A"/>
    <w:rsid w:val="00305542"/>
    <w:rsid w:val="00312989"/>
    <w:rsid w:val="00315344"/>
    <w:rsid w:val="003161A7"/>
    <w:rsid w:val="0031766C"/>
    <w:rsid w:val="00321384"/>
    <w:rsid w:val="003223EB"/>
    <w:rsid w:val="003256F3"/>
    <w:rsid w:val="003328D1"/>
    <w:rsid w:val="00340558"/>
    <w:rsid w:val="003414E3"/>
    <w:rsid w:val="0034170A"/>
    <w:rsid w:val="00344EB5"/>
    <w:rsid w:val="0036161F"/>
    <w:rsid w:val="003668D8"/>
    <w:rsid w:val="00367922"/>
    <w:rsid w:val="003800EC"/>
    <w:rsid w:val="0038139D"/>
    <w:rsid w:val="00384CC6"/>
    <w:rsid w:val="003852E0"/>
    <w:rsid w:val="00387CD7"/>
    <w:rsid w:val="003925A6"/>
    <w:rsid w:val="003947C8"/>
    <w:rsid w:val="003A3478"/>
    <w:rsid w:val="003A3E3F"/>
    <w:rsid w:val="003A794F"/>
    <w:rsid w:val="003A7DF3"/>
    <w:rsid w:val="003B231B"/>
    <w:rsid w:val="003D00A4"/>
    <w:rsid w:val="003D0DF6"/>
    <w:rsid w:val="003D3EE0"/>
    <w:rsid w:val="003E08E2"/>
    <w:rsid w:val="003E1105"/>
    <w:rsid w:val="003E5908"/>
    <w:rsid w:val="003F07ED"/>
    <w:rsid w:val="003F623C"/>
    <w:rsid w:val="00402AB9"/>
    <w:rsid w:val="004059C7"/>
    <w:rsid w:val="0040675B"/>
    <w:rsid w:val="00406DFB"/>
    <w:rsid w:val="004129A4"/>
    <w:rsid w:val="00414CB9"/>
    <w:rsid w:val="00416DBA"/>
    <w:rsid w:val="0041766B"/>
    <w:rsid w:val="00420272"/>
    <w:rsid w:val="004221FD"/>
    <w:rsid w:val="004239F5"/>
    <w:rsid w:val="0042749B"/>
    <w:rsid w:val="0043033C"/>
    <w:rsid w:val="00431AF3"/>
    <w:rsid w:val="00433B51"/>
    <w:rsid w:val="00434069"/>
    <w:rsid w:val="00434CBD"/>
    <w:rsid w:val="004401E3"/>
    <w:rsid w:val="00442B95"/>
    <w:rsid w:val="004444D6"/>
    <w:rsid w:val="0044500B"/>
    <w:rsid w:val="00455DD0"/>
    <w:rsid w:val="00457146"/>
    <w:rsid w:val="00460760"/>
    <w:rsid w:val="0046384F"/>
    <w:rsid w:val="00463850"/>
    <w:rsid w:val="00463907"/>
    <w:rsid w:val="00471368"/>
    <w:rsid w:val="004746C6"/>
    <w:rsid w:val="00480A95"/>
    <w:rsid w:val="004868F5"/>
    <w:rsid w:val="004A219C"/>
    <w:rsid w:val="004A36EE"/>
    <w:rsid w:val="004A48EF"/>
    <w:rsid w:val="004A6BDB"/>
    <w:rsid w:val="004A76A4"/>
    <w:rsid w:val="004B35A5"/>
    <w:rsid w:val="004C31B0"/>
    <w:rsid w:val="004C47BC"/>
    <w:rsid w:val="004C56A2"/>
    <w:rsid w:val="004C73AD"/>
    <w:rsid w:val="004D0BDF"/>
    <w:rsid w:val="004D1D0D"/>
    <w:rsid w:val="004D22E0"/>
    <w:rsid w:val="004E1E16"/>
    <w:rsid w:val="004E46BD"/>
    <w:rsid w:val="00501BA2"/>
    <w:rsid w:val="0050520E"/>
    <w:rsid w:val="0050712D"/>
    <w:rsid w:val="0051327B"/>
    <w:rsid w:val="005175F3"/>
    <w:rsid w:val="00520DCF"/>
    <w:rsid w:val="00522BD4"/>
    <w:rsid w:val="00524237"/>
    <w:rsid w:val="005274F1"/>
    <w:rsid w:val="0053459E"/>
    <w:rsid w:val="0054656D"/>
    <w:rsid w:val="00547EA0"/>
    <w:rsid w:val="00551FEC"/>
    <w:rsid w:val="00552ABC"/>
    <w:rsid w:val="00554369"/>
    <w:rsid w:val="00555B79"/>
    <w:rsid w:val="005646E2"/>
    <w:rsid w:val="00565458"/>
    <w:rsid w:val="00567904"/>
    <w:rsid w:val="00572E5E"/>
    <w:rsid w:val="00573087"/>
    <w:rsid w:val="005811F4"/>
    <w:rsid w:val="00584838"/>
    <w:rsid w:val="00590DBB"/>
    <w:rsid w:val="005924E3"/>
    <w:rsid w:val="005A0BF7"/>
    <w:rsid w:val="005A2B3C"/>
    <w:rsid w:val="005A5F4F"/>
    <w:rsid w:val="005B0F6C"/>
    <w:rsid w:val="005B2B83"/>
    <w:rsid w:val="005B4F8A"/>
    <w:rsid w:val="005B5553"/>
    <w:rsid w:val="005B5E8D"/>
    <w:rsid w:val="005C07EA"/>
    <w:rsid w:val="005C71AE"/>
    <w:rsid w:val="005D162A"/>
    <w:rsid w:val="005D3F9D"/>
    <w:rsid w:val="005D78BF"/>
    <w:rsid w:val="005E4CBA"/>
    <w:rsid w:val="005E5ED1"/>
    <w:rsid w:val="005F0F23"/>
    <w:rsid w:val="005F0FE5"/>
    <w:rsid w:val="005F2D1F"/>
    <w:rsid w:val="005F4905"/>
    <w:rsid w:val="005F4BA2"/>
    <w:rsid w:val="005F6BC9"/>
    <w:rsid w:val="00604C65"/>
    <w:rsid w:val="00615114"/>
    <w:rsid w:val="00624086"/>
    <w:rsid w:val="006263E4"/>
    <w:rsid w:val="00627A2F"/>
    <w:rsid w:val="0063665D"/>
    <w:rsid w:val="006375FB"/>
    <w:rsid w:val="00641B16"/>
    <w:rsid w:val="00641EB6"/>
    <w:rsid w:val="00642F2F"/>
    <w:rsid w:val="00646335"/>
    <w:rsid w:val="00647F8D"/>
    <w:rsid w:val="00672C2F"/>
    <w:rsid w:val="00673AF2"/>
    <w:rsid w:val="006742A6"/>
    <w:rsid w:val="006771B7"/>
    <w:rsid w:val="006774A7"/>
    <w:rsid w:val="00681C46"/>
    <w:rsid w:val="0068546C"/>
    <w:rsid w:val="006866C6"/>
    <w:rsid w:val="00686A3C"/>
    <w:rsid w:val="0069130E"/>
    <w:rsid w:val="00694664"/>
    <w:rsid w:val="00697A07"/>
    <w:rsid w:val="006A1690"/>
    <w:rsid w:val="006A28FE"/>
    <w:rsid w:val="006A44C6"/>
    <w:rsid w:val="006A5E3A"/>
    <w:rsid w:val="006B2C5F"/>
    <w:rsid w:val="006B3746"/>
    <w:rsid w:val="006B67C6"/>
    <w:rsid w:val="006B6EF6"/>
    <w:rsid w:val="006B6FDF"/>
    <w:rsid w:val="006C16AF"/>
    <w:rsid w:val="006C4228"/>
    <w:rsid w:val="006D073A"/>
    <w:rsid w:val="006D12E5"/>
    <w:rsid w:val="006D169F"/>
    <w:rsid w:val="006D6348"/>
    <w:rsid w:val="006D70CD"/>
    <w:rsid w:val="006D768A"/>
    <w:rsid w:val="006E1D68"/>
    <w:rsid w:val="006E5253"/>
    <w:rsid w:val="006E5C73"/>
    <w:rsid w:val="006E7053"/>
    <w:rsid w:val="006E74D1"/>
    <w:rsid w:val="00702D7E"/>
    <w:rsid w:val="007046A7"/>
    <w:rsid w:val="00706611"/>
    <w:rsid w:val="007110E8"/>
    <w:rsid w:val="0071278B"/>
    <w:rsid w:val="00715842"/>
    <w:rsid w:val="00716208"/>
    <w:rsid w:val="007168C1"/>
    <w:rsid w:val="00716A7C"/>
    <w:rsid w:val="00724544"/>
    <w:rsid w:val="007434E4"/>
    <w:rsid w:val="00744CA7"/>
    <w:rsid w:val="00744F24"/>
    <w:rsid w:val="0074595F"/>
    <w:rsid w:val="00761392"/>
    <w:rsid w:val="0076196F"/>
    <w:rsid w:val="00764077"/>
    <w:rsid w:val="00765142"/>
    <w:rsid w:val="00765D64"/>
    <w:rsid w:val="00775766"/>
    <w:rsid w:val="00777DF9"/>
    <w:rsid w:val="007801F7"/>
    <w:rsid w:val="00783B28"/>
    <w:rsid w:val="0078407F"/>
    <w:rsid w:val="007872F5"/>
    <w:rsid w:val="00790186"/>
    <w:rsid w:val="00793D6A"/>
    <w:rsid w:val="007957D1"/>
    <w:rsid w:val="007A25A8"/>
    <w:rsid w:val="007B14BE"/>
    <w:rsid w:val="007B3D86"/>
    <w:rsid w:val="007B71C1"/>
    <w:rsid w:val="007C3E4A"/>
    <w:rsid w:val="007C7664"/>
    <w:rsid w:val="007D2766"/>
    <w:rsid w:val="007D4103"/>
    <w:rsid w:val="007D5ACC"/>
    <w:rsid w:val="007D6DD0"/>
    <w:rsid w:val="007E28B4"/>
    <w:rsid w:val="007E3F79"/>
    <w:rsid w:val="007E59C0"/>
    <w:rsid w:val="007F0F71"/>
    <w:rsid w:val="007F3440"/>
    <w:rsid w:val="007F345E"/>
    <w:rsid w:val="007F4175"/>
    <w:rsid w:val="007F6089"/>
    <w:rsid w:val="007F7BBF"/>
    <w:rsid w:val="00822535"/>
    <w:rsid w:val="00827542"/>
    <w:rsid w:val="00827CE0"/>
    <w:rsid w:val="00833062"/>
    <w:rsid w:val="0083335C"/>
    <w:rsid w:val="0083374E"/>
    <w:rsid w:val="00834376"/>
    <w:rsid w:val="00835407"/>
    <w:rsid w:val="008367A8"/>
    <w:rsid w:val="008414E8"/>
    <w:rsid w:val="00843039"/>
    <w:rsid w:val="00847CB0"/>
    <w:rsid w:val="00850DAC"/>
    <w:rsid w:val="00853EA8"/>
    <w:rsid w:val="0086035C"/>
    <w:rsid w:val="008734F8"/>
    <w:rsid w:val="0087389B"/>
    <w:rsid w:val="008740F7"/>
    <w:rsid w:val="00874DC8"/>
    <w:rsid w:val="00880AEC"/>
    <w:rsid w:val="00883039"/>
    <w:rsid w:val="00885DDE"/>
    <w:rsid w:val="00886471"/>
    <w:rsid w:val="00887800"/>
    <w:rsid w:val="00891545"/>
    <w:rsid w:val="00892D36"/>
    <w:rsid w:val="0089554F"/>
    <w:rsid w:val="008A07A1"/>
    <w:rsid w:val="008A216A"/>
    <w:rsid w:val="008A2229"/>
    <w:rsid w:val="008A2A34"/>
    <w:rsid w:val="008B2325"/>
    <w:rsid w:val="008B2CFC"/>
    <w:rsid w:val="008B4368"/>
    <w:rsid w:val="008B4F14"/>
    <w:rsid w:val="008B4F27"/>
    <w:rsid w:val="008B5BBF"/>
    <w:rsid w:val="008B68A5"/>
    <w:rsid w:val="008B6E70"/>
    <w:rsid w:val="008C2542"/>
    <w:rsid w:val="008C6F3E"/>
    <w:rsid w:val="008C768F"/>
    <w:rsid w:val="008D16ED"/>
    <w:rsid w:val="008D71F1"/>
    <w:rsid w:val="008E22E5"/>
    <w:rsid w:val="008E2781"/>
    <w:rsid w:val="008E6104"/>
    <w:rsid w:val="008E6637"/>
    <w:rsid w:val="008E68FF"/>
    <w:rsid w:val="00900CF3"/>
    <w:rsid w:val="009036B9"/>
    <w:rsid w:val="0091184A"/>
    <w:rsid w:val="009141DB"/>
    <w:rsid w:val="009222FC"/>
    <w:rsid w:val="00922641"/>
    <w:rsid w:val="00925C98"/>
    <w:rsid w:val="00931FD5"/>
    <w:rsid w:val="00934AA7"/>
    <w:rsid w:val="00941F63"/>
    <w:rsid w:val="00943606"/>
    <w:rsid w:val="009507B7"/>
    <w:rsid w:val="00952451"/>
    <w:rsid w:val="00952BDD"/>
    <w:rsid w:val="00955672"/>
    <w:rsid w:val="009574B6"/>
    <w:rsid w:val="00963C5D"/>
    <w:rsid w:val="009705F2"/>
    <w:rsid w:val="009712BC"/>
    <w:rsid w:val="009712EA"/>
    <w:rsid w:val="00973A9D"/>
    <w:rsid w:val="009742FB"/>
    <w:rsid w:val="00974D68"/>
    <w:rsid w:val="00975F18"/>
    <w:rsid w:val="009772F2"/>
    <w:rsid w:val="00982048"/>
    <w:rsid w:val="0098329F"/>
    <w:rsid w:val="00995F3C"/>
    <w:rsid w:val="0099624C"/>
    <w:rsid w:val="009A7914"/>
    <w:rsid w:val="009B05DD"/>
    <w:rsid w:val="009B2571"/>
    <w:rsid w:val="009B2E50"/>
    <w:rsid w:val="009B7614"/>
    <w:rsid w:val="009C297A"/>
    <w:rsid w:val="009C3B34"/>
    <w:rsid w:val="009C486C"/>
    <w:rsid w:val="009D3C55"/>
    <w:rsid w:val="009D3D62"/>
    <w:rsid w:val="009D3F15"/>
    <w:rsid w:val="009D78E3"/>
    <w:rsid w:val="009D7B7E"/>
    <w:rsid w:val="009D7F0A"/>
    <w:rsid w:val="009E1155"/>
    <w:rsid w:val="009E6D19"/>
    <w:rsid w:val="00A01F7A"/>
    <w:rsid w:val="00A040DE"/>
    <w:rsid w:val="00A0589A"/>
    <w:rsid w:val="00A06144"/>
    <w:rsid w:val="00A06863"/>
    <w:rsid w:val="00A12EEA"/>
    <w:rsid w:val="00A14FEE"/>
    <w:rsid w:val="00A15BAE"/>
    <w:rsid w:val="00A17CAB"/>
    <w:rsid w:val="00A2352A"/>
    <w:rsid w:val="00A33B47"/>
    <w:rsid w:val="00A3542A"/>
    <w:rsid w:val="00A35BF5"/>
    <w:rsid w:val="00A37DF4"/>
    <w:rsid w:val="00A41543"/>
    <w:rsid w:val="00A50D5B"/>
    <w:rsid w:val="00A57278"/>
    <w:rsid w:val="00A60D37"/>
    <w:rsid w:val="00A6426C"/>
    <w:rsid w:val="00A64A70"/>
    <w:rsid w:val="00A65291"/>
    <w:rsid w:val="00A66232"/>
    <w:rsid w:val="00A66C13"/>
    <w:rsid w:val="00A72A3A"/>
    <w:rsid w:val="00A743B1"/>
    <w:rsid w:val="00A80B8D"/>
    <w:rsid w:val="00A82245"/>
    <w:rsid w:val="00A83EDB"/>
    <w:rsid w:val="00A842FA"/>
    <w:rsid w:val="00A8678B"/>
    <w:rsid w:val="00A86BD1"/>
    <w:rsid w:val="00A91789"/>
    <w:rsid w:val="00AB1A67"/>
    <w:rsid w:val="00AB36CF"/>
    <w:rsid w:val="00AC140E"/>
    <w:rsid w:val="00AC170B"/>
    <w:rsid w:val="00AC5A9C"/>
    <w:rsid w:val="00AD518B"/>
    <w:rsid w:val="00AD62C5"/>
    <w:rsid w:val="00AD6462"/>
    <w:rsid w:val="00AD6CB0"/>
    <w:rsid w:val="00AE3283"/>
    <w:rsid w:val="00AE5138"/>
    <w:rsid w:val="00AE5F6D"/>
    <w:rsid w:val="00AF64FC"/>
    <w:rsid w:val="00AF6D9A"/>
    <w:rsid w:val="00B00FBD"/>
    <w:rsid w:val="00B11ECB"/>
    <w:rsid w:val="00B12110"/>
    <w:rsid w:val="00B12DA1"/>
    <w:rsid w:val="00B14905"/>
    <w:rsid w:val="00B2249C"/>
    <w:rsid w:val="00B2734A"/>
    <w:rsid w:val="00B333EF"/>
    <w:rsid w:val="00B40D1E"/>
    <w:rsid w:val="00B415DB"/>
    <w:rsid w:val="00B42154"/>
    <w:rsid w:val="00B50CA0"/>
    <w:rsid w:val="00B53CA4"/>
    <w:rsid w:val="00B62AA7"/>
    <w:rsid w:val="00B67285"/>
    <w:rsid w:val="00B70DEE"/>
    <w:rsid w:val="00B72F7B"/>
    <w:rsid w:val="00B74DB1"/>
    <w:rsid w:val="00B80E75"/>
    <w:rsid w:val="00B861E0"/>
    <w:rsid w:val="00B9004E"/>
    <w:rsid w:val="00B96E5A"/>
    <w:rsid w:val="00BA31C4"/>
    <w:rsid w:val="00BA78A5"/>
    <w:rsid w:val="00BB1FBD"/>
    <w:rsid w:val="00BB54AD"/>
    <w:rsid w:val="00BC0D51"/>
    <w:rsid w:val="00BC5051"/>
    <w:rsid w:val="00BC5577"/>
    <w:rsid w:val="00BD2BDB"/>
    <w:rsid w:val="00BD31C6"/>
    <w:rsid w:val="00BD3C08"/>
    <w:rsid w:val="00BD3E73"/>
    <w:rsid w:val="00BE3672"/>
    <w:rsid w:val="00BE5825"/>
    <w:rsid w:val="00BF0508"/>
    <w:rsid w:val="00C07D42"/>
    <w:rsid w:val="00C16665"/>
    <w:rsid w:val="00C21E22"/>
    <w:rsid w:val="00C27E22"/>
    <w:rsid w:val="00C31149"/>
    <w:rsid w:val="00C33CEC"/>
    <w:rsid w:val="00C362B0"/>
    <w:rsid w:val="00C423DB"/>
    <w:rsid w:val="00C43D8B"/>
    <w:rsid w:val="00C461D2"/>
    <w:rsid w:val="00C5229F"/>
    <w:rsid w:val="00C52A53"/>
    <w:rsid w:val="00C6189A"/>
    <w:rsid w:val="00C61A12"/>
    <w:rsid w:val="00C63E29"/>
    <w:rsid w:val="00C66A35"/>
    <w:rsid w:val="00C754A0"/>
    <w:rsid w:val="00C800E9"/>
    <w:rsid w:val="00C8225A"/>
    <w:rsid w:val="00C8259E"/>
    <w:rsid w:val="00C95F19"/>
    <w:rsid w:val="00CA1C76"/>
    <w:rsid w:val="00CA7226"/>
    <w:rsid w:val="00CA7F2F"/>
    <w:rsid w:val="00CB580F"/>
    <w:rsid w:val="00CC0705"/>
    <w:rsid w:val="00CC78F5"/>
    <w:rsid w:val="00CD2123"/>
    <w:rsid w:val="00CD21A1"/>
    <w:rsid w:val="00CE09CA"/>
    <w:rsid w:val="00CE4EE2"/>
    <w:rsid w:val="00CE6817"/>
    <w:rsid w:val="00D004B0"/>
    <w:rsid w:val="00D02C4B"/>
    <w:rsid w:val="00D045A9"/>
    <w:rsid w:val="00D10EEE"/>
    <w:rsid w:val="00D13B5E"/>
    <w:rsid w:val="00D15483"/>
    <w:rsid w:val="00D15D20"/>
    <w:rsid w:val="00D17B62"/>
    <w:rsid w:val="00D20A25"/>
    <w:rsid w:val="00D22803"/>
    <w:rsid w:val="00D2379B"/>
    <w:rsid w:val="00D23B91"/>
    <w:rsid w:val="00D269BF"/>
    <w:rsid w:val="00D30028"/>
    <w:rsid w:val="00D3196D"/>
    <w:rsid w:val="00D3203A"/>
    <w:rsid w:val="00D55D63"/>
    <w:rsid w:val="00D56E1B"/>
    <w:rsid w:val="00D62A34"/>
    <w:rsid w:val="00D632A9"/>
    <w:rsid w:val="00D638BA"/>
    <w:rsid w:val="00D64F4F"/>
    <w:rsid w:val="00D67019"/>
    <w:rsid w:val="00D673E7"/>
    <w:rsid w:val="00D73CC4"/>
    <w:rsid w:val="00D82396"/>
    <w:rsid w:val="00D865A9"/>
    <w:rsid w:val="00D916E8"/>
    <w:rsid w:val="00D91DDF"/>
    <w:rsid w:val="00D9231C"/>
    <w:rsid w:val="00D96790"/>
    <w:rsid w:val="00D97314"/>
    <w:rsid w:val="00D978A8"/>
    <w:rsid w:val="00DA3331"/>
    <w:rsid w:val="00DA38A4"/>
    <w:rsid w:val="00DB4103"/>
    <w:rsid w:val="00DC5C5B"/>
    <w:rsid w:val="00DC71E1"/>
    <w:rsid w:val="00DC73CC"/>
    <w:rsid w:val="00DD3583"/>
    <w:rsid w:val="00DE26BE"/>
    <w:rsid w:val="00DF2EC2"/>
    <w:rsid w:val="00DF6388"/>
    <w:rsid w:val="00E02913"/>
    <w:rsid w:val="00E03059"/>
    <w:rsid w:val="00E11000"/>
    <w:rsid w:val="00E119AD"/>
    <w:rsid w:val="00E14555"/>
    <w:rsid w:val="00E16171"/>
    <w:rsid w:val="00E20202"/>
    <w:rsid w:val="00E230AA"/>
    <w:rsid w:val="00E32018"/>
    <w:rsid w:val="00E350EB"/>
    <w:rsid w:val="00E41E6A"/>
    <w:rsid w:val="00E515A1"/>
    <w:rsid w:val="00E54912"/>
    <w:rsid w:val="00E643D7"/>
    <w:rsid w:val="00E645CC"/>
    <w:rsid w:val="00E646B7"/>
    <w:rsid w:val="00E722C2"/>
    <w:rsid w:val="00E73FFA"/>
    <w:rsid w:val="00E74679"/>
    <w:rsid w:val="00E74B69"/>
    <w:rsid w:val="00E77ACA"/>
    <w:rsid w:val="00E8067F"/>
    <w:rsid w:val="00E806CE"/>
    <w:rsid w:val="00E8143D"/>
    <w:rsid w:val="00E8242B"/>
    <w:rsid w:val="00E85D12"/>
    <w:rsid w:val="00E86793"/>
    <w:rsid w:val="00E87E01"/>
    <w:rsid w:val="00E90D7E"/>
    <w:rsid w:val="00E92B31"/>
    <w:rsid w:val="00EB2806"/>
    <w:rsid w:val="00EB3550"/>
    <w:rsid w:val="00EC22A0"/>
    <w:rsid w:val="00ED421D"/>
    <w:rsid w:val="00EE28C2"/>
    <w:rsid w:val="00EE5CF8"/>
    <w:rsid w:val="00EE7443"/>
    <w:rsid w:val="00EF6465"/>
    <w:rsid w:val="00EF6F08"/>
    <w:rsid w:val="00EF70E5"/>
    <w:rsid w:val="00F019E0"/>
    <w:rsid w:val="00F02986"/>
    <w:rsid w:val="00F05D87"/>
    <w:rsid w:val="00F06A12"/>
    <w:rsid w:val="00F12CDE"/>
    <w:rsid w:val="00F142BC"/>
    <w:rsid w:val="00F143F9"/>
    <w:rsid w:val="00F15032"/>
    <w:rsid w:val="00F157D1"/>
    <w:rsid w:val="00F1778B"/>
    <w:rsid w:val="00F179E6"/>
    <w:rsid w:val="00F26DDB"/>
    <w:rsid w:val="00F27C01"/>
    <w:rsid w:val="00F30644"/>
    <w:rsid w:val="00F312DE"/>
    <w:rsid w:val="00F323E9"/>
    <w:rsid w:val="00F32BC1"/>
    <w:rsid w:val="00F55080"/>
    <w:rsid w:val="00F60EF2"/>
    <w:rsid w:val="00F60FC1"/>
    <w:rsid w:val="00F61507"/>
    <w:rsid w:val="00F66A70"/>
    <w:rsid w:val="00F70222"/>
    <w:rsid w:val="00F8357D"/>
    <w:rsid w:val="00F855B8"/>
    <w:rsid w:val="00F8695B"/>
    <w:rsid w:val="00F90135"/>
    <w:rsid w:val="00F909D0"/>
    <w:rsid w:val="00F9241C"/>
    <w:rsid w:val="00F9592A"/>
    <w:rsid w:val="00F96C14"/>
    <w:rsid w:val="00FA0FBF"/>
    <w:rsid w:val="00FA20A4"/>
    <w:rsid w:val="00FA2D33"/>
    <w:rsid w:val="00FA3764"/>
    <w:rsid w:val="00FA60A5"/>
    <w:rsid w:val="00FA6B70"/>
    <w:rsid w:val="00FA7195"/>
    <w:rsid w:val="00FB11E8"/>
    <w:rsid w:val="00FB22B9"/>
    <w:rsid w:val="00FB28DC"/>
    <w:rsid w:val="00FB2AFA"/>
    <w:rsid w:val="00FC00FC"/>
    <w:rsid w:val="00FC1CD5"/>
    <w:rsid w:val="00FC3B49"/>
    <w:rsid w:val="00FC3EC2"/>
    <w:rsid w:val="00FC5CB8"/>
    <w:rsid w:val="00FD2E79"/>
    <w:rsid w:val="00FE0527"/>
    <w:rsid w:val="00FE4346"/>
    <w:rsid w:val="00FF271A"/>
    <w:rsid w:val="00FF50E0"/>
    <w:rsid w:val="00FF7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aliases w:val="标题 1_ylm"/>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aliases w:val="标题 2_ylm,节,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标题2,H2,2nd level,h2,2,Header 2,l2,Titre2,Head 2,节标题,一级节名,Level 2 Head"/>
    <w:basedOn w:val="a0"/>
    <w:next w:val="a0"/>
    <w:link w:val="2Char"/>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 3_ylm"/>
    <w:basedOn w:val="a0"/>
    <w:next w:val="a0"/>
    <w:link w:val="3Char1"/>
    <w:unhideWhenUsed/>
    <w:qFormat/>
    <w:rsid w:val="00272628"/>
    <w:pPr>
      <w:keepNext/>
      <w:keepLines/>
      <w:spacing w:before="260" w:after="260" w:line="416" w:lineRule="auto"/>
      <w:outlineLvl w:val="2"/>
    </w:pPr>
    <w:rPr>
      <w:b/>
      <w:bCs/>
      <w:sz w:val="32"/>
      <w:szCs w:val="32"/>
    </w:rPr>
  </w:style>
  <w:style w:type="paragraph" w:styleId="4">
    <w:name w:val="heading 4"/>
    <w:aliases w:val="标题 4_ylm"/>
    <w:basedOn w:val="a0"/>
    <w:next w:val="a0"/>
    <w:link w:val="4Char"/>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aliases w:val="标题 5_ylm"/>
    <w:basedOn w:val="a0"/>
    <w:next w:val="a0"/>
    <w:link w:val="5Char"/>
    <w:unhideWhenUsed/>
    <w:qFormat/>
    <w:rsid w:val="00B70DEE"/>
    <w:pPr>
      <w:keepNext/>
      <w:keepLines/>
      <w:spacing w:before="280" w:after="290" w:line="376" w:lineRule="auto"/>
      <w:outlineLvl w:val="4"/>
    </w:pPr>
    <w:rPr>
      <w:b/>
      <w:bCs/>
      <w:szCs w:val="28"/>
    </w:rPr>
  </w:style>
  <w:style w:type="paragraph" w:styleId="6">
    <w:name w:val="heading 6"/>
    <w:aliases w:val="标题 6_ylm"/>
    <w:basedOn w:val="a0"/>
    <w:next w:val="a0"/>
    <w:link w:val="6Char"/>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uiPriority w:val="34"/>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qFormat/>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aliases w:val="普通文字 Char2,普通文字 Char Char1,纯文本 Char Char Char1,普通文字 Char Char Char Char2,普通文字 Char Char Char Char Char1"/>
    <w:link w:val="ab"/>
    <w:rsid w:val="00BD3C08"/>
    <w:rPr>
      <w:rFonts w:ascii="宋体" w:eastAsia="宋体" w:hAnsi="Courier New"/>
      <w:sz w:val="24"/>
    </w:rPr>
  </w:style>
  <w:style w:type="paragraph" w:styleId="ab">
    <w:name w:val="Plain Text"/>
    <w:aliases w:val="普通文字,普通文字 Char,纯文本 Char Char,普通文字 Char Char Char,普通文字 Char Char Char Char"/>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aliases w:val="普通文字 Char1,普通文字 Char Char,纯文本 Char Char Char,普通文字 Char Char Char Char1,普通文字 Char Char Char Char Char"/>
    <w:basedOn w:val="a1"/>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paragraph" w:customStyle="1" w:styleId="p0">
    <w:name w:val="p0"/>
    <w:basedOn w:val="a0"/>
    <w:qFormat/>
    <w:rsid w:val="005B4F8A"/>
    <w:pPr>
      <w:widowControl/>
      <w:jc w:val="left"/>
    </w:pPr>
    <w:rPr>
      <w:rFonts w:ascii="宋体" w:hAnsi="宋体" w:cs="宋体"/>
      <w:kern w:val="0"/>
      <w:sz w:val="18"/>
      <w:szCs w:val="18"/>
    </w:rPr>
  </w:style>
  <w:style w:type="paragraph" w:styleId="23">
    <w:name w:val="Body Text Indent 2"/>
    <w:basedOn w:val="a0"/>
    <w:link w:val="2Char0"/>
    <w:uiPriority w:val="99"/>
    <w:semiHidden/>
    <w:unhideWhenUsed/>
    <w:rsid w:val="0026417C"/>
    <w:pPr>
      <w:spacing w:after="120" w:line="480" w:lineRule="auto"/>
      <w:ind w:leftChars="200" w:left="420"/>
    </w:pPr>
  </w:style>
  <w:style w:type="character" w:customStyle="1" w:styleId="2Char0">
    <w:name w:val="正文文本缩进 2 Char"/>
    <w:basedOn w:val="a1"/>
    <w:link w:val="23"/>
    <w:uiPriority w:val="99"/>
    <w:semiHidden/>
    <w:rsid w:val="0026417C"/>
    <w:rPr>
      <w:rFonts w:ascii="Times New Roman" w:eastAsia="宋体" w:hAnsi="Times New Roman" w:cs="Times New Roman"/>
      <w:sz w:val="28"/>
      <w:szCs w:val="20"/>
    </w:rPr>
  </w:style>
  <w:style w:type="paragraph" w:customStyle="1" w:styleId="Default">
    <w:name w:val="Default"/>
    <w:rsid w:val="0026417C"/>
    <w:pPr>
      <w:widowControl w:val="0"/>
      <w:autoSpaceDE w:val="0"/>
      <w:autoSpaceDN w:val="0"/>
      <w:adjustRightInd w:val="0"/>
    </w:pPr>
    <w:rPr>
      <w:rFonts w:ascii="宋体" w:eastAsia="宋体" w:hAnsi="Times New Roman" w:cs="宋体"/>
      <w:color w:val="000000"/>
      <w:kern w:val="0"/>
      <w:sz w:val="24"/>
      <w:szCs w:val="24"/>
    </w:rPr>
  </w:style>
  <w:style w:type="paragraph" w:customStyle="1" w:styleId="af2">
    <w:name w:val="标准文本"/>
    <w:basedOn w:val="a0"/>
    <w:link w:val="Char7"/>
    <w:qFormat/>
    <w:rsid w:val="0026417C"/>
    <w:pPr>
      <w:spacing w:line="360" w:lineRule="auto"/>
      <w:ind w:firstLineChars="200" w:firstLine="480"/>
    </w:pPr>
    <w:rPr>
      <w:sz w:val="24"/>
      <w:lang/>
    </w:rPr>
  </w:style>
  <w:style w:type="character" w:customStyle="1" w:styleId="Char7">
    <w:name w:val="标准文本 Char"/>
    <w:link w:val="af2"/>
    <w:rsid w:val="0026417C"/>
    <w:rPr>
      <w:rFonts w:ascii="Times New Roman" w:eastAsia="宋体" w:hAnsi="Times New Roman" w:cs="Times New Roman"/>
      <w:sz w:val="24"/>
      <w:szCs w:val="20"/>
      <w:lang/>
    </w:rPr>
  </w:style>
  <w:style w:type="character" w:styleId="af3">
    <w:name w:val="Strong"/>
    <w:basedOn w:val="a1"/>
    <w:uiPriority w:val="22"/>
    <w:qFormat/>
    <w:rsid w:val="00706611"/>
    <w:rPr>
      <w:b/>
      <w:bCs/>
    </w:rPr>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32752303">
      <w:bodyDiv w:val="1"/>
      <w:marLeft w:val="0"/>
      <w:marRight w:val="0"/>
      <w:marTop w:val="0"/>
      <w:marBottom w:val="0"/>
      <w:divBdr>
        <w:top w:val="none" w:sz="0" w:space="0" w:color="auto"/>
        <w:left w:val="none" w:sz="0" w:space="0" w:color="auto"/>
        <w:bottom w:val="none" w:sz="0" w:space="0" w:color="auto"/>
        <w:right w:val="none" w:sz="0" w:space="0" w:color="auto"/>
      </w:divBdr>
      <w:divsChild>
        <w:div w:id="1535075869">
          <w:marLeft w:val="0"/>
          <w:marRight w:val="0"/>
          <w:marTop w:val="0"/>
          <w:marBottom w:val="0"/>
          <w:divBdr>
            <w:top w:val="none" w:sz="0" w:space="0" w:color="auto"/>
            <w:left w:val="none" w:sz="0" w:space="0" w:color="auto"/>
            <w:bottom w:val="none" w:sz="0" w:space="0" w:color="auto"/>
            <w:right w:val="none" w:sz="0" w:space="0" w:color="auto"/>
          </w:divBdr>
          <w:divsChild>
            <w:div w:id="375201943">
              <w:marLeft w:val="0"/>
              <w:marRight w:val="0"/>
              <w:marTop w:val="0"/>
              <w:marBottom w:val="0"/>
              <w:divBdr>
                <w:top w:val="none" w:sz="0" w:space="0" w:color="auto"/>
                <w:left w:val="none" w:sz="0" w:space="0" w:color="auto"/>
                <w:bottom w:val="none" w:sz="0" w:space="0" w:color="auto"/>
                <w:right w:val="none" w:sz="0" w:space="0" w:color="auto"/>
              </w:divBdr>
              <w:divsChild>
                <w:div w:id="294219534">
                  <w:marLeft w:val="0"/>
                  <w:marRight w:val="0"/>
                  <w:marTop w:val="0"/>
                  <w:marBottom w:val="0"/>
                  <w:divBdr>
                    <w:top w:val="none" w:sz="0" w:space="0" w:color="auto"/>
                    <w:left w:val="single" w:sz="4" w:space="0" w:color="BDD2B1"/>
                    <w:bottom w:val="none" w:sz="0" w:space="0" w:color="auto"/>
                    <w:right w:val="single" w:sz="4" w:space="0" w:color="BDD2B1"/>
                  </w:divBdr>
                  <w:divsChild>
                    <w:div w:id="1493255306">
                      <w:marLeft w:val="0"/>
                      <w:marRight w:val="0"/>
                      <w:marTop w:val="0"/>
                      <w:marBottom w:val="0"/>
                      <w:divBdr>
                        <w:top w:val="none" w:sz="0" w:space="0" w:color="auto"/>
                        <w:left w:val="none" w:sz="0" w:space="0" w:color="auto"/>
                        <w:bottom w:val="none" w:sz="0" w:space="0" w:color="auto"/>
                        <w:right w:val="none" w:sz="0" w:space="0" w:color="auto"/>
                      </w:divBdr>
                      <w:divsChild>
                        <w:div w:id="1815871794">
                          <w:marLeft w:val="0"/>
                          <w:marRight w:val="0"/>
                          <w:marTop w:val="0"/>
                          <w:marBottom w:val="0"/>
                          <w:divBdr>
                            <w:top w:val="none" w:sz="0" w:space="0" w:color="auto"/>
                            <w:left w:val="none" w:sz="0" w:space="0" w:color="auto"/>
                            <w:bottom w:val="none" w:sz="0" w:space="0" w:color="auto"/>
                            <w:right w:val="none" w:sz="0" w:space="0" w:color="auto"/>
                          </w:divBdr>
                          <w:divsChild>
                            <w:div w:id="2145418718">
                              <w:marLeft w:val="0"/>
                              <w:marRight w:val="0"/>
                              <w:marTop w:val="0"/>
                              <w:marBottom w:val="0"/>
                              <w:divBdr>
                                <w:top w:val="none" w:sz="0" w:space="0" w:color="auto"/>
                                <w:left w:val="none" w:sz="0" w:space="0" w:color="auto"/>
                                <w:bottom w:val="none" w:sz="0" w:space="0" w:color="auto"/>
                                <w:right w:val="none" w:sz="0" w:space="0" w:color="auto"/>
                              </w:divBdr>
                              <w:divsChild>
                                <w:div w:id="15373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8212971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2131-E6E6-4CC2-BD63-09A44AA0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50</Pages>
  <Words>3647</Words>
  <Characters>20793</Characters>
  <Application>Microsoft Office Word</Application>
  <DocSecurity>0</DocSecurity>
  <Lines>173</Lines>
  <Paragraphs>48</Paragraphs>
  <ScaleCrop>false</ScaleCrop>
  <Company>wy</Company>
  <LinksUpToDate>false</LinksUpToDate>
  <CharactersWithSpaces>24392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20110004</dc:creator>
  <cp:keywords/>
  <dc:description/>
  <cp:lastModifiedBy>黄景怀</cp:lastModifiedBy>
  <cp:revision>82</cp:revision>
  <cp:lastPrinted>2017-04-07T09:01:00Z</cp:lastPrinted>
  <dcterms:created xsi:type="dcterms:W3CDTF">2017-04-01T07:14:00Z</dcterms:created>
  <dcterms:modified xsi:type="dcterms:W3CDTF">2018-06-15T09:17:00Z</dcterms:modified>
</cp:coreProperties>
</file>